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B0A56" w14:textId="579A7C6B" w:rsidR="00E60F9E" w:rsidRDefault="00E60F9E" w:rsidP="009F714F">
      <w:pPr>
        <w:spacing w:after="0" w:line="240" w:lineRule="auto"/>
        <w:jc w:val="both"/>
        <w:rPr>
          <w:rFonts w:cs="Calibri"/>
          <w:i/>
          <w:sz w:val="16"/>
          <w:szCs w:val="16"/>
          <w:lang w:eastAsia="it-IT"/>
        </w:rPr>
      </w:pPr>
      <w:r>
        <w:rPr>
          <w:rFonts w:cs="Calibri"/>
          <w:b/>
          <w:color w:val="C00000"/>
          <w:sz w:val="48"/>
          <w:szCs w:val="48"/>
          <w:lang w:eastAsia="it-IT"/>
        </w:rPr>
        <w:t>XU19</w:t>
      </w:r>
      <w:r>
        <w:rPr>
          <w:rFonts w:cs="Calibri"/>
          <w:b/>
          <w:color w:val="C00000"/>
          <w:sz w:val="48"/>
          <w:szCs w:val="48"/>
          <w:lang w:eastAsia="it-IT"/>
        </w:rPr>
        <w:t>50</w:t>
      </w:r>
      <w:r>
        <w:rPr>
          <w:rFonts w:cs="Calibri"/>
          <w:b/>
          <w:lang w:eastAsia="it-IT"/>
        </w:rPr>
        <w:tab/>
      </w:r>
      <w:r>
        <w:rPr>
          <w:rFonts w:cs="Calibri"/>
          <w:b/>
          <w:lang w:eastAsia="it-IT"/>
        </w:rPr>
        <w:tab/>
      </w:r>
      <w:r>
        <w:rPr>
          <w:rFonts w:cs="Calibri"/>
          <w:b/>
          <w:lang w:eastAsia="it-IT"/>
        </w:rPr>
        <w:tab/>
      </w:r>
      <w:r>
        <w:rPr>
          <w:rFonts w:cs="Calibri"/>
          <w:b/>
          <w:lang w:eastAsia="it-IT"/>
        </w:rPr>
        <w:tab/>
      </w:r>
      <w:r>
        <w:rPr>
          <w:rFonts w:cs="Calibri"/>
          <w:b/>
          <w:lang w:eastAsia="it-IT"/>
        </w:rPr>
        <w:tab/>
      </w:r>
      <w:r>
        <w:rPr>
          <w:rFonts w:cs="Calibri"/>
          <w:b/>
          <w:lang w:eastAsia="it-IT"/>
        </w:rPr>
        <w:tab/>
      </w:r>
      <w:r>
        <w:rPr>
          <w:rFonts w:cs="Calibri"/>
          <w:b/>
          <w:lang w:eastAsia="it-IT"/>
        </w:rPr>
        <w:tab/>
      </w:r>
      <w:r>
        <w:rPr>
          <w:rFonts w:cs="Calibri"/>
          <w:b/>
          <w:lang w:eastAsia="it-IT"/>
        </w:rPr>
        <w:tab/>
      </w:r>
      <w:r w:rsidRPr="00E07A01">
        <w:rPr>
          <w:rFonts w:cs="Calibri"/>
          <w:i/>
          <w:sz w:val="16"/>
          <w:szCs w:val="16"/>
          <w:lang w:eastAsia="it-IT"/>
        </w:rPr>
        <w:t xml:space="preserve">Scheda creata il </w:t>
      </w:r>
      <w:r>
        <w:rPr>
          <w:rFonts w:cs="Calibri"/>
          <w:i/>
          <w:sz w:val="16"/>
          <w:szCs w:val="16"/>
          <w:lang w:eastAsia="it-IT"/>
        </w:rPr>
        <w:t>3</w:t>
      </w:r>
      <w:r>
        <w:rPr>
          <w:rFonts w:cs="Calibri"/>
          <w:i/>
          <w:sz w:val="16"/>
          <w:szCs w:val="16"/>
          <w:lang w:eastAsia="it-IT"/>
        </w:rPr>
        <w:t>1</w:t>
      </w:r>
      <w:r>
        <w:rPr>
          <w:rFonts w:cs="Calibri"/>
          <w:i/>
          <w:sz w:val="16"/>
          <w:szCs w:val="16"/>
          <w:lang w:eastAsia="it-IT"/>
        </w:rPr>
        <w:t xml:space="preserve"> agosto 2026</w:t>
      </w:r>
    </w:p>
    <w:p w14:paraId="19585EB6" w14:textId="77777777" w:rsidR="00E60F9E" w:rsidRPr="00B80DD8" w:rsidRDefault="00E60F9E" w:rsidP="009F714F">
      <w:pPr>
        <w:spacing w:after="0" w:line="240" w:lineRule="auto"/>
        <w:jc w:val="both"/>
        <w:rPr>
          <w:rFonts w:cs="Calibri"/>
          <w:b/>
          <w:color w:val="C00000"/>
          <w:sz w:val="48"/>
          <w:szCs w:val="48"/>
          <w:lang w:eastAsia="it-IT"/>
        </w:rPr>
      </w:pPr>
      <w:r w:rsidRPr="00B80DD8">
        <w:rPr>
          <w:rFonts w:cs="Calibri"/>
          <w:b/>
          <w:color w:val="C00000"/>
          <w:sz w:val="48"/>
          <w:szCs w:val="48"/>
          <w:lang w:eastAsia="it-IT"/>
        </w:rPr>
        <w:t xml:space="preserve">Descrizione </w:t>
      </w:r>
      <w:r>
        <w:rPr>
          <w:rFonts w:cs="Calibri"/>
          <w:b/>
          <w:color w:val="C00000"/>
          <w:sz w:val="48"/>
          <w:szCs w:val="48"/>
          <w:lang w:eastAsia="it-IT"/>
        </w:rPr>
        <w:t>storico-</w:t>
      </w:r>
      <w:r w:rsidRPr="00B80DD8">
        <w:rPr>
          <w:rFonts w:cs="Calibri"/>
          <w:b/>
          <w:color w:val="C00000"/>
          <w:sz w:val="48"/>
          <w:szCs w:val="48"/>
          <w:lang w:eastAsia="it-IT"/>
        </w:rPr>
        <w:t xml:space="preserve">bibliografica </w:t>
      </w:r>
    </w:p>
    <w:p w14:paraId="44CBAA14" w14:textId="75843103" w:rsidR="00E37136" w:rsidRDefault="00E37136" w:rsidP="00967850">
      <w:pPr>
        <w:spacing w:after="0" w:line="240" w:lineRule="auto"/>
        <w:jc w:val="center"/>
      </w:pPr>
      <w:r>
        <w:rPr>
          <w:noProof/>
        </w:rPr>
        <w:drawing>
          <wp:inline distT="0" distB="0" distL="0" distR="0" wp14:anchorId="7B26053B" wp14:editId="33EC30CD">
            <wp:extent cx="1954800" cy="2880000"/>
            <wp:effectExtent l="0" t="0" r="7620" b="0"/>
            <wp:docPr id="1423914765" name="Immagine 4" descr="PIETRO VACCH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yZGVaputLa2K9u8P74bTyQc_97" descr="PIETRO VACCHELL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4800" cy="2880000"/>
                    </a:xfrm>
                    <a:prstGeom prst="rect">
                      <a:avLst/>
                    </a:prstGeom>
                    <a:noFill/>
                    <a:ln>
                      <a:noFill/>
                    </a:ln>
                  </pic:spPr>
                </pic:pic>
              </a:graphicData>
            </a:graphic>
          </wp:inline>
        </w:drawing>
      </w:r>
      <w:r w:rsidR="001A3E2B">
        <w:rPr>
          <w:noProof/>
        </w:rPr>
        <w:drawing>
          <wp:inline distT="0" distB="0" distL="0" distR="0" wp14:anchorId="2EC0A322" wp14:editId="682A5F20">
            <wp:extent cx="2880000" cy="2880000"/>
            <wp:effectExtent l="0" t="0" r="0" b="0"/>
            <wp:docPr id="174468563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pic:spPr>
                </pic:pic>
              </a:graphicData>
            </a:graphic>
          </wp:inline>
        </w:drawing>
      </w:r>
    </w:p>
    <w:p w14:paraId="143AE49D" w14:textId="0295B84A" w:rsidR="0031062F" w:rsidRPr="00967850" w:rsidRDefault="00E60F9E" w:rsidP="009F714F">
      <w:pPr>
        <w:spacing w:after="0" w:line="240" w:lineRule="auto"/>
        <w:jc w:val="both"/>
        <w:rPr>
          <w:sz w:val="32"/>
          <w:szCs w:val="32"/>
        </w:rPr>
      </w:pPr>
      <w:r w:rsidRPr="00967850">
        <w:rPr>
          <w:sz w:val="32"/>
          <w:szCs w:val="32"/>
        </w:rPr>
        <w:t>*</w:t>
      </w:r>
      <w:r w:rsidRPr="00967850">
        <w:rPr>
          <w:b/>
          <w:bCs/>
          <w:sz w:val="32"/>
          <w:szCs w:val="32"/>
        </w:rPr>
        <w:t>Rendiconto dell'anno</w:t>
      </w:r>
      <w:r w:rsidRPr="00967850">
        <w:rPr>
          <w:sz w:val="32"/>
          <w:szCs w:val="32"/>
        </w:rPr>
        <w:t xml:space="preserve"> </w:t>
      </w:r>
      <w:proofErr w:type="gramStart"/>
      <w:r w:rsidRPr="00967850">
        <w:rPr>
          <w:sz w:val="32"/>
          <w:szCs w:val="32"/>
        </w:rPr>
        <w:t xml:space="preserve">... </w:t>
      </w:r>
      <w:r w:rsidRPr="00967850">
        <w:rPr>
          <w:sz w:val="32"/>
          <w:szCs w:val="32"/>
        </w:rPr>
        <w:t>:</w:t>
      </w:r>
      <w:proofErr w:type="gramEnd"/>
      <w:r w:rsidRPr="00967850">
        <w:rPr>
          <w:sz w:val="32"/>
          <w:szCs w:val="32"/>
        </w:rPr>
        <w:t xml:space="preserve"> esercizio … </w:t>
      </w:r>
      <w:r w:rsidRPr="00967850">
        <w:rPr>
          <w:sz w:val="32"/>
          <w:szCs w:val="32"/>
        </w:rPr>
        <w:t>/ Società popolare di mutuo credito in Cremona. - 1 (</w:t>
      </w:r>
      <w:proofErr w:type="gramStart"/>
      <w:r w:rsidRPr="00967850">
        <w:rPr>
          <w:sz w:val="32"/>
          <w:szCs w:val="32"/>
        </w:rPr>
        <w:t>1866)-</w:t>
      </w:r>
      <w:proofErr w:type="gramEnd"/>
      <w:r w:rsidRPr="00967850">
        <w:rPr>
          <w:sz w:val="32"/>
          <w:szCs w:val="32"/>
        </w:rPr>
        <w:t>16</w:t>
      </w:r>
      <w:r w:rsidRPr="00967850">
        <w:rPr>
          <w:sz w:val="32"/>
          <w:szCs w:val="32"/>
        </w:rPr>
        <w:t xml:space="preserve"> </w:t>
      </w:r>
      <w:r w:rsidRPr="00967850">
        <w:rPr>
          <w:sz w:val="32"/>
          <w:szCs w:val="32"/>
        </w:rPr>
        <w:t xml:space="preserve">(1882). - </w:t>
      </w:r>
      <w:proofErr w:type="gramStart"/>
      <w:r w:rsidRPr="00967850">
        <w:rPr>
          <w:sz w:val="32"/>
          <w:szCs w:val="32"/>
        </w:rPr>
        <w:t>Cremona :</w:t>
      </w:r>
      <w:proofErr w:type="gramEnd"/>
      <w:r w:rsidRPr="00967850">
        <w:rPr>
          <w:sz w:val="32"/>
          <w:szCs w:val="32"/>
        </w:rPr>
        <w:t xml:space="preserve"> </w:t>
      </w:r>
      <w:r w:rsidRPr="00967850">
        <w:rPr>
          <w:sz w:val="32"/>
          <w:szCs w:val="32"/>
        </w:rPr>
        <w:t>Ronzi e Sonzogni</w:t>
      </w:r>
      <w:r w:rsidRPr="00967850">
        <w:rPr>
          <w:sz w:val="32"/>
          <w:szCs w:val="32"/>
        </w:rPr>
        <w:t xml:space="preserve">, 1867-1882. - 16 </w:t>
      </w:r>
      <w:proofErr w:type="gramStart"/>
      <w:r w:rsidRPr="00967850">
        <w:rPr>
          <w:sz w:val="32"/>
          <w:szCs w:val="32"/>
        </w:rPr>
        <w:t>v</w:t>
      </w:r>
      <w:r w:rsidRPr="00967850">
        <w:rPr>
          <w:sz w:val="32"/>
          <w:szCs w:val="32"/>
        </w:rPr>
        <w:t>olumi</w:t>
      </w:r>
      <w:r w:rsidRPr="00967850">
        <w:rPr>
          <w:sz w:val="32"/>
          <w:szCs w:val="32"/>
        </w:rPr>
        <w:t xml:space="preserve"> ;</w:t>
      </w:r>
      <w:proofErr w:type="gramEnd"/>
      <w:r w:rsidRPr="00967850">
        <w:rPr>
          <w:sz w:val="32"/>
          <w:szCs w:val="32"/>
        </w:rPr>
        <w:t xml:space="preserve"> 24-30 cm. </w:t>
      </w:r>
      <w:r w:rsidRPr="00967850">
        <w:rPr>
          <w:sz w:val="32"/>
          <w:szCs w:val="32"/>
        </w:rPr>
        <w:t>((</w:t>
      </w:r>
      <w:r w:rsidRPr="00967850">
        <w:rPr>
          <w:sz w:val="32"/>
          <w:szCs w:val="32"/>
        </w:rPr>
        <w:t>Annuale. - Dal 1866 al 1868 il titolo: Resoconto.</w:t>
      </w:r>
      <w:r w:rsidRPr="00967850">
        <w:rPr>
          <w:sz w:val="32"/>
          <w:szCs w:val="32"/>
        </w:rPr>
        <w:t xml:space="preserve"> - </w:t>
      </w:r>
      <w:r w:rsidRPr="00967850">
        <w:rPr>
          <w:sz w:val="32"/>
          <w:szCs w:val="32"/>
        </w:rPr>
        <w:t>LO11347325</w:t>
      </w:r>
    </w:p>
    <w:p w14:paraId="402559E3" w14:textId="6AAEF169" w:rsidR="00E60F9E" w:rsidRPr="00967850" w:rsidRDefault="00E60F9E" w:rsidP="009F714F">
      <w:pPr>
        <w:spacing w:after="0" w:line="240" w:lineRule="auto"/>
        <w:jc w:val="both"/>
        <w:rPr>
          <w:sz w:val="32"/>
          <w:szCs w:val="32"/>
        </w:rPr>
      </w:pPr>
      <w:r w:rsidRPr="00967850">
        <w:rPr>
          <w:sz w:val="32"/>
          <w:szCs w:val="32"/>
        </w:rPr>
        <w:t xml:space="preserve">Variante del titolo: *Resoconto </w:t>
      </w:r>
      <w:r w:rsidRPr="00967850">
        <w:rPr>
          <w:sz w:val="32"/>
          <w:szCs w:val="32"/>
        </w:rPr>
        <w:t>/ Società popolare di mutuo credito in Cremona</w:t>
      </w:r>
    </w:p>
    <w:p w14:paraId="23A9A0D2" w14:textId="5DCDA310" w:rsidR="00E60F9E" w:rsidRPr="00967850" w:rsidRDefault="00E60F9E" w:rsidP="009F714F">
      <w:pPr>
        <w:spacing w:after="0" w:line="240" w:lineRule="auto"/>
        <w:jc w:val="both"/>
        <w:rPr>
          <w:sz w:val="32"/>
          <w:szCs w:val="32"/>
        </w:rPr>
      </w:pPr>
      <w:r w:rsidRPr="00967850">
        <w:rPr>
          <w:sz w:val="32"/>
          <w:szCs w:val="32"/>
        </w:rPr>
        <w:t>*</w:t>
      </w:r>
      <w:r w:rsidRPr="00967850">
        <w:rPr>
          <w:b/>
          <w:bCs/>
          <w:sz w:val="32"/>
          <w:szCs w:val="32"/>
        </w:rPr>
        <w:t>Bilancio generale per l'anno ...</w:t>
      </w:r>
      <w:r w:rsidRPr="00967850">
        <w:rPr>
          <w:sz w:val="32"/>
          <w:szCs w:val="32"/>
        </w:rPr>
        <w:t xml:space="preserve"> / Società popolare di mutuo credito di Cremona. - </w:t>
      </w:r>
      <w:proofErr w:type="gramStart"/>
      <w:r w:rsidRPr="00967850">
        <w:rPr>
          <w:sz w:val="32"/>
          <w:szCs w:val="32"/>
        </w:rPr>
        <w:t>Cremona :</w:t>
      </w:r>
      <w:proofErr w:type="gramEnd"/>
      <w:r w:rsidRPr="00967850">
        <w:rPr>
          <w:sz w:val="32"/>
          <w:szCs w:val="32"/>
        </w:rPr>
        <w:t xml:space="preserve"> Ronzi e Sonzogni</w:t>
      </w:r>
      <w:r w:rsidRPr="00967850">
        <w:rPr>
          <w:sz w:val="32"/>
          <w:szCs w:val="32"/>
        </w:rPr>
        <w:t>, [1870-1872]</w:t>
      </w:r>
      <w:r w:rsidRPr="00967850">
        <w:rPr>
          <w:sz w:val="32"/>
          <w:szCs w:val="32"/>
        </w:rPr>
        <w:t xml:space="preserve">. </w:t>
      </w:r>
      <w:r w:rsidRPr="00967850">
        <w:rPr>
          <w:sz w:val="32"/>
          <w:szCs w:val="32"/>
        </w:rPr>
        <w:t>–</w:t>
      </w:r>
      <w:r w:rsidRPr="00967850">
        <w:rPr>
          <w:sz w:val="32"/>
          <w:szCs w:val="32"/>
        </w:rPr>
        <w:t xml:space="preserve"> </w:t>
      </w:r>
      <w:r w:rsidRPr="00967850">
        <w:rPr>
          <w:sz w:val="32"/>
          <w:szCs w:val="32"/>
        </w:rPr>
        <w:t xml:space="preserve">3 </w:t>
      </w:r>
      <w:proofErr w:type="gramStart"/>
      <w:r w:rsidRPr="00967850">
        <w:rPr>
          <w:sz w:val="32"/>
          <w:szCs w:val="32"/>
        </w:rPr>
        <w:t>volumi ;</w:t>
      </w:r>
      <w:proofErr w:type="gramEnd"/>
      <w:r w:rsidRPr="00967850">
        <w:rPr>
          <w:sz w:val="32"/>
          <w:szCs w:val="32"/>
        </w:rPr>
        <w:t xml:space="preserve"> 56 cm. </w:t>
      </w:r>
      <w:r w:rsidRPr="00967850">
        <w:rPr>
          <w:sz w:val="32"/>
          <w:szCs w:val="32"/>
        </w:rPr>
        <w:t>((</w:t>
      </w:r>
      <w:r w:rsidRPr="00967850">
        <w:rPr>
          <w:sz w:val="32"/>
          <w:szCs w:val="32"/>
        </w:rPr>
        <w:t>Annuale. - Descrizione basata su: 1870.</w:t>
      </w:r>
      <w:r w:rsidRPr="00967850">
        <w:rPr>
          <w:sz w:val="32"/>
          <w:szCs w:val="32"/>
        </w:rPr>
        <w:t xml:space="preserve"> - </w:t>
      </w:r>
      <w:r w:rsidRPr="00967850">
        <w:rPr>
          <w:sz w:val="32"/>
          <w:szCs w:val="32"/>
        </w:rPr>
        <w:t>LO11874131</w:t>
      </w:r>
    </w:p>
    <w:p w14:paraId="6E759A32" w14:textId="2A0DC71C" w:rsidR="00E60F9E" w:rsidRPr="00967850" w:rsidRDefault="00E60F9E" w:rsidP="009F714F">
      <w:pPr>
        <w:spacing w:after="0" w:line="240" w:lineRule="auto"/>
        <w:jc w:val="both"/>
        <w:rPr>
          <w:sz w:val="32"/>
          <w:szCs w:val="32"/>
        </w:rPr>
      </w:pPr>
      <w:r w:rsidRPr="00967850">
        <w:rPr>
          <w:sz w:val="32"/>
          <w:szCs w:val="32"/>
        </w:rPr>
        <w:t xml:space="preserve">Autore: Società popolare di mutuo credito in Cremona </w:t>
      </w:r>
      <w:r w:rsidR="001A3E2B" w:rsidRPr="00967850">
        <w:rPr>
          <w:sz w:val="32"/>
          <w:szCs w:val="32"/>
        </w:rPr>
        <w:t>&lt;1865-1882&gt;</w:t>
      </w:r>
    </w:p>
    <w:p w14:paraId="04C71D69" w14:textId="4A2C2AE4" w:rsidR="00800D22" w:rsidRPr="00967850" w:rsidRDefault="00800D22" w:rsidP="001A3E2B">
      <w:pPr>
        <w:spacing w:after="0" w:line="240" w:lineRule="auto"/>
        <w:jc w:val="center"/>
        <w:rPr>
          <w:sz w:val="32"/>
          <w:szCs w:val="32"/>
        </w:rPr>
      </w:pPr>
      <w:r w:rsidRPr="00967850">
        <w:rPr>
          <w:noProof/>
          <w:sz w:val="32"/>
          <w:szCs w:val="32"/>
        </w:rPr>
        <w:lastRenderedPageBreak/>
        <w:drawing>
          <wp:inline distT="0" distB="0" distL="0" distR="0" wp14:anchorId="339390FB" wp14:editId="3DE7295B">
            <wp:extent cx="2221200" cy="2880000"/>
            <wp:effectExtent l="0" t="0" r="8255" b="0"/>
            <wp:docPr id="46763440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1200" cy="2880000"/>
                    </a:xfrm>
                    <a:prstGeom prst="rect">
                      <a:avLst/>
                    </a:prstGeom>
                    <a:noFill/>
                  </pic:spPr>
                </pic:pic>
              </a:graphicData>
            </a:graphic>
          </wp:inline>
        </w:drawing>
      </w:r>
      <w:r w:rsidRPr="00967850">
        <w:rPr>
          <w:sz w:val="32"/>
          <w:szCs w:val="32"/>
        </w:rPr>
        <w:drawing>
          <wp:inline distT="0" distB="0" distL="0" distR="0" wp14:anchorId="37765C3C" wp14:editId="6462D08A">
            <wp:extent cx="2178000" cy="2880000"/>
            <wp:effectExtent l="0" t="0" r="0" b="0"/>
            <wp:docPr id="1539771222" name="Immagine 2" descr="Rendiconto 1913 Assemblea Soci 15 febbraio 1914 Società Mutuo Credito Cremona - Foto 1 di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ndiconto 1913 Assemblea Soci 15 febbraio 1914 Società Mutuo Credito Cremona - Foto 1 di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8000" cy="2880000"/>
                    </a:xfrm>
                    <a:prstGeom prst="rect">
                      <a:avLst/>
                    </a:prstGeom>
                    <a:noFill/>
                    <a:ln>
                      <a:noFill/>
                    </a:ln>
                  </pic:spPr>
                </pic:pic>
              </a:graphicData>
            </a:graphic>
          </wp:inline>
        </w:drawing>
      </w:r>
    </w:p>
    <w:p w14:paraId="261C05CE" w14:textId="4BC94E21" w:rsidR="00E60F9E" w:rsidRPr="00967850" w:rsidRDefault="00E60F9E" w:rsidP="009F714F">
      <w:pPr>
        <w:spacing w:after="0" w:line="240" w:lineRule="auto"/>
        <w:jc w:val="both"/>
        <w:rPr>
          <w:sz w:val="32"/>
          <w:szCs w:val="32"/>
        </w:rPr>
      </w:pPr>
      <w:r w:rsidRPr="00967850">
        <w:rPr>
          <w:sz w:val="32"/>
          <w:szCs w:val="32"/>
        </w:rPr>
        <w:t>*</w:t>
      </w:r>
      <w:r w:rsidRPr="00967850">
        <w:rPr>
          <w:b/>
          <w:bCs/>
          <w:sz w:val="32"/>
          <w:szCs w:val="32"/>
        </w:rPr>
        <w:t>Rendiconto dell'anno</w:t>
      </w:r>
      <w:r w:rsidRPr="00967850">
        <w:rPr>
          <w:sz w:val="32"/>
          <w:szCs w:val="32"/>
        </w:rPr>
        <w:t xml:space="preserve"> </w:t>
      </w:r>
      <w:proofErr w:type="gramStart"/>
      <w:r w:rsidRPr="00967850">
        <w:rPr>
          <w:sz w:val="32"/>
          <w:szCs w:val="32"/>
        </w:rPr>
        <w:t xml:space="preserve">... </w:t>
      </w:r>
      <w:r w:rsidRPr="00967850">
        <w:rPr>
          <w:sz w:val="32"/>
          <w:szCs w:val="32"/>
        </w:rPr>
        <w:t>:</w:t>
      </w:r>
      <w:proofErr w:type="gramEnd"/>
      <w:r w:rsidRPr="00967850">
        <w:rPr>
          <w:sz w:val="32"/>
          <w:szCs w:val="32"/>
        </w:rPr>
        <w:t xml:space="preserve"> esercizio … </w:t>
      </w:r>
      <w:r w:rsidRPr="00967850">
        <w:rPr>
          <w:sz w:val="32"/>
          <w:szCs w:val="32"/>
        </w:rPr>
        <w:t xml:space="preserve">/ Società cooperativa popolare di mutuo credito in Cremona con succursali in Soresina, Casalmaggiore, </w:t>
      </w:r>
      <w:proofErr w:type="spellStart"/>
      <w:r w:rsidRPr="00967850">
        <w:rPr>
          <w:sz w:val="32"/>
          <w:szCs w:val="32"/>
        </w:rPr>
        <w:t>Pidena</w:t>
      </w:r>
      <w:proofErr w:type="spellEnd"/>
      <w:r w:rsidRPr="00967850">
        <w:rPr>
          <w:sz w:val="32"/>
          <w:szCs w:val="32"/>
        </w:rPr>
        <w:t xml:space="preserve"> ed Ostiano. - 17 (</w:t>
      </w:r>
      <w:proofErr w:type="gramStart"/>
      <w:r w:rsidRPr="00967850">
        <w:rPr>
          <w:sz w:val="32"/>
          <w:szCs w:val="32"/>
        </w:rPr>
        <w:t>1883)-</w:t>
      </w:r>
      <w:proofErr w:type="gramEnd"/>
      <w:r w:rsidRPr="00967850">
        <w:rPr>
          <w:sz w:val="32"/>
          <w:szCs w:val="32"/>
        </w:rPr>
        <w:t xml:space="preserve">53 (1918). - </w:t>
      </w:r>
      <w:proofErr w:type="gramStart"/>
      <w:r w:rsidRPr="00967850">
        <w:rPr>
          <w:sz w:val="32"/>
          <w:szCs w:val="32"/>
        </w:rPr>
        <w:t>Cremona :</w:t>
      </w:r>
      <w:proofErr w:type="gramEnd"/>
      <w:r w:rsidRPr="00967850">
        <w:rPr>
          <w:sz w:val="32"/>
          <w:szCs w:val="32"/>
        </w:rPr>
        <w:t xml:space="preserve"> tipografia Ronzi e Signori, 1883-1918. - 36 </w:t>
      </w:r>
      <w:proofErr w:type="gramStart"/>
      <w:r w:rsidRPr="00967850">
        <w:rPr>
          <w:sz w:val="32"/>
          <w:szCs w:val="32"/>
        </w:rPr>
        <w:t>v</w:t>
      </w:r>
      <w:r w:rsidRPr="00967850">
        <w:rPr>
          <w:sz w:val="32"/>
          <w:szCs w:val="32"/>
        </w:rPr>
        <w:t>olumi</w:t>
      </w:r>
      <w:r w:rsidRPr="00967850">
        <w:rPr>
          <w:sz w:val="32"/>
          <w:szCs w:val="32"/>
        </w:rPr>
        <w:t xml:space="preserve"> ;</w:t>
      </w:r>
      <w:proofErr w:type="gramEnd"/>
      <w:r w:rsidRPr="00967850">
        <w:rPr>
          <w:sz w:val="32"/>
          <w:szCs w:val="32"/>
        </w:rPr>
        <w:t xml:space="preserve"> 34 cm. </w:t>
      </w:r>
      <w:r w:rsidRPr="00967850">
        <w:rPr>
          <w:sz w:val="32"/>
          <w:szCs w:val="32"/>
        </w:rPr>
        <w:t>((</w:t>
      </w:r>
      <w:r w:rsidRPr="00967850">
        <w:rPr>
          <w:sz w:val="32"/>
          <w:szCs w:val="32"/>
        </w:rPr>
        <w:t xml:space="preserve">Annuale. - Dal 1894 il titolo varia in: Rendiconto. - Dal 1887 l'editore varia in: </w:t>
      </w:r>
      <w:r w:rsidRPr="00967850">
        <w:rPr>
          <w:sz w:val="32"/>
          <w:szCs w:val="32"/>
        </w:rPr>
        <w:t>T</w:t>
      </w:r>
      <w:r w:rsidRPr="00967850">
        <w:rPr>
          <w:sz w:val="32"/>
          <w:szCs w:val="32"/>
        </w:rPr>
        <w:t>ipografia Enrico Leoni.</w:t>
      </w:r>
      <w:r w:rsidRPr="00967850">
        <w:rPr>
          <w:sz w:val="32"/>
          <w:szCs w:val="32"/>
        </w:rPr>
        <w:t xml:space="preserve"> - </w:t>
      </w:r>
      <w:r w:rsidRPr="00967850">
        <w:rPr>
          <w:sz w:val="32"/>
          <w:szCs w:val="32"/>
        </w:rPr>
        <w:t>MIL0629333</w:t>
      </w:r>
    </w:p>
    <w:p w14:paraId="111938C8" w14:textId="3BD349D4" w:rsidR="00800D22" w:rsidRPr="00967850" w:rsidRDefault="00800D22" w:rsidP="009F714F">
      <w:pPr>
        <w:spacing w:after="0" w:line="240" w:lineRule="auto"/>
        <w:jc w:val="both"/>
        <w:rPr>
          <w:sz w:val="32"/>
          <w:szCs w:val="32"/>
        </w:rPr>
      </w:pPr>
      <w:r w:rsidRPr="00967850">
        <w:rPr>
          <w:sz w:val="32"/>
          <w:szCs w:val="32"/>
        </w:rPr>
        <w:t xml:space="preserve">Variante del titolo: </w:t>
      </w:r>
      <w:r w:rsidRPr="00967850">
        <w:rPr>
          <w:sz w:val="32"/>
          <w:szCs w:val="32"/>
        </w:rPr>
        <w:t>*Rendiconto</w:t>
      </w:r>
      <w:r w:rsidRPr="00967850">
        <w:rPr>
          <w:sz w:val="32"/>
          <w:szCs w:val="32"/>
        </w:rPr>
        <w:t xml:space="preserve"> </w:t>
      </w:r>
      <w:r w:rsidRPr="00967850">
        <w:rPr>
          <w:sz w:val="32"/>
          <w:szCs w:val="32"/>
        </w:rPr>
        <w:t>/ Società cooperativa popolare di mutuo credito in Cremona</w:t>
      </w:r>
    </w:p>
    <w:p w14:paraId="331CA634" w14:textId="078447C1" w:rsidR="00E60F9E" w:rsidRPr="00967850" w:rsidRDefault="00E60F9E" w:rsidP="009F714F">
      <w:pPr>
        <w:spacing w:after="0" w:line="240" w:lineRule="auto"/>
        <w:jc w:val="both"/>
        <w:rPr>
          <w:sz w:val="32"/>
          <w:szCs w:val="32"/>
        </w:rPr>
      </w:pPr>
      <w:r w:rsidRPr="00967850">
        <w:rPr>
          <w:sz w:val="32"/>
          <w:szCs w:val="32"/>
        </w:rPr>
        <w:t xml:space="preserve">Autore: </w:t>
      </w:r>
      <w:r w:rsidRPr="00967850">
        <w:rPr>
          <w:sz w:val="32"/>
          <w:szCs w:val="32"/>
        </w:rPr>
        <w:t>Società cooperativa popolare di mutuo credito in Cremona</w:t>
      </w:r>
      <w:r w:rsidR="001A3E2B" w:rsidRPr="00967850">
        <w:rPr>
          <w:sz w:val="32"/>
          <w:szCs w:val="32"/>
        </w:rPr>
        <w:t xml:space="preserve"> &lt;1883-1918&gt;</w:t>
      </w:r>
    </w:p>
    <w:p w14:paraId="462B0F6D" w14:textId="23F3A5C5" w:rsidR="00E37136" w:rsidRPr="00967850" w:rsidRDefault="00E37136" w:rsidP="009F714F">
      <w:pPr>
        <w:spacing w:after="0" w:line="240" w:lineRule="auto"/>
        <w:jc w:val="both"/>
        <w:rPr>
          <w:sz w:val="32"/>
          <w:szCs w:val="32"/>
        </w:rPr>
      </w:pPr>
      <w:r w:rsidRPr="00967850">
        <w:rPr>
          <w:sz w:val="32"/>
          <w:szCs w:val="32"/>
        </w:rPr>
        <w:t>*</w:t>
      </w:r>
      <w:r w:rsidRPr="00967850">
        <w:rPr>
          <w:b/>
          <w:bCs/>
          <w:sz w:val="32"/>
          <w:szCs w:val="32"/>
        </w:rPr>
        <w:t>Rendiconto</w:t>
      </w:r>
      <w:r w:rsidRPr="00967850">
        <w:rPr>
          <w:sz w:val="32"/>
          <w:szCs w:val="32"/>
        </w:rPr>
        <w:t xml:space="preserve"> </w:t>
      </w:r>
      <w:proofErr w:type="gramStart"/>
      <w:r w:rsidRPr="00967850">
        <w:rPr>
          <w:sz w:val="32"/>
          <w:szCs w:val="32"/>
        </w:rPr>
        <w:t>... :</w:t>
      </w:r>
      <w:proofErr w:type="gramEnd"/>
      <w:r w:rsidRPr="00967850">
        <w:rPr>
          <w:sz w:val="32"/>
          <w:szCs w:val="32"/>
        </w:rPr>
        <w:t xml:space="preserve"> approvato dall'assemblea generale dei soci in prima convocazione il ... / Banca popolare di Cremona. - </w:t>
      </w:r>
      <w:proofErr w:type="gramStart"/>
      <w:r w:rsidRPr="00967850">
        <w:rPr>
          <w:sz w:val="32"/>
          <w:szCs w:val="32"/>
        </w:rPr>
        <w:t>Cremona :</w:t>
      </w:r>
      <w:proofErr w:type="gramEnd"/>
      <w:r w:rsidRPr="00967850">
        <w:rPr>
          <w:sz w:val="32"/>
          <w:szCs w:val="32"/>
        </w:rPr>
        <w:t xml:space="preserve"> [s.n.</w:t>
      </w:r>
      <w:r w:rsidRPr="00967850">
        <w:rPr>
          <w:sz w:val="32"/>
          <w:szCs w:val="32"/>
        </w:rPr>
        <w:t>, 1912-1940]</w:t>
      </w:r>
      <w:r w:rsidRPr="00967850">
        <w:rPr>
          <w:sz w:val="32"/>
          <w:szCs w:val="32"/>
        </w:rPr>
        <w:t xml:space="preserve">. - </w:t>
      </w:r>
      <w:proofErr w:type="gramStart"/>
      <w:r w:rsidRPr="00967850">
        <w:rPr>
          <w:sz w:val="32"/>
          <w:szCs w:val="32"/>
        </w:rPr>
        <w:t>v</w:t>
      </w:r>
      <w:r w:rsidRPr="00967850">
        <w:rPr>
          <w:sz w:val="32"/>
          <w:szCs w:val="32"/>
        </w:rPr>
        <w:t>olumi</w:t>
      </w:r>
      <w:r w:rsidRPr="00967850">
        <w:rPr>
          <w:sz w:val="32"/>
          <w:szCs w:val="32"/>
        </w:rPr>
        <w:t xml:space="preserve"> ;</w:t>
      </w:r>
      <w:proofErr w:type="gramEnd"/>
      <w:r w:rsidRPr="00967850">
        <w:rPr>
          <w:sz w:val="32"/>
          <w:szCs w:val="32"/>
        </w:rPr>
        <w:t xml:space="preserve"> 37 cm. </w:t>
      </w:r>
      <w:r w:rsidRPr="00967850">
        <w:rPr>
          <w:sz w:val="32"/>
          <w:szCs w:val="32"/>
        </w:rPr>
        <w:t>((</w:t>
      </w:r>
      <w:r w:rsidRPr="00967850">
        <w:rPr>
          <w:sz w:val="32"/>
          <w:szCs w:val="32"/>
        </w:rPr>
        <w:t>Annuale. - Il formato varia. - Descr</w:t>
      </w:r>
      <w:r w:rsidRPr="00967850">
        <w:rPr>
          <w:sz w:val="32"/>
          <w:szCs w:val="32"/>
        </w:rPr>
        <w:t>izione</w:t>
      </w:r>
      <w:r w:rsidRPr="00967850">
        <w:rPr>
          <w:sz w:val="32"/>
          <w:szCs w:val="32"/>
        </w:rPr>
        <w:t xml:space="preserve"> basata su: a</w:t>
      </w:r>
      <w:r w:rsidRPr="00967850">
        <w:rPr>
          <w:sz w:val="32"/>
          <w:szCs w:val="32"/>
        </w:rPr>
        <w:t>nno</w:t>
      </w:r>
      <w:r w:rsidRPr="00967850">
        <w:rPr>
          <w:sz w:val="32"/>
          <w:szCs w:val="32"/>
        </w:rPr>
        <w:t xml:space="preserve"> 1912. </w:t>
      </w:r>
      <w:r w:rsidRPr="00967850">
        <w:rPr>
          <w:sz w:val="32"/>
          <w:szCs w:val="32"/>
        </w:rPr>
        <w:t xml:space="preserve">- </w:t>
      </w:r>
      <w:r w:rsidRPr="00967850">
        <w:rPr>
          <w:sz w:val="32"/>
          <w:szCs w:val="32"/>
        </w:rPr>
        <w:t>LO11151533</w:t>
      </w:r>
    </w:p>
    <w:p w14:paraId="58BAAD08" w14:textId="77777777" w:rsidR="00E37136" w:rsidRPr="00967850" w:rsidRDefault="00E37136" w:rsidP="009F714F">
      <w:pPr>
        <w:spacing w:after="0" w:line="240" w:lineRule="auto"/>
        <w:jc w:val="both"/>
        <w:rPr>
          <w:sz w:val="32"/>
          <w:szCs w:val="32"/>
        </w:rPr>
      </w:pPr>
      <w:r w:rsidRPr="00967850">
        <w:rPr>
          <w:sz w:val="32"/>
          <w:szCs w:val="32"/>
        </w:rPr>
        <w:t xml:space="preserve">Autore: Banca popolare di Cremona </w:t>
      </w:r>
    </w:p>
    <w:p w14:paraId="0343837A" w14:textId="798388FB" w:rsidR="00E37136" w:rsidRPr="00967850" w:rsidRDefault="00E37136" w:rsidP="009F714F">
      <w:pPr>
        <w:spacing w:after="0" w:line="240" w:lineRule="auto"/>
        <w:jc w:val="both"/>
        <w:rPr>
          <w:sz w:val="32"/>
          <w:szCs w:val="32"/>
        </w:rPr>
      </w:pPr>
      <w:r w:rsidRPr="00967850">
        <w:rPr>
          <w:sz w:val="32"/>
          <w:szCs w:val="32"/>
        </w:rPr>
        <w:t>… *</w:t>
      </w:r>
      <w:r w:rsidRPr="00967850">
        <w:rPr>
          <w:b/>
          <w:bCs/>
          <w:sz w:val="32"/>
          <w:szCs w:val="32"/>
        </w:rPr>
        <w:t>E</w:t>
      </w:r>
      <w:r w:rsidRPr="00967850">
        <w:rPr>
          <w:b/>
          <w:bCs/>
          <w:sz w:val="32"/>
          <w:szCs w:val="32"/>
        </w:rPr>
        <w:t>sercizio</w:t>
      </w:r>
      <w:r w:rsidRPr="00967850">
        <w:rPr>
          <w:sz w:val="32"/>
          <w:szCs w:val="32"/>
        </w:rPr>
        <w:t xml:space="preserve">, </w:t>
      </w:r>
      <w:proofErr w:type="gramStart"/>
      <w:r w:rsidRPr="00967850">
        <w:rPr>
          <w:sz w:val="32"/>
          <w:szCs w:val="32"/>
        </w:rPr>
        <w:t>…</w:t>
      </w:r>
      <w:r w:rsidRPr="00967850">
        <w:rPr>
          <w:sz w:val="32"/>
          <w:szCs w:val="32"/>
        </w:rPr>
        <w:t xml:space="preserve"> :</w:t>
      </w:r>
      <w:proofErr w:type="gramEnd"/>
      <w:r w:rsidRPr="00967850">
        <w:rPr>
          <w:sz w:val="32"/>
          <w:szCs w:val="32"/>
        </w:rPr>
        <w:t xml:space="preserve"> Assemblea del </w:t>
      </w:r>
      <w:r w:rsidRPr="00967850">
        <w:rPr>
          <w:sz w:val="32"/>
          <w:szCs w:val="32"/>
        </w:rPr>
        <w:t>…</w:t>
      </w:r>
      <w:r w:rsidRPr="00967850">
        <w:rPr>
          <w:sz w:val="32"/>
          <w:szCs w:val="32"/>
        </w:rPr>
        <w:t xml:space="preserve"> / Banca popolare di Cremona. - </w:t>
      </w:r>
      <w:proofErr w:type="gramStart"/>
      <w:r w:rsidRPr="00967850">
        <w:rPr>
          <w:sz w:val="32"/>
          <w:szCs w:val="32"/>
        </w:rPr>
        <w:t>Cremona :</w:t>
      </w:r>
      <w:proofErr w:type="gramEnd"/>
      <w:r w:rsidRPr="00967850">
        <w:rPr>
          <w:sz w:val="32"/>
          <w:szCs w:val="32"/>
        </w:rPr>
        <w:t xml:space="preserve"> E. Bergonzi, 1950</w:t>
      </w:r>
      <w:r w:rsidRPr="00967850">
        <w:rPr>
          <w:sz w:val="32"/>
          <w:szCs w:val="32"/>
        </w:rPr>
        <w:t>-1984</w:t>
      </w:r>
      <w:r w:rsidRPr="00967850">
        <w:rPr>
          <w:sz w:val="32"/>
          <w:szCs w:val="32"/>
        </w:rPr>
        <w:t xml:space="preserve">. </w:t>
      </w:r>
      <w:r w:rsidRPr="00967850">
        <w:rPr>
          <w:sz w:val="32"/>
          <w:szCs w:val="32"/>
        </w:rPr>
        <w:t>–</w:t>
      </w:r>
      <w:r w:rsidRPr="00967850">
        <w:rPr>
          <w:sz w:val="32"/>
          <w:szCs w:val="32"/>
        </w:rPr>
        <w:t xml:space="preserve"> </w:t>
      </w:r>
      <w:r w:rsidRPr="00967850">
        <w:rPr>
          <w:sz w:val="32"/>
          <w:szCs w:val="32"/>
        </w:rPr>
        <w:t xml:space="preserve">35 </w:t>
      </w:r>
      <w:proofErr w:type="gramStart"/>
      <w:r w:rsidRPr="00967850">
        <w:rPr>
          <w:sz w:val="32"/>
          <w:szCs w:val="32"/>
        </w:rPr>
        <w:t>volumi</w:t>
      </w:r>
      <w:r w:rsidRPr="00967850">
        <w:rPr>
          <w:sz w:val="32"/>
          <w:szCs w:val="32"/>
        </w:rPr>
        <w:t xml:space="preserve"> ;</w:t>
      </w:r>
      <w:proofErr w:type="gramEnd"/>
      <w:r w:rsidRPr="00967850">
        <w:rPr>
          <w:sz w:val="32"/>
          <w:szCs w:val="32"/>
        </w:rPr>
        <w:t xml:space="preserve"> 25 cm.</w:t>
      </w:r>
      <w:r w:rsidRPr="00967850">
        <w:rPr>
          <w:sz w:val="32"/>
          <w:szCs w:val="32"/>
        </w:rPr>
        <w:t xml:space="preserve"> ((</w:t>
      </w:r>
      <w:r w:rsidRPr="00967850">
        <w:rPr>
          <w:sz w:val="32"/>
          <w:szCs w:val="32"/>
        </w:rPr>
        <w:t>Annuale. - Descr</w:t>
      </w:r>
      <w:r w:rsidRPr="00967850">
        <w:rPr>
          <w:sz w:val="32"/>
          <w:szCs w:val="32"/>
        </w:rPr>
        <w:t>izione</w:t>
      </w:r>
      <w:r w:rsidRPr="00967850">
        <w:rPr>
          <w:sz w:val="32"/>
          <w:szCs w:val="32"/>
        </w:rPr>
        <w:t xml:space="preserve"> basata su: </w:t>
      </w:r>
      <w:r w:rsidRPr="00967850">
        <w:rPr>
          <w:sz w:val="32"/>
          <w:szCs w:val="32"/>
        </w:rPr>
        <w:t>84. Esercizio, assemblea del 19 marzo</w:t>
      </w:r>
      <w:r w:rsidRPr="00967850">
        <w:rPr>
          <w:sz w:val="32"/>
          <w:szCs w:val="32"/>
        </w:rPr>
        <w:t xml:space="preserve"> 195</w:t>
      </w:r>
      <w:r w:rsidRPr="00967850">
        <w:rPr>
          <w:sz w:val="32"/>
          <w:szCs w:val="32"/>
        </w:rPr>
        <w:t>0</w:t>
      </w:r>
      <w:r w:rsidRPr="00967850">
        <w:rPr>
          <w:sz w:val="32"/>
          <w:szCs w:val="32"/>
        </w:rPr>
        <w:t xml:space="preserve">. </w:t>
      </w:r>
      <w:r w:rsidRPr="00967850">
        <w:rPr>
          <w:sz w:val="32"/>
          <w:szCs w:val="32"/>
        </w:rPr>
        <w:t xml:space="preserve">- </w:t>
      </w:r>
      <w:r w:rsidRPr="00967850">
        <w:rPr>
          <w:sz w:val="32"/>
          <w:szCs w:val="32"/>
        </w:rPr>
        <w:t>LO11151504</w:t>
      </w:r>
    </w:p>
    <w:p w14:paraId="5EB4E2DD" w14:textId="7784CF09" w:rsidR="00E37136" w:rsidRPr="00967850" w:rsidRDefault="00E37136" w:rsidP="009F714F">
      <w:pPr>
        <w:spacing w:after="0" w:line="240" w:lineRule="auto"/>
        <w:jc w:val="both"/>
        <w:rPr>
          <w:sz w:val="32"/>
          <w:szCs w:val="32"/>
        </w:rPr>
      </w:pPr>
      <w:r w:rsidRPr="00967850">
        <w:rPr>
          <w:sz w:val="32"/>
          <w:szCs w:val="32"/>
        </w:rPr>
        <w:t xml:space="preserve">Autore: </w:t>
      </w:r>
      <w:r w:rsidRPr="00967850">
        <w:rPr>
          <w:sz w:val="32"/>
          <w:szCs w:val="32"/>
        </w:rPr>
        <w:t xml:space="preserve">Banca </w:t>
      </w:r>
      <w:r w:rsidRPr="00967850">
        <w:rPr>
          <w:sz w:val="32"/>
          <w:szCs w:val="32"/>
        </w:rPr>
        <w:t>p</w:t>
      </w:r>
      <w:r w:rsidRPr="00967850">
        <w:rPr>
          <w:sz w:val="32"/>
          <w:szCs w:val="32"/>
        </w:rPr>
        <w:t xml:space="preserve">opolare di Cremona </w:t>
      </w:r>
    </w:p>
    <w:p w14:paraId="361CB304" w14:textId="77777777" w:rsidR="009F714F" w:rsidRPr="00967850" w:rsidRDefault="009F714F" w:rsidP="009F714F">
      <w:pPr>
        <w:spacing w:after="0" w:line="240" w:lineRule="auto"/>
        <w:jc w:val="both"/>
        <w:rPr>
          <w:sz w:val="32"/>
          <w:szCs w:val="32"/>
        </w:rPr>
      </w:pPr>
    </w:p>
    <w:p w14:paraId="69800119" w14:textId="75449DB3" w:rsidR="00E37136" w:rsidRPr="00967850" w:rsidRDefault="00E37136" w:rsidP="009F714F">
      <w:pPr>
        <w:spacing w:after="0" w:line="240" w:lineRule="auto"/>
        <w:jc w:val="both"/>
        <w:rPr>
          <w:sz w:val="32"/>
          <w:szCs w:val="32"/>
        </w:rPr>
      </w:pPr>
      <w:r w:rsidRPr="00967850">
        <w:rPr>
          <w:sz w:val="32"/>
          <w:szCs w:val="32"/>
        </w:rPr>
        <w:t xml:space="preserve">Soggetto: </w:t>
      </w:r>
      <w:r w:rsidRPr="00967850">
        <w:rPr>
          <w:sz w:val="32"/>
          <w:szCs w:val="32"/>
        </w:rPr>
        <w:t xml:space="preserve">Banca popolare di Cremona - Bilancio </w:t>
      </w:r>
      <w:r w:rsidRPr="00967850">
        <w:rPr>
          <w:sz w:val="32"/>
          <w:szCs w:val="32"/>
        </w:rPr>
        <w:t>–</w:t>
      </w:r>
      <w:r w:rsidRPr="00967850">
        <w:rPr>
          <w:sz w:val="32"/>
          <w:szCs w:val="32"/>
        </w:rPr>
        <w:t xml:space="preserve"> 1</w:t>
      </w:r>
      <w:r w:rsidRPr="00967850">
        <w:rPr>
          <w:sz w:val="32"/>
          <w:szCs w:val="32"/>
        </w:rPr>
        <w:t>866-1983</w:t>
      </w:r>
      <w:r w:rsidR="001A3E2B" w:rsidRPr="00967850">
        <w:rPr>
          <w:sz w:val="32"/>
          <w:szCs w:val="32"/>
        </w:rPr>
        <w:t>; Credito – Cremona – 1866-1983</w:t>
      </w:r>
    </w:p>
    <w:p w14:paraId="75C0D896" w14:textId="77777777" w:rsidR="009F714F" w:rsidRDefault="009F714F" w:rsidP="009F714F">
      <w:pPr>
        <w:spacing w:after="0" w:line="240" w:lineRule="auto"/>
        <w:jc w:val="both"/>
      </w:pPr>
    </w:p>
    <w:p w14:paraId="4125EA3C" w14:textId="11CF1398" w:rsidR="009F714F" w:rsidRDefault="009F714F" w:rsidP="009F714F">
      <w:pPr>
        <w:spacing w:after="0" w:line="240" w:lineRule="auto"/>
        <w:jc w:val="both"/>
        <w:rPr>
          <w:b/>
          <w:bCs/>
          <w:color w:val="C00000"/>
          <w:sz w:val="44"/>
          <w:szCs w:val="44"/>
        </w:rPr>
      </w:pPr>
      <w:r>
        <w:rPr>
          <w:b/>
          <w:bCs/>
          <w:color w:val="C00000"/>
          <w:sz w:val="44"/>
          <w:szCs w:val="44"/>
        </w:rPr>
        <w:lastRenderedPageBreak/>
        <w:t>Informazioni storico-bibliografiche</w:t>
      </w:r>
    </w:p>
    <w:p w14:paraId="29EAAD8A" w14:textId="77777777" w:rsidR="001A3E2B" w:rsidRPr="001A3E2B" w:rsidRDefault="001A3E2B" w:rsidP="001A3E2B">
      <w:pPr>
        <w:spacing w:after="0" w:line="240" w:lineRule="auto"/>
        <w:jc w:val="both"/>
      </w:pPr>
      <w:r w:rsidRPr="001A3E2B">
        <w:t xml:space="preserve">AI </w:t>
      </w:r>
      <w:proofErr w:type="spellStart"/>
      <w:r w:rsidRPr="001A3E2B">
        <w:t>Overview</w:t>
      </w:r>
      <w:proofErr w:type="spellEnd"/>
    </w:p>
    <w:p w14:paraId="2B1061A6" w14:textId="77777777" w:rsidR="001A3E2B" w:rsidRPr="001A3E2B" w:rsidRDefault="001A3E2B" w:rsidP="001A3E2B">
      <w:pPr>
        <w:spacing w:after="0" w:line="240" w:lineRule="auto"/>
        <w:jc w:val="both"/>
      </w:pPr>
      <w:r w:rsidRPr="001A3E2B">
        <w:t xml:space="preserve">La </w:t>
      </w:r>
      <w:hyperlink r:id="rId9" w:tgtFrame="_blank" w:history="1">
        <w:r w:rsidRPr="001A3E2B">
          <w:rPr>
            <w:rStyle w:val="Collegamentoipertestuale"/>
          </w:rPr>
          <w:t>Banca Popolare di Cremona</w:t>
        </w:r>
      </w:hyperlink>
      <w:r w:rsidRPr="001A3E2B">
        <w:t xml:space="preserve"> nasce nel </w:t>
      </w:r>
      <w:r w:rsidRPr="001A3E2B">
        <w:rPr>
          <w:b/>
          <w:bCs/>
        </w:rPr>
        <w:t>1865</w:t>
      </w:r>
      <w:r w:rsidRPr="001A3E2B">
        <w:t xml:space="preserve"> con il nome di </w:t>
      </w:r>
      <w:r w:rsidRPr="001A3E2B">
        <w:rPr>
          <w:b/>
          <w:bCs/>
        </w:rPr>
        <w:t>Società Popolare di Mutuo Credito in Cremona</w:t>
      </w:r>
      <w:r w:rsidRPr="001A3E2B">
        <w:t>. </w:t>
      </w:r>
    </w:p>
    <w:p w14:paraId="2E7EE0F7" w14:textId="77777777" w:rsidR="001A3E2B" w:rsidRPr="001A3E2B" w:rsidRDefault="001A3E2B" w:rsidP="001A3E2B">
      <w:pPr>
        <w:spacing w:after="0" w:line="240" w:lineRule="auto"/>
        <w:jc w:val="both"/>
      </w:pPr>
      <w:r w:rsidRPr="001A3E2B">
        <w:t>Le tappe principali dell'evoluzione</w:t>
      </w:r>
    </w:p>
    <w:p w14:paraId="54893E65" w14:textId="77777777" w:rsidR="001A3E2B" w:rsidRPr="001A3E2B" w:rsidRDefault="001A3E2B" w:rsidP="001A3E2B">
      <w:pPr>
        <w:numPr>
          <w:ilvl w:val="0"/>
          <w:numId w:val="3"/>
        </w:numPr>
        <w:spacing w:after="0" w:line="240" w:lineRule="auto"/>
        <w:jc w:val="both"/>
      </w:pPr>
      <w:r w:rsidRPr="001A3E2B">
        <w:rPr>
          <w:b/>
          <w:bCs/>
        </w:rPr>
        <w:t>1865:</w:t>
      </w:r>
      <w:r w:rsidRPr="001A3E2B">
        <w:t xml:space="preserve"> Fondazione a Cremona a opera di operai, artigiani e piccoli commercianti con un capitale iniziale di 35.000 lire. </w:t>
      </w:r>
    </w:p>
    <w:p w14:paraId="302B7A4A" w14:textId="77777777" w:rsidR="001A3E2B" w:rsidRPr="001A3E2B" w:rsidRDefault="001A3E2B" w:rsidP="001A3E2B">
      <w:pPr>
        <w:numPr>
          <w:ilvl w:val="0"/>
          <w:numId w:val="3"/>
        </w:numPr>
        <w:spacing w:after="0" w:line="240" w:lineRule="auto"/>
        <w:jc w:val="both"/>
      </w:pPr>
      <w:r w:rsidRPr="001A3E2B">
        <w:rPr>
          <w:b/>
          <w:bCs/>
        </w:rPr>
        <w:t>1883:</w:t>
      </w:r>
      <w:r w:rsidRPr="001A3E2B">
        <w:t xml:space="preserve"> Trasformazione formale in </w:t>
      </w:r>
      <w:r w:rsidRPr="001A3E2B">
        <w:rPr>
          <w:b/>
          <w:bCs/>
        </w:rPr>
        <w:t>Società Cooperativa Popolare di Mutuo Credito in Cremona</w:t>
      </w:r>
      <w:r w:rsidRPr="001A3E2B">
        <w:t>. </w:t>
      </w:r>
    </w:p>
    <w:p w14:paraId="0EFF3B4F" w14:textId="77777777" w:rsidR="001A3E2B" w:rsidRPr="001A3E2B" w:rsidRDefault="001A3E2B" w:rsidP="001A3E2B">
      <w:pPr>
        <w:numPr>
          <w:ilvl w:val="0"/>
          <w:numId w:val="3"/>
        </w:numPr>
        <w:spacing w:after="0" w:line="240" w:lineRule="auto"/>
        <w:jc w:val="both"/>
      </w:pPr>
      <w:r w:rsidRPr="001A3E2B">
        <w:rPr>
          <w:b/>
          <w:bCs/>
        </w:rPr>
        <w:t>Evoluzione successiva:</w:t>
      </w:r>
      <w:r w:rsidRPr="001A3E2B">
        <w:t xml:space="preserve"> Il nome viene ulteriormente modificato in </w:t>
      </w:r>
      <w:r w:rsidRPr="001A3E2B">
        <w:rPr>
          <w:b/>
          <w:bCs/>
        </w:rPr>
        <w:t>Banca Popolare di Cremona</w:t>
      </w:r>
      <w:r w:rsidRPr="001A3E2B">
        <w:t>, mantenendo la forma giuridica di società cooperativa a responsabilità limitata. </w:t>
      </w:r>
    </w:p>
    <w:p w14:paraId="7092F1AE" w14:textId="77777777" w:rsidR="001A3E2B" w:rsidRPr="001A3E2B" w:rsidRDefault="001A3E2B" w:rsidP="001A3E2B">
      <w:pPr>
        <w:numPr>
          <w:ilvl w:val="0"/>
          <w:numId w:val="3"/>
        </w:numPr>
        <w:spacing w:after="0" w:line="240" w:lineRule="auto"/>
        <w:jc w:val="both"/>
      </w:pPr>
      <w:r w:rsidRPr="001A3E2B">
        <w:rPr>
          <w:b/>
          <w:bCs/>
        </w:rPr>
        <w:t>2003-2004:</w:t>
      </w:r>
      <w:r w:rsidRPr="001A3E2B">
        <w:t xml:space="preserve"> La </w:t>
      </w:r>
      <w:hyperlink r:id="rId10" w:tgtFrame="_blank" w:history="1">
        <w:r w:rsidRPr="001A3E2B">
          <w:rPr>
            <w:rStyle w:val="Collegamentoipertestuale"/>
          </w:rPr>
          <w:t>Banca Popolare di Lodi</w:t>
        </w:r>
      </w:hyperlink>
      <w:r w:rsidRPr="001A3E2B">
        <w:t xml:space="preserve"> acquisisce la maggioranza e la banca viene delistata dalla Borsa nel 2004. </w:t>
      </w:r>
    </w:p>
    <w:p w14:paraId="504E91F4" w14:textId="77777777" w:rsidR="001A3E2B" w:rsidRPr="001A3E2B" w:rsidRDefault="001A3E2B" w:rsidP="001A3E2B">
      <w:pPr>
        <w:numPr>
          <w:ilvl w:val="0"/>
          <w:numId w:val="3"/>
        </w:numPr>
        <w:spacing w:after="0" w:line="240" w:lineRule="auto"/>
        <w:jc w:val="both"/>
      </w:pPr>
      <w:r w:rsidRPr="001A3E2B">
        <w:rPr>
          <w:b/>
          <w:bCs/>
        </w:rPr>
        <w:t>2007:</w:t>
      </w:r>
      <w:r w:rsidRPr="001A3E2B">
        <w:t xml:space="preserve"> Con la fusione che dà vita al gruppo Banco Popolare, entra a far parte delle banche del gruppo, confluendo poi nel tempo nell'attuale assetto di </w:t>
      </w:r>
      <w:hyperlink r:id="rId11" w:tgtFrame="_blank" w:history="1">
        <w:r w:rsidRPr="001A3E2B">
          <w:rPr>
            <w:rStyle w:val="Collegamentoipertestuale"/>
          </w:rPr>
          <w:t>Banco BPM</w:t>
        </w:r>
      </w:hyperlink>
      <w:r w:rsidRPr="001A3E2B">
        <w:t>. </w:t>
      </w:r>
    </w:p>
    <w:p w14:paraId="6B2E3924" w14:textId="77777777" w:rsidR="001A3E2B" w:rsidRDefault="001A3E2B" w:rsidP="009F714F">
      <w:pPr>
        <w:spacing w:after="0" w:line="240" w:lineRule="auto"/>
        <w:jc w:val="both"/>
      </w:pPr>
    </w:p>
    <w:p w14:paraId="5269FB15" w14:textId="0F91E5EC" w:rsidR="009F714F" w:rsidRPr="009F714F" w:rsidRDefault="009F714F" w:rsidP="009F714F">
      <w:pPr>
        <w:spacing w:after="0" w:line="240" w:lineRule="auto"/>
        <w:jc w:val="both"/>
      </w:pPr>
      <w:r w:rsidRPr="009F714F">
        <w:t xml:space="preserve">La Popolare di Cremona è nata a </w:t>
      </w:r>
      <w:hyperlink r:id="rId12" w:tooltip="Cremona" w:history="1">
        <w:r w:rsidRPr="009F714F">
          <w:rPr>
            <w:rStyle w:val="Collegamentoipertestuale"/>
            <w:color w:val="auto"/>
          </w:rPr>
          <w:t>Cremona</w:t>
        </w:r>
      </w:hyperlink>
      <w:r w:rsidRPr="009F714F">
        <w:t xml:space="preserve"> nel </w:t>
      </w:r>
      <w:hyperlink r:id="rId13" w:tooltip="1865" w:history="1">
        <w:r w:rsidRPr="009F714F">
          <w:rPr>
            <w:rStyle w:val="Collegamentoipertestuale"/>
            <w:color w:val="auto"/>
          </w:rPr>
          <w:t>1865</w:t>
        </w:r>
      </w:hyperlink>
      <w:r w:rsidRPr="009F714F">
        <w:t xml:space="preserve"> con la denominazione </w:t>
      </w:r>
      <w:r w:rsidRPr="009F714F">
        <w:rPr>
          <w:i/>
          <w:iCs/>
        </w:rPr>
        <w:t>Società Popolare di Mutuo Credito in Cremona</w:t>
      </w:r>
      <w:r w:rsidRPr="009F714F">
        <w:t>, a seguito dell'iniziativa di alcuni operai, artigiani e piccoli commercianti, che hanno sottoscritto 700 azioni, costituendo un capitale di 35.000 lire.</w:t>
      </w:r>
      <w:hyperlink r:id="rId14" w:anchor="cite_note-1" w:history="1">
        <w:r w:rsidRPr="009F714F">
          <w:rPr>
            <w:rStyle w:val="Collegamentoipertestuale"/>
            <w:color w:val="auto"/>
            <w:vertAlign w:val="superscript"/>
          </w:rPr>
          <w:t>[1]</w:t>
        </w:r>
      </w:hyperlink>
    </w:p>
    <w:p w14:paraId="46D23044" w14:textId="77777777" w:rsidR="009F714F" w:rsidRPr="009F714F" w:rsidRDefault="009F714F" w:rsidP="009F714F">
      <w:pPr>
        <w:spacing w:after="0" w:line="240" w:lineRule="auto"/>
        <w:jc w:val="both"/>
      </w:pPr>
      <w:r w:rsidRPr="009F714F">
        <w:t xml:space="preserve">Nel </w:t>
      </w:r>
      <w:hyperlink r:id="rId15" w:tooltip="2003" w:history="1">
        <w:r w:rsidRPr="009F714F">
          <w:rPr>
            <w:rStyle w:val="Collegamentoipertestuale"/>
            <w:color w:val="auto"/>
          </w:rPr>
          <w:t>2003</w:t>
        </w:r>
      </w:hyperlink>
      <w:r w:rsidRPr="009F714F">
        <w:t xml:space="preserve"> la </w:t>
      </w:r>
      <w:hyperlink r:id="rId16" w:tooltip="Banca Popolare di Lodi" w:history="1">
        <w:r w:rsidRPr="009F714F">
          <w:rPr>
            <w:rStyle w:val="Collegamentoipertestuale"/>
            <w:color w:val="auto"/>
          </w:rPr>
          <w:t>Banca Popolare di Lodi</w:t>
        </w:r>
      </w:hyperlink>
      <w:r w:rsidRPr="009F714F">
        <w:t xml:space="preserve"> acquisisce la maggioranza della Popolare di Cremona, che viene delistata dalla </w:t>
      </w:r>
      <w:hyperlink r:id="rId17" w:tooltip="Borsa Italiana" w:history="1">
        <w:r w:rsidRPr="009F714F">
          <w:rPr>
            <w:rStyle w:val="Collegamentoipertestuale"/>
            <w:color w:val="auto"/>
          </w:rPr>
          <w:t>Borsa Italiana</w:t>
        </w:r>
      </w:hyperlink>
      <w:r w:rsidRPr="009F714F">
        <w:t xml:space="preserve"> il 21 aprile </w:t>
      </w:r>
      <w:hyperlink r:id="rId18" w:tooltip="2004" w:history="1">
        <w:r w:rsidRPr="009F714F">
          <w:rPr>
            <w:rStyle w:val="Collegamentoipertestuale"/>
            <w:color w:val="auto"/>
          </w:rPr>
          <w:t>2004</w:t>
        </w:r>
      </w:hyperlink>
      <w:r w:rsidRPr="009F714F">
        <w:t xml:space="preserve">, in seguito all'ottenimento del 99,51% del </w:t>
      </w:r>
      <w:hyperlink r:id="rId19" w:tooltip="Capitale sociale (economia)" w:history="1">
        <w:r w:rsidRPr="009F714F">
          <w:rPr>
            <w:rStyle w:val="Collegamentoipertestuale"/>
            <w:color w:val="auto"/>
          </w:rPr>
          <w:t>capitale sociale</w:t>
        </w:r>
      </w:hyperlink>
      <w:r w:rsidRPr="009F714F">
        <w:t xml:space="preserve"> tramite l'</w:t>
      </w:r>
      <w:hyperlink r:id="rId20" w:tooltip="Offerta pubblica di acquisto" w:history="1">
        <w:r w:rsidRPr="009F714F">
          <w:rPr>
            <w:rStyle w:val="Collegamentoipertestuale"/>
            <w:color w:val="auto"/>
          </w:rPr>
          <w:t>OPA</w:t>
        </w:r>
      </w:hyperlink>
      <w:r w:rsidRPr="009F714F">
        <w:t xml:space="preserve"> che ha lanciato. La BPL non esercita il diritto d'acquisto, per permettere l'esercizio dei </w:t>
      </w:r>
      <w:hyperlink r:id="rId21" w:tooltip="Warrant (finanza)" w:history="1">
        <w:r w:rsidRPr="009F714F">
          <w:rPr>
            <w:rStyle w:val="Collegamentoipertestuale"/>
            <w:color w:val="auto"/>
          </w:rPr>
          <w:t>warrant</w:t>
        </w:r>
      </w:hyperlink>
      <w:r w:rsidRPr="009F714F">
        <w:t xml:space="preserve"> </w:t>
      </w:r>
      <w:hyperlink r:id="rId22" w:tooltip="Opzione put" w:history="1">
        <w:r w:rsidRPr="009F714F">
          <w:rPr>
            <w:rStyle w:val="Collegamentoipertestuale"/>
            <w:color w:val="auto"/>
          </w:rPr>
          <w:t>put</w:t>
        </w:r>
      </w:hyperlink>
      <w:r w:rsidRPr="009F714F">
        <w:t xml:space="preserve"> emessi, per cui la banca resta una S.p.A. con alcuni piccoli azionisti.</w:t>
      </w:r>
    </w:p>
    <w:p w14:paraId="0892802A" w14:textId="77777777" w:rsidR="009F714F" w:rsidRPr="009F714F" w:rsidRDefault="009F714F" w:rsidP="009F714F">
      <w:pPr>
        <w:spacing w:after="0" w:line="240" w:lineRule="auto"/>
        <w:jc w:val="both"/>
      </w:pPr>
      <w:r w:rsidRPr="009F714F">
        <w:t xml:space="preserve">Il 1º luglio </w:t>
      </w:r>
      <w:hyperlink r:id="rId23" w:tooltip="2007" w:history="1">
        <w:r w:rsidRPr="009F714F">
          <w:rPr>
            <w:rStyle w:val="Collegamentoipertestuale"/>
            <w:color w:val="auto"/>
          </w:rPr>
          <w:t>2007</w:t>
        </w:r>
      </w:hyperlink>
      <w:r w:rsidRPr="009F714F">
        <w:t xml:space="preserve"> a seguito della fusione tra </w:t>
      </w:r>
      <w:hyperlink r:id="rId24" w:tooltip="Banco Popolare di Verona e Novara" w:history="1">
        <w:r w:rsidRPr="009F714F">
          <w:rPr>
            <w:rStyle w:val="Collegamentoipertestuale"/>
            <w:color w:val="auto"/>
          </w:rPr>
          <w:t>Banco Popolare di Verona e Novara</w:t>
        </w:r>
      </w:hyperlink>
      <w:r w:rsidRPr="009F714F">
        <w:t xml:space="preserve"> e </w:t>
      </w:r>
      <w:hyperlink r:id="rId25" w:tooltip="Banca Popolare Italiana" w:history="1">
        <w:r w:rsidRPr="009F714F">
          <w:rPr>
            <w:rStyle w:val="Collegamentoipertestuale"/>
            <w:color w:val="auto"/>
          </w:rPr>
          <w:t>Banca Popolare Italiana</w:t>
        </w:r>
      </w:hyperlink>
      <w:r w:rsidRPr="009F714F">
        <w:t xml:space="preserve"> che ha dato vita al </w:t>
      </w:r>
      <w:hyperlink r:id="rId26" w:tooltip="Banco Popolare" w:history="1">
        <w:r w:rsidRPr="009F714F">
          <w:rPr>
            <w:rStyle w:val="Collegamentoipertestuale"/>
            <w:color w:val="auto"/>
          </w:rPr>
          <w:t>Banco Popolare</w:t>
        </w:r>
      </w:hyperlink>
      <w:r w:rsidRPr="009F714F">
        <w:t>, è nata la Banca Popolare di Lodi S.p.A., alla quale è stato conferito il ramo di azienda bancaria della ex Banca Popolare di Lodi, controllata al 100% dalla nuova capogruppo, nella cui divisione è presente la "Banca Popolare di Cremona S.p.A.".</w:t>
      </w:r>
    </w:p>
    <w:p w14:paraId="774B8E77" w14:textId="53B38141" w:rsidR="009F714F" w:rsidRPr="009F714F" w:rsidRDefault="009F714F" w:rsidP="009F714F">
      <w:pPr>
        <w:spacing w:after="0" w:line="240" w:lineRule="auto"/>
        <w:jc w:val="both"/>
      </w:pPr>
      <w:r w:rsidRPr="009F714F">
        <w:t xml:space="preserve">Dal 27 dicembre 2011, nell'ambito del progetto "Grande Banco Popolare", a seguito del perfezionamento della fusione per incorporazione nella capogruppo Banco Popolare </w:t>
      </w:r>
      <w:proofErr w:type="spellStart"/>
      <w:r w:rsidRPr="009F714F">
        <w:t>Soc.Coop</w:t>
      </w:r>
      <w:proofErr w:type="spellEnd"/>
      <w:r w:rsidRPr="009F714F">
        <w:t xml:space="preserve">. della Banca Popolare di Cremona S.p.A., diventa un marchio del gruppo bancario che contraddistingue, all'incirca le sue 70 filiali, poste in </w:t>
      </w:r>
      <w:hyperlink r:id="rId27" w:tooltip="Lombardia" w:history="1">
        <w:r w:rsidRPr="009F714F">
          <w:rPr>
            <w:rStyle w:val="Collegamentoipertestuale"/>
            <w:color w:val="auto"/>
          </w:rPr>
          <w:t>Lombardia</w:t>
        </w:r>
      </w:hyperlink>
      <w:r w:rsidRPr="009F714F">
        <w:t xml:space="preserve"> nelle </w:t>
      </w:r>
      <w:hyperlink r:id="rId28" w:tooltip="Provincia di Cremona" w:history="1">
        <w:r w:rsidRPr="009F714F">
          <w:rPr>
            <w:rStyle w:val="Collegamentoipertestuale"/>
            <w:color w:val="auto"/>
          </w:rPr>
          <w:t>province di Cremona</w:t>
        </w:r>
      </w:hyperlink>
      <w:r w:rsidRPr="009F714F">
        <w:t xml:space="preserve"> e </w:t>
      </w:r>
      <w:hyperlink r:id="rId29" w:tooltip="Provincia di Brescia" w:history="1">
        <w:r w:rsidRPr="009F714F">
          <w:rPr>
            <w:rStyle w:val="Collegamentoipertestuale"/>
            <w:color w:val="auto"/>
          </w:rPr>
          <w:t>Brescia</w:t>
        </w:r>
      </w:hyperlink>
      <w:r w:rsidRPr="009F714F">
        <w:t>.</w:t>
      </w:r>
      <w:hyperlink r:id="rId30" w:anchor="cite_note-2" w:history="1">
        <w:r w:rsidRPr="009F714F">
          <w:rPr>
            <w:rStyle w:val="Collegamentoipertestuale"/>
            <w:color w:val="auto"/>
            <w:vertAlign w:val="superscript"/>
          </w:rPr>
          <w:t>[2]</w:t>
        </w:r>
      </w:hyperlink>
      <w:r w:rsidRPr="009F714F">
        <w:t xml:space="preserve"> </w:t>
      </w:r>
      <w:hyperlink r:id="rId31" w:history="1">
        <w:r w:rsidRPr="009A712F">
          <w:rPr>
            <w:rStyle w:val="Collegamentoipertestuale"/>
          </w:rPr>
          <w:t>https://it.wikipedia.org/wiki/Banca_Popolare_di_Cremona</w:t>
        </w:r>
      </w:hyperlink>
      <w:r>
        <w:t xml:space="preserve">. </w:t>
      </w:r>
    </w:p>
    <w:p w14:paraId="468CC6C6" w14:textId="77777777" w:rsidR="009F714F" w:rsidRDefault="009F714F" w:rsidP="009F714F">
      <w:pPr>
        <w:spacing w:after="0" w:line="240" w:lineRule="auto"/>
        <w:jc w:val="both"/>
        <w:rPr>
          <w:color w:val="C00000"/>
        </w:rPr>
      </w:pPr>
    </w:p>
    <w:p w14:paraId="2F3153E2" w14:textId="53FE4E56" w:rsidR="001A3E2B" w:rsidRPr="001A3E2B" w:rsidRDefault="001A3E2B" w:rsidP="009F714F">
      <w:pPr>
        <w:spacing w:after="0" w:line="240" w:lineRule="auto"/>
        <w:jc w:val="both"/>
      </w:pPr>
      <w:r w:rsidRPr="001A3E2B">
        <w:t>La </w:t>
      </w:r>
      <w:r w:rsidRPr="001A3E2B">
        <w:rPr>
          <w:b/>
          <w:bCs/>
        </w:rPr>
        <w:t>Società Cooperativa Popolare di Mutuo Credito in Cremona</w:t>
      </w:r>
      <w:r w:rsidRPr="001A3E2B">
        <w:t> rappresenta uno degli esempi di solidarietà e mutuo supporto finanziario tra le popolazioni locali del XIX secolo in Italia. Costituita formalmente il </w:t>
      </w:r>
      <w:r w:rsidRPr="001A3E2B">
        <w:rPr>
          <w:b/>
          <w:bCs/>
        </w:rPr>
        <w:t>21 novembre 1865</w:t>
      </w:r>
      <w:r w:rsidRPr="001A3E2B">
        <w:t>, la cooperativa fu approvata con un decreto reale dello stesso anno, come evidenziato nel certificato di azione qui riportato. Questi istituti di credito cooperativo avevano lo scopo di fornire assistenza finanziaria ai soci attraverso prestiti e mutui agevolati, in un periodo in cui l'accesso al credito era limitato per le classi lavoratrici e gli agricoltori.</w:t>
      </w:r>
    </w:p>
    <w:p w14:paraId="4703C036" w14:textId="0A8D25C5" w:rsidR="001A3E2B" w:rsidRDefault="001A3E2B" w:rsidP="009F714F">
      <w:pPr>
        <w:spacing w:after="0" w:line="240" w:lineRule="auto"/>
        <w:jc w:val="both"/>
      </w:pPr>
      <w:hyperlink r:id="rId32" w:history="1">
        <w:r w:rsidRPr="009A712F">
          <w:rPr>
            <w:rStyle w:val="Collegamentoipertestuale"/>
          </w:rPr>
          <w:t>https://scripofilia.it/it/banche-istituti-di-credito-e-affini/157-1906-cooperativa-popolare-di-mutuo-credito-azioni-cremona.html</w:t>
        </w:r>
      </w:hyperlink>
      <w:r>
        <w:t xml:space="preserve">. </w:t>
      </w:r>
    </w:p>
    <w:p w14:paraId="1FB268A3" w14:textId="77777777" w:rsidR="001A3E2B" w:rsidRPr="001A3E2B" w:rsidRDefault="001A3E2B" w:rsidP="009F714F">
      <w:pPr>
        <w:spacing w:after="0" w:line="240" w:lineRule="auto"/>
        <w:jc w:val="both"/>
      </w:pPr>
    </w:p>
    <w:p w14:paraId="2AED6A16" w14:textId="28AE48A7" w:rsidR="00800D22" w:rsidRPr="00800D22" w:rsidRDefault="00800D22" w:rsidP="009F714F">
      <w:pPr>
        <w:spacing w:after="0" w:line="240" w:lineRule="auto"/>
        <w:jc w:val="both"/>
        <w:rPr>
          <w:b/>
          <w:bCs/>
          <w:color w:val="C00000"/>
          <w:sz w:val="44"/>
          <w:szCs w:val="44"/>
        </w:rPr>
      </w:pPr>
      <w:r w:rsidRPr="00800D22">
        <w:rPr>
          <w:b/>
          <w:bCs/>
          <w:color w:val="C00000"/>
          <w:sz w:val="44"/>
          <w:szCs w:val="44"/>
        </w:rPr>
        <w:t>Note e riferimenti bibliografici</w:t>
      </w:r>
    </w:p>
    <w:p w14:paraId="2045404F" w14:textId="4C4852B7" w:rsidR="00800D22" w:rsidRDefault="00E37136" w:rsidP="009F714F">
      <w:pPr>
        <w:pStyle w:val="Paragrafoelenco"/>
        <w:numPr>
          <w:ilvl w:val="0"/>
          <w:numId w:val="1"/>
        </w:numPr>
        <w:spacing w:after="0" w:line="240" w:lineRule="auto"/>
        <w:jc w:val="both"/>
      </w:pPr>
      <w:hyperlink r:id="rId33" w:history="1">
        <w:r w:rsidR="00800D22" w:rsidRPr="00E37136">
          <w:rPr>
            <w:rStyle w:val="Collegamentoipertestuale"/>
          </w:rPr>
          <w:t>Lorenzo Magarini, Pietro Vacchelli ministro promotore del credito bancario della canalizzazione delle acque irrigue. – Università della terza età di Cremona, Lezione del 18 aprile 2005, 35 p.</w:t>
        </w:r>
      </w:hyperlink>
    </w:p>
    <w:p w14:paraId="2576E8A1" w14:textId="77777777" w:rsidR="009F714F" w:rsidRPr="009F714F" w:rsidRDefault="009F714F" w:rsidP="009F714F">
      <w:pPr>
        <w:numPr>
          <w:ilvl w:val="0"/>
          <w:numId w:val="1"/>
        </w:numPr>
        <w:spacing w:after="0" w:line="240" w:lineRule="auto"/>
        <w:jc w:val="both"/>
      </w:pPr>
      <w:hyperlink r:id="rId34" w:history="1">
        <w:r w:rsidRPr="009F714F">
          <w:rPr>
            <w:rStyle w:val="Collegamentoipertestuale"/>
            <w:i/>
            <w:iCs/>
            <w:color w:val="auto"/>
          </w:rPr>
          <w:t>La storia</w:t>
        </w:r>
      </w:hyperlink>
      <w:r w:rsidRPr="009F714F">
        <w:t xml:space="preserve">, su </w:t>
      </w:r>
      <w:r w:rsidRPr="009F714F">
        <w:rPr>
          <w:i/>
          <w:iCs/>
        </w:rPr>
        <w:t>bancopopolare.it</w:t>
      </w:r>
      <w:r w:rsidRPr="009F714F">
        <w:t xml:space="preserve">. URL consultato il 4 dicembre 2015 (archiviato </w:t>
      </w:r>
      <w:proofErr w:type="spellStart"/>
      <w:r w:rsidRPr="009F714F">
        <w:t>dall'url</w:t>
      </w:r>
      <w:proofErr w:type="spellEnd"/>
      <w:r w:rsidRPr="009F714F">
        <w:t xml:space="preserve"> originale l'8 dicembre 2015).</w:t>
      </w:r>
    </w:p>
    <w:p w14:paraId="7488216A" w14:textId="7E01C14F" w:rsidR="009F714F" w:rsidRDefault="009F714F" w:rsidP="00967850">
      <w:pPr>
        <w:numPr>
          <w:ilvl w:val="0"/>
          <w:numId w:val="1"/>
        </w:numPr>
        <w:spacing w:after="0" w:line="240" w:lineRule="auto"/>
        <w:jc w:val="both"/>
      </w:pPr>
      <w:hyperlink r:id="rId35" w:history="1">
        <w:r w:rsidRPr="009F714F">
          <w:rPr>
            <w:rStyle w:val="Collegamentoipertestuale"/>
            <w:i/>
            <w:iCs/>
            <w:color w:val="auto"/>
          </w:rPr>
          <w:t>Banco Popolare</w:t>
        </w:r>
      </w:hyperlink>
      <w:r w:rsidRPr="009F714F">
        <w:t xml:space="preserve">, su </w:t>
      </w:r>
      <w:r w:rsidRPr="009F714F">
        <w:rPr>
          <w:i/>
          <w:iCs/>
        </w:rPr>
        <w:t>gruppobancopopolare.it</w:t>
      </w:r>
      <w:r w:rsidRPr="009F714F">
        <w:t xml:space="preserve">. URL consultato il 18 novembre 2015 (archiviato </w:t>
      </w:r>
      <w:proofErr w:type="spellStart"/>
      <w:r w:rsidRPr="009F714F">
        <w:t>dall'url</w:t>
      </w:r>
      <w:proofErr w:type="spellEnd"/>
      <w:r w:rsidRPr="009F714F">
        <w:t xml:space="preserve"> originale il 18 novembre 2015).</w:t>
      </w:r>
    </w:p>
    <w:sectPr w:rsidR="009F714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35C09"/>
    <w:multiLevelType w:val="multilevel"/>
    <w:tmpl w:val="31526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3423C1"/>
    <w:multiLevelType w:val="multilevel"/>
    <w:tmpl w:val="A1C2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262A46"/>
    <w:multiLevelType w:val="hybridMultilevel"/>
    <w:tmpl w:val="14D0D356"/>
    <w:lvl w:ilvl="0" w:tplc="083C2A38">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41174145">
    <w:abstractNumId w:val="2"/>
  </w:num>
  <w:num w:numId="2" w16cid:durableId="828441525">
    <w:abstractNumId w:val="0"/>
  </w:num>
  <w:num w:numId="3" w16cid:durableId="1152940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053C8"/>
    <w:rsid w:val="001A3E2B"/>
    <w:rsid w:val="0031062F"/>
    <w:rsid w:val="003605E3"/>
    <w:rsid w:val="00375F4B"/>
    <w:rsid w:val="003811E4"/>
    <w:rsid w:val="005F7F30"/>
    <w:rsid w:val="006053C8"/>
    <w:rsid w:val="00653982"/>
    <w:rsid w:val="00800D22"/>
    <w:rsid w:val="00967850"/>
    <w:rsid w:val="009F714F"/>
    <w:rsid w:val="00C71CAA"/>
    <w:rsid w:val="00D544E6"/>
    <w:rsid w:val="00E37136"/>
    <w:rsid w:val="00E60F9E"/>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5DA61"/>
  <w15:chartTrackingRefBased/>
  <w15:docId w15:val="{6D9A9A8B-5BFF-4229-9152-607FF684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7136"/>
  </w:style>
  <w:style w:type="paragraph" w:styleId="Titolo1">
    <w:name w:val="heading 1"/>
    <w:basedOn w:val="Normale"/>
    <w:next w:val="Normale"/>
    <w:link w:val="Titolo1Carattere"/>
    <w:uiPriority w:val="9"/>
    <w:qFormat/>
    <w:rsid w:val="006053C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6053C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6053C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6053C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6053C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6053C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053C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053C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053C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053C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6053C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6053C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6053C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6053C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6053C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053C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053C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053C8"/>
    <w:rPr>
      <w:rFonts w:eastAsiaTheme="majorEastAsia" w:cstheme="majorBidi"/>
      <w:color w:val="272727" w:themeColor="text1" w:themeTint="D8"/>
    </w:rPr>
  </w:style>
  <w:style w:type="paragraph" w:styleId="Titolo">
    <w:name w:val="Title"/>
    <w:basedOn w:val="Normale"/>
    <w:next w:val="Normale"/>
    <w:link w:val="TitoloCarattere"/>
    <w:uiPriority w:val="10"/>
    <w:qFormat/>
    <w:rsid w:val="006053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053C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053C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053C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053C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053C8"/>
    <w:rPr>
      <w:i/>
      <w:iCs/>
      <w:color w:val="404040" w:themeColor="text1" w:themeTint="BF"/>
    </w:rPr>
  </w:style>
  <w:style w:type="paragraph" w:styleId="Paragrafoelenco">
    <w:name w:val="List Paragraph"/>
    <w:basedOn w:val="Normale"/>
    <w:uiPriority w:val="34"/>
    <w:qFormat/>
    <w:rsid w:val="006053C8"/>
    <w:pPr>
      <w:ind w:left="720"/>
      <w:contextualSpacing/>
    </w:pPr>
  </w:style>
  <w:style w:type="character" w:styleId="Enfasiintensa">
    <w:name w:val="Intense Emphasis"/>
    <w:basedOn w:val="Carpredefinitoparagrafo"/>
    <w:uiPriority w:val="21"/>
    <w:qFormat/>
    <w:rsid w:val="006053C8"/>
    <w:rPr>
      <w:i/>
      <w:iCs/>
      <w:color w:val="365F91" w:themeColor="accent1" w:themeShade="BF"/>
    </w:rPr>
  </w:style>
  <w:style w:type="paragraph" w:styleId="Citazioneintensa">
    <w:name w:val="Intense Quote"/>
    <w:basedOn w:val="Normale"/>
    <w:next w:val="Normale"/>
    <w:link w:val="CitazioneintensaCarattere"/>
    <w:uiPriority w:val="30"/>
    <w:qFormat/>
    <w:rsid w:val="006053C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6053C8"/>
    <w:rPr>
      <w:i/>
      <w:iCs/>
      <w:color w:val="365F91" w:themeColor="accent1" w:themeShade="BF"/>
    </w:rPr>
  </w:style>
  <w:style w:type="character" w:styleId="Riferimentointenso">
    <w:name w:val="Intense Reference"/>
    <w:basedOn w:val="Carpredefinitoparagrafo"/>
    <w:uiPriority w:val="32"/>
    <w:qFormat/>
    <w:rsid w:val="006053C8"/>
    <w:rPr>
      <w:b/>
      <w:bCs/>
      <w:smallCaps/>
      <w:color w:val="365F91" w:themeColor="accent1" w:themeShade="BF"/>
      <w:spacing w:val="5"/>
    </w:rPr>
  </w:style>
  <w:style w:type="character" w:styleId="Collegamentoipertestuale">
    <w:name w:val="Hyperlink"/>
    <w:basedOn w:val="Carpredefinitoparagrafo"/>
    <w:uiPriority w:val="99"/>
    <w:unhideWhenUsed/>
    <w:rsid w:val="00E60F9E"/>
    <w:rPr>
      <w:color w:val="0000FF" w:themeColor="hyperlink"/>
      <w:u w:val="single"/>
    </w:rPr>
  </w:style>
  <w:style w:type="character" w:styleId="Menzionenonrisolta">
    <w:name w:val="Unresolved Mention"/>
    <w:basedOn w:val="Carpredefinitoparagrafo"/>
    <w:uiPriority w:val="99"/>
    <w:semiHidden/>
    <w:unhideWhenUsed/>
    <w:rsid w:val="00E60F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wikipedia.org/wiki/1865" TargetMode="External"/><Relationship Id="rId18" Type="http://schemas.openxmlformats.org/officeDocument/2006/relationships/hyperlink" Target="https://it.wikipedia.org/wiki/2004" TargetMode="External"/><Relationship Id="rId26" Type="http://schemas.openxmlformats.org/officeDocument/2006/relationships/hyperlink" Target="https://it.wikipedia.org/wiki/Banco_Popolare" TargetMode="External"/><Relationship Id="rId21" Type="http://schemas.openxmlformats.org/officeDocument/2006/relationships/hyperlink" Target="https://it.wikipedia.org/wiki/Warrant_(finanza)" TargetMode="External"/><Relationship Id="rId34" Type="http://schemas.openxmlformats.org/officeDocument/2006/relationships/hyperlink" Target="https://web.archive.org/web/20151208114345/http:/www.bancopopolare.it/banca-popolare-di-cremona/la-storia/" TargetMode="External"/><Relationship Id="rId7" Type="http://schemas.openxmlformats.org/officeDocument/2006/relationships/image" Target="media/image3.png"/><Relationship Id="rId12" Type="http://schemas.openxmlformats.org/officeDocument/2006/relationships/hyperlink" Target="https://it.wikipedia.org/wiki/Cremona" TargetMode="External"/><Relationship Id="rId17" Type="http://schemas.openxmlformats.org/officeDocument/2006/relationships/hyperlink" Target="https://it.wikipedia.org/wiki/Borsa_Italiana" TargetMode="External"/><Relationship Id="rId25" Type="http://schemas.openxmlformats.org/officeDocument/2006/relationships/hyperlink" Target="https://it.wikipedia.org/wiki/Banca_Popolare_Italiana" TargetMode="External"/><Relationship Id="rId33" Type="http://schemas.openxmlformats.org/officeDocument/2006/relationships/hyperlink" Target="https://www.google.com/url?sa=t&amp;source=web&amp;rct=j&amp;url=https%3A%2F%2Fwww.cic.cr.it%2Fimages%2Farchivio-storico-documenti%2FLezioneCanaleVacchelli.pdf&amp;ved=0CBkQjhxqFwoTCIi6w_2Ly5YDFQAAAAAdAAAAABA3&amp;opi=89978449" TargetMode="External"/><Relationship Id="rId2" Type="http://schemas.openxmlformats.org/officeDocument/2006/relationships/styles" Target="styles.xml"/><Relationship Id="rId16" Type="http://schemas.openxmlformats.org/officeDocument/2006/relationships/hyperlink" Target="https://it.wikipedia.org/wiki/Banca_Popolare_di_Lodi" TargetMode="External"/><Relationship Id="rId20" Type="http://schemas.openxmlformats.org/officeDocument/2006/relationships/hyperlink" Target="https://it.wikipedia.org/wiki/Offerta_pubblica_di_acquisto" TargetMode="External"/><Relationship Id="rId29" Type="http://schemas.openxmlformats.org/officeDocument/2006/relationships/hyperlink" Target="https://it.wikipedia.org/wiki/Provincia_di_Brescia"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bancobpm.it/" TargetMode="External"/><Relationship Id="rId24" Type="http://schemas.openxmlformats.org/officeDocument/2006/relationships/hyperlink" Target="https://it.wikipedia.org/wiki/Banco_Popolare_di_Verona_e_Novara" TargetMode="External"/><Relationship Id="rId32" Type="http://schemas.openxmlformats.org/officeDocument/2006/relationships/hyperlink" Target="https://scripofilia.it/it/banche-istituti-di-credito-e-affini/157-1906-cooperativa-popolare-di-mutuo-credito-azioni-cremona.html" TargetMode="Externa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it.wikipedia.org/wiki/2003" TargetMode="External"/><Relationship Id="rId23" Type="http://schemas.openxmlformats.org/officeDocument/2006/relationships/hyperlink" Target="https://it.wikipedia.org/wiki/2007" TargetMode="External"/><Relationship Id="rId28" Type="http://schemas.openxmlformats.org/officeDocument/2006/relationships/hyperlink" Target="https://it.wikipedia.org/wiki/Provincia_di_Cremona" TargetMode="External"/><Relationship Id="rId36" Type="http://schemas.openxmlformats.org/officeDocument/2006/relationships/fontTable" Target="fontTable.xml"/><Relationship Id="rId10" Type="http://schemas.openxmlformats.org/officeDocument/2006/relationships/hyperlink" Target="https://www.facile.it/banche-finanziarie/banco-popolare/banche-del-gruppo.html" TargetMode="External"/><Relationship Id="rId19" Type="http://schemas.openxmlformats.org/officeDocument/2006/relationships/hyperlink" Target="https://it.wikipedia.org/wiki/Capitale_sociale_(economia)" TargetMode="External"/><Relationship Id="rId31" Type="http://schemas.openxmlformats.org/officeDocument/2006/relationships/hyperlink" Target="https://it.wikipedia.org/wiki/Banca_Popolare_di_Cremona" TargetMode="External"/><Relationship Id="rId4" Type="http://schemas.openxmlformats.org/officeDocument/2006/relationships/webSettings" Target="webSettings.xml"/><Relationship Id="rId9" Type="http://schemas.openxmlformats.org/officeDocument/2006/relationships/hyperlink" Target="https://it.wikipedia.org/wiki/Banca_Popolare_di_Cremona" TargetMode="External"/><Relationship Id="rId14" Type="http://schemas.openxmlformats.org/officeDocument/2006/relationships/hyperlink" Target="https://it.wikipedia.org/wiki/Banca_Popolare_di_Cremona" TargetMode="External"/><Relationship Id="rId22" Type="http://schemas.openxmlformats.org/officeDocument/2006/relationships/hyperlink" Target="https://it.wikipedia.org/wiki/Opzione_put" TargetMode="External"/><Relationship Id="rId27" Type="http://schemas.openxmlformats.org/officeDocument/2006/relationships/hyperlink" Target="https://it.wikipedia.org/wiki/Lombardia" TargetMode="External"/><Relationship Id="rId30" Type="http://schemas.openxmlformats.org/officeDocument/2006/relationships/hyperlink" Target="https://it.wikipedia.org/wiki/Banca_Popolare_di_Cremona" TargetMode="External"/><Relationship Id="rId35" Type="http://schemas.openxmlformats.org/officeDocument/2006/relationships/hyperlink" Target="https://web.archive.org/web/20151118235608/http:/www.gruppobancopopolare.it/la-presenza-del-gruppo/" TargetMode="External"/><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1174</Words>
  <Characters>6694</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2026-08-31T14:23:00Z</dcterms:created>
  <dcterms:modified xsi:type="dcterms:W3CDTF">2026-08-31T15:31:00Z</dcterms:modified>
</cp:coreProperties>
</file>