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E7E6F" w14:textId="173A249F" w:rsidR="00A55B5A" w:rsidRDefault="00A55B5A" w:rsidP="00A55B5A">
      <w:pPr>
        <w:spacing w:after="0" w:line="240" w:lineRule="auto"/>
        <w:jc w:val="both"/>
        <w:rPr>
          <w:rFonts w:cs="Calibri"/>
          <w:i/>
          <w:sz w:val="16"/>
          <w:szCs w:val="16"/>
          <w:lang w:eastAsia="it-IT"/>
        </w:rPr>
      </w:pPr>
      <w:r>
        <w:rPr>
          <w:rFonts w:cs="Calibri"/>
          <w:b/>
          <w:color w:val="C00000"/>
          <w:sz w:val="48"/>
          <w:szCs w:val="48"/>
          <w:lang w:eastAsia="it-IT"/>
        </w:rPr>
        <w:t>XU1958</w:t>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Pr>
          <w:rFonts w:cs="Calibri"/>
          <w:b/>
          <w:lang w:eastAsia="it-IT"/>
        </w:rPr>
        <w:tab/>
      </w:r>
      <w:r w:rsidRPr="00E07A01">
        <w:rPr>
          <w:rFonts w:cs="Calibri"/>
          <w:i/>
          <w:sz w:val="16"/>
          <w:szCs w:val="16"/>
          <w:lang w:eastAsia="it-IT"/>
        </w:rPr>
        <w:t>Scheda creata il</w:t>
      </w:r>
      <w:r>
        <w:rPr>
          <w:rFonts w:cs="Calibri"/>
          <w:i/>
          <w:sz w:val="16"/>
          <w:szCs w:val="16"/>
          <w:lang w:eastAsia="it-IT"/>
        </w:rPr>
        <w:t xml:space="preserve"> 6 settembre 2026</w:t>
      </w:r>
    </w:p>
    <w:p w14:paraId="7EB54D79" w14:textId="77777777" w:rsidR="00A55B5A" w:rsidRPr="005A4024" w:rsidRDefault="00A55B5A" w:rsidP="00A55B5A">
      <w:pPr>
        <w:spacing w:after="0" w:line="240" w:lineRule="auto"/>
        <w:jc w:val="both"/>
        <w:rPr>
          <w:rFonts w:cs="Calibri"/>
          <w:b/>
          <w:color w:val="C00000"/>
          <w:sz w:val="32"/>
          <w:szCs w:val="32"/>
          <w:lang w:eastAsia="it-IT"/>
        </w:rPr>
      </w:pPr>
      <w:r w:rsidRPr="00B80DD8">
        <w:rPr>
          <w:rFonts w:cs="Calibri"/>
          <w:b/>
          <w:color w:val="C00000"/>
          <w:sz w:val="48"/>
          <w:szCs w:val="48"/>
          <w:lang w:eastAsia="it-IT"/>
        </w:rPr>
        <w:t xml:space="preserve">Descrizione </w:t>
      </w:r>
      <w:r>
        <w:rPr>
          <w:rFonts w:cs="Calibri"/>
          <w:b/>
          <w:color w:val="C00000"/>
          <w:sz w:val="48"/>
          <w:szCs w:val="48"/>
          <w:lang w:eastAsia="it-IT"/>
        </w:rPr>
        <w:t>storico-</w:t>
      </w:r>
      <w:r w:rsidRPr="00B80DD8">
        <w:rPr>
          <w:rFonts w:cs="Calibri"/>
          <w:b/>
          <w:color w:val="C00000"/>
          <w:sz w:val="48"/>
          <w:szCs w:val="48"/>
          <w:lang w:eastAsia="it-IT"/>
        </w:rPr>
        <w:t xml:space="preserve">bibliografica </w:t>
      </w:r>
    </w:p>
    <w:p w14:paraId="2B4C9F50" w14:textId="23D6546B" w:rsidR="00A55B5A" w:rsidRPr="00A55B5A" w:rsidRDefault="00A55B5A" w:rsidP="00A55B5A">
      <w:pPr>
        <w:spacing w:after="0" w:line="240" w:lineRule="auto"/>
        <w:jc w:val="both"/>
        <w:rPr>
          <w:rFonts w:ascii="Calibri" w:hAnsi="Calibri" w:cs="Calibri"/>
          <w:sz w:val="32"/>
          <w:szCs w:val="32"/>
        </w:rPr>
      </w:pPr>
      <w:r w:rsidRPr="00A55B5A">
        <w:rPr>
          <w:rFonts w:ascii="Calibri" w:hAnsi="Calibri" w:cs="Calibri"/>
          <w:sz w:val="32"/>
          <w:szCs w:val="32"/>
        </w:rPr>
        <w:t>La *</w:t>
      </w:r>
      <w:r w:rsidRPr="00A55B5A">
        <w:rPr>
          <w:rFonts w:ascii="Calibri" w:hAnsi="Calibri" w:cs="Calibri"/>
          <w:b/>
          <w:bCs/>
          <w:sz w:val="32"/>
          <w:szCs w:val="32"/>
        </w:rPr>
        <w:t xml:space="preserve">voce del </w:t>
      </w:r>
      <w:proofErr w:type="gramStart"/>
      <w:r w:rsidRPr="00A55B5A">
        <w:rPr>
          <w:rFonts w:ascii="Calibri" w:hAnsi="Calibri" w:cs="Calibri"/>
          <w:b/>
          <w:bCs/>
          <w:sz w:val="32"/>
          <w:szCs w:val="32"/>
        </w:rPr>
        <w:t>Sannio</w:t>
      </w:r>
      <w:r w:rsidRPr="00A55B5A">
        <w:rPr>
          <w:rFonts w:ascii="Calibri" w:hAnsi="Calibri" w:cs="Calibri"/>
          <w:sz w:val="32"/>
          <w:szCs w:val="32"/>
        </w:rPr>
        <w:t xml:space="preserve"> :</w:t>
      </w:r>
      <w:proofErr w:type="gramEnd"/>
      <w:r w:rsidRPr="00A55B5A">
        <w:rPr>
          <w:rFonts w:ascii="Calibri" w:hAnsi="Calibri" w:cs="Calibri"/>
          <w:sz w:val="32"/>
          <w:szCs w:val="32"/>
        </w:rPr>
        <w:t xml:space="preserve"> periodico politico</w:t>
      </w:r>
      <w:r w:rsidRPr="00A55B5A">
        <w:rPr>
          <w:rFonts w:ascii="Calibri" w:hAnsi="Calibri" w:cs="Calibri"/>
          <w:sz w:val="32"/>
          <w:szCs w:val="32"/>
        </w:rPr>
        <w:t xml:space="preserve">, </w:t>
      </w:r>
      <w:r w:rsidRPr="00A55B5A">
        <w:rPr>
          <w:rFonts w:ascii="Calibri" w:hAnsi="Calibri" w:cs="Calibri"/>
          <w:sz w:val="32"/>
          <w:szCs w:val="32"/>
        </w:rPr>
        <w:t>amministrativo</w:t>
      </w:r>
      <w:r w:rsidRPr="00A55B5A">
        <w:rPr>
          <w:rFonts w:ascii="Calibri" w:hAnsi="Calibri" w:cs="Calibri"/>
          <w:sz w:val="32"/>
          <w:szCs w:val="32"/>
        </w:rPr>
        <w:t xml:space="preserve">, </w:t>
      </w:r>
      <w:r w:rsidRPr="00A55B5A">
        <w:rPr>
          <w:rFonts w:ascii="Calibri" w:hAnsi="Calibri" w:cs="Calibri"/>
          <w:sz w:val="32"/>
          <w:szCs w:val="32"/>
        </w:rPr>
        <w:t xml:space="preserve">letterario. - </w:t>
      </w:r>
      <w:proofErr w:type="gramStart"/>
      <w:r w:rsidRPr="00A55B5A">
        <w:rPr>
          <w:rFonts w:ascii="Calibri" w:hAnsi="Calibri" w:cs="Calibri"/>
          <w:sz w:val="32"/>
          <w:szCs w:val="32"/>
        </w:rPr>
        <w:t>Benevento :</w:t>
      </w:r>
      <w:proofErr w:type="gramEnd"/>
      <w:r w:rsidRPr="00A55B5A">
        <w:rPr>
          <w:rFonts w:ascii="Calibri" w:hAnsi="Calibri" w:cs="Calibri"/>
          <w:sz w:val="32"/>
          <w:szCs w:val="32"/>
        </w:rPr>
        <w:t xml:space="preserve"> Tip</w:t>
      </w:r>
      <w:r w:rsidRPr="00A55B5A">
        <w:rPr>
          <w:rFonts w:ascii="Calibri" w:hAnsi="Calibri" w:cs="Calibri"/>
          <w:sz w:val="32"/>
          <w:szCs w:val="32"/>
        </w:rPr>
        <w:t>ografia</w:t>
      </w:r>
      <w:r w:rsidRPr="00A55B5A">
        <w:rPr>
          <w:rFonts w:ascii="Calibri" w:hAnsi="Calibri" w:cs="Calibri"/>
          <w:sz w:val="32"/>
          <w:szCs w:val="32"/>
        </w:rPr>
        <w:t xml:space="preserve"> D'Alessandro, [1881-1883]. – 3 </w:t>
      </w:r>
      <w:proofErr w:type="gramStart"/>
      <w:r w:rsidRPr="00A55B5A">
        <w:rPr>
          <w:rFonts w:ascii="Calibri" w:hAnsi="Calibri" w:cs="Calibri"/>
          <w:sz w:val="32"/>
          <w:szCs w:val="32"/>
        </w:rPr>
        <w:t>volumi ;</w:t>
      </w:r>
      <w:proofErr w:type="gramEnd"/>
      <w:r w:rsidRPr="00A55B5A">
        <w:rPr>
          <w:rFonts w:ascii="Calibri" w:hAnsi="Calibri" w:cs="Calibri"/>
          <w:sz w:val="32"/>
          <w:szCs w:val="32"/>
        </w:rPr>
        <w:t xml:space="preserve"> </w:t>
      </w:r>
      <w:r w:rsidRPr="00A55B5A">
        <w:rPr>
          <w:rFonts w:ascii="Calibri" w:hAnsi="Calibri" w:cs="Calibri"/>
          <w:sz w:val="32"/>
          <w:szCs w:val="32"/>
        </w:rPr>
        <w:t>48</w:t>
      </w:r>
      <w:r w:rsidRPr="00A55B5A">
        <w:rPr>
          <w:rFonts w:ascii="Calibri" w:hAnsi="Calibri" w:cs="Calibri"/>
          <w:sz w:val="32"/>
          <w:szCs w:val="32"/>
        </w:rPr>
        <w:t xml:space="preserve"> cm. ((Settimanale. </w:t>
      </w:r>
      <w:r w:rsidRPr="00A55B5A">
        <w:rPr>
          <w:rFonts w:ascii="Calibri" w:hAnsi="Calibri" w:cs="Calibri"/>
          <w:sz w:val="32"/>
          <w:szCs w:val="32"/>
        </w:rPr>
        <w:t>–</w:t>
      </w:r>
      <w:r w:rsidRPr="00A55B5A">
        <w:rPr>
          <w:rFonts w:ascii="Calibri" w:hAnsi="Calibri" w:cs="Calibri"/>
          <w:sz w:val="32"/>
          <w:szCs w:val="32"/>
        </w:rPr>
        <w:t xml:space="preserve"> </w:t>
      </w:r>
      <w:r w:rsidRPr="00A55B5A">
        <w:rPr>
          <w:rFonts w:ascii="Calibri" w:hAnsi="Calibri" w:cs="Calibri"/>
          <w:sz w:val="32"/>
          <w:szCs w:val="32"/>
        </w:rPr>
        <w:t>Direttore: P</w:t>
      </w:r>
      <w:r w:rsidRPr="00A55B5A">
        <w:rPr>
          <w:rFonts w:ascii="Calibri" w:hAnsi="Calibri" w:cs="Calibri"/>
          <w:sz w:val="32"/>
          <w:szCs w:val="32"/>
        </w:rPr>
        <w:t>asquale Beri</w:t>
      </w:r>
      <w:r w:rsidRPr="00A55B5A">
        <w:rPr>
          <w:rFonts w:ascii="Calibri" w:hAnsi="Calibri" w:cs="Calibri"/>
          <w:sz w:val="32"/>
          <w:szCs w:val="32"/>
        </w:rPr>
        <w:t xml:space="preserve">. – Il formato varia: 52 cm. - </w:t>
      </w:r>
      <w:r w:rsidRPr="00A55B5A">
        <w:rPr>
          <w:rFonts w:ascii="Calibri" w:hAnsi="Calibri" w:cs="Calibri"/>
          <w:sz w:val="32"/>
          <w:szCs w:val="32"/>
        </w:rPr>
        <w:t xml:space="preserve">Descrizione basata su: Anno </w:t>
      </w:r>
      <w:r w:rsidRPr="00A55B5A">
        <w:rPr>
          <w:rFonts w:ascii="Calibri" w:hAnsi="Calibri" w:cs="Calibri"/>
          <w:sz w:val="32"/>
          <w:szCs w:val="32"/>
        </w:rPr>
        <w:t>1</w:t>
      </w:r>
      <w:r w:rsidRPr="00A55B5A">
        <w:rPr>
          <w:rFonts w:ascii="Calibri" w:hAnsi="Calibri" w:cs="Calibri"/>
          <w:sz w:val="32"/>
          <w:szCs w:val="32"/>
        </w:rPr>
        <w:t xml:space="preserve">, n. </w:t>
      </w:r>
      <w:r w:rsidRPr="00A55B5A">
        <w:rPr>
          <w:rFonts w:ascii="Calibri" w:hAnsi="Calibri" w:cs="Calibri"/>
          <w:sz w:val="32"/>
          <w:szCs w:val="32"/>
        </w:rPr>
        <w:t>4</w:t>
      </w:r>
      <w:r w:rsidRPr="00A55B5A">
        <w:rPr>
          <w:rFonts w:ascii="Calibri" w:hAnsi="Calibri" w:cs="Calibri"/>
          <w:sz w:val="32"/>
          <w:szCs w:val="32"/>
        </w:rPr>
        <w:t xml:space="preserve"> (</w:t>
      </w:r>
      <w:r w:rsidRPr="00A55B5A">
        <w:rPr>
          <w:rFonts w:ascii="Calibri" w:hAnsi="Calibri" w:cs="Calibri"/>
          <w:sz w:val="32"/>
          <w:szCs w:val="32"/>
        </w:rPr>
        <w:t xml:space="preserve">9 ottobre </w:t>
      </w:r>
      <w:r w:rsidRPr="00A55B5A">
        <w:rPr>
          <w:rFonts w:ascii="Calibri" w:hAnsi="Calibri" w:cs="Calibri"/>
          <w:sz w:val="32"/>
          <w:szCs w:val="32"/>
        </w:rPr>
        <w:t>188</w:t>
      </w:r>
      <w:r w:rsidRPr="00A55B5A">
        <w:rPr>
          <w:rFonts w:ascii="Calibri" w:hAnsi="Calibri" w:cs="Calibri"/>
          <w:sz w:val="32"/>
          <w:szCs w:val="32"/>
        </w:rPr>
        <w:t>1</w:t>
      </w:r>
      <w:r w:rsidRPr="00A55B5A">
        <w:rPr>
          <w:rFonts w:ascii="Calibri" w:hAnsi="Calibri" w:cs="Calibri"/>
          <w:sz w:val="32"/>
          <w:szCs w:val="32"/>
        </w:rPr>
        <w:t>). - LO10799363</w:t>
      </w:r>
    </w:p>
    <w:p w14:paraId="4BA86DA2" w14:textId="77777777" w:rsidR="00A55B5A" w:rsidRPr="00A55B5A" w:rsidRDefault="00A55B5A" w:rsidP="00A55B5A">
      <w:pPr>
        <w:spacing w:after="0" w:line="240" w:lineRule="auto"/>
        <w:jc w:val="both"/>
        <w:rPr>
          <w:rFonts w:ascii="Calibri" w:hAnsi="Calibri" w:cs="Calibri"/>
          <w:sz w:val="32"/>
          <w:szCs w:val="32"/>
        </w:rPr>
      </w:pPr>
    </w:p>
    <w:p w14:paraId="0D70C919" w14:textId="00A451A7" w:rsidR="00A55B5A" w:rsidRPr="00A55B5A" w:rsidRDefault="00A55B5A" w:rsidP="00A55B5A">
      <w:pPr>
        <w:spacing w:after="0" w:line="240" w:lineRule="auto"/>
        <w:jc w:val="both"/>
        <w:rPr>
          <w:rFonts w:ascii="Calibri" w:hAnsi="Calibri" w:cs="Calibri"/>
          <w:sz w:val="32"/>
          <w:szCs w:val="32"/>
        </w:rPr>
      </w:pPr>
      <w:r w:rsidRPr="00A55B5A">
        <w:rPr>
          <w:rFonts w:ascii="Calibri" w:hAnsi="Calibri" w:cs="Calibri"/>
          <w:sz w:val="32"/>
          <w:szCs w:val="32"/>
        </w:rPr>
        <w:t xml:space="preserve">La </w:t>
      </w:r>
      <w:r w:rsidRPr="00A55B5A">
        <w:rPr>
          <w:rFonts w:ascii="Calibri" w:hAnsi="Calibri" w:cs="Calibri"/>
          <w:sz w:val="32"/>
          <w:szCs w:val="32"/>
        </w:rPr>
        <w:t>*</w:t>
      </w:r>
      <w:r w:rsidRPr="00A55B5A">
        <w:rPr>
          <w:rFonts w:ascii="Calibri" w:hAnsi="Calibri" w:cs="Calibri"/>
          <w:b/>
          <w:bCs/>
          <w:sz w:val="32"/>
          <w:szCs w:val="32"/>
        </w:rPr>
        <w:t xml:space="preserve">lega del </w:t>
      </w:r>
      <w:proofErr w:type="gramStart"/>
      <w:r w:rsidRPr="00A55B5A">
        <w:rPr>
          <w:rFonts w:ascii="Calibri" w:hAnsi="Calibri" w:cs="Calibri"/>
          <w:b/>
          <w:bCs/>
          <w:sz w:val="32"/>
          <w:szCs w:val="32"/>
        </w:rPr>
        <w:t>Sannio</w:t>
      </w:r>
      <w:r w:rsidRPr="00A55B5A">
        <w:rPr>
          <w:rFonts w:ascii="Calibri" w:hAnsi="Calibri" w:cs="Calibri"/>
          <w:sz w:val="32"/>
          <w:szCs w:val="32"/>
        </w:rPr>
        <w:t xml:space="preserve"> :</w:t>
      </w:r>
      <w:proofErr w:type="gramEnd"/>
      <w:r w:rsidRPr="00A55B5A">
        <w:rPr>
          <w:rFonts w:ascii="Calibri" w:hAnsi="Calibri" w:cs="Calibri"/>
          <w:sz w:val="32"/>
          <w:szCs w:val="32"/>
        </w:rPr>
        <w:t xml:space="preserve"> periodico politico amministrativo letterario. - A</w:t>
      </w:r>
      <w:r w:rsidRPr="00A55B5A">
        <w:rPr>
          <w:rFonts w:ascii="Calibri" w:hAnsi="Calibri" w:cs="Calibri"/>
          <w:sz w:val="32"/>
          <w:szCs w:val="32"/>
        </w:rPr>
        <w:t>nno</w:t>
      </w:r>
      <w:r w:rsidRPr="00A55B5A">
        <w:rPr>
          <w:rFonts w:ascii="Calibri" w:hAnsi="Calibri" w:cs="Calibri"/>
          <w:sz w:val="32"/>
          <w:szCs w:val="32"/>
        </w:rPr>
        <w:t xml:space="preserve"> 1, n. 1 (9 mar</w:t>
      </w:r>
      <w:r w:rsidRPr="00A55B5A">
        <w:rPr>
          <w:rFonts w:ascii="Calibri" w:hAnsi="Calibri" w:cs="Calibri"/>
          <w:sz w:val="32"/>
          <w:szCs w:val="32"/>
        </w:rPr>
        <w:t>zo</w:t>
      </w:r>
      <w:r w:rsidRPr="00A55B5A">
        <w:rPr>
          <w:rFonts w:ascii="Calibri" w:hAnsi="Calibri" w:cs="Calibri"/>
          <w:sz w:val="32"/>
          <w:szCs w:val="32"/>
        </w:rPr>
        <w:t xml:space="preserve"> </w:t>
      </w:r>
      <w:proofErr w:type="gramStart"/>
      <w:r w:rsidRPr="00A55B5A">
        <w:rPr>
          <w:rFonts w:ascii="Calibri" w:hAnsi="Calibri" w:cs="Calibri"/>
          <w:sz w:val="32"/>
          <w:szCs w:val="32"/>
        </w:rPr>
        <w:t>1882)-</w:t>
      </w:r>
      <w:proofErr w:type="gramEnd"/>
      <w:r w:rsidRPr="00A55B5A">
        <w:rPr>
          <w:rFonts w:ascii="Calibri" w:hAnsi="Calibri" w:cs="Calibri"/>
          <w:sz w:val="32"/>
          <w:szCs w:val="32"/>
        </w:rPr>
        <w:t>a</w:t>
      </w:r>
      <w:r w:rsidRPr="00A55B5A">
        <w:rPr>
          <w:rFonts w:ascii="Calibri" w:hAnsi="Calibri" w:cs="Calibri"/>
          <w:sz w:val="32"/>
          <w:szCs w:val="32"/>
        </w:rPr>
        <w:t>nno</w:t>
      </w:r>
      <w:r w:rsidRPr="00A55B5A">
        <w:rPr>
          <w:rFonts w:ascii="Calibri" w:hAnsi="Calibri" w:cs="Calibri"/>
          <w:sz w:val="32"/>
          <w:szCs w:val="32"/>
        </w:rPr>
        <w:t xml:space="preserve"> 1, n. 1</w:t>
      </w:r>
      <w:r w:rsidRPr="00A55B5A">
        <w:rPr>
          <w:rFonts w:ascii="Calibri" w:hAnsi="Calibri" w:cs="Calibri"/>
          <w:sz w:val="32"/>
          <w:szCs w:val="32"/>
        </w:rPr>
        <w:t>3</w:t>
      </w:r>
      <w:r w:rsidRPr="00A55B5A">
        <w:rPr>
          <w:rFonts w:ascii="Calibri" w:hAnsi="Calibri" w:cs="Calibri"/>
          <w:sz w:val="32"/>
          <w:szCs w:val="32"/>
        </w:rPr>
        <w:t xml:space="preserve"> (1882). - </w:t>
      </w:r>
      <w:proofErr w:type="gramStart"/>
      <w:r w:rsidRPr="00A55B5A">
        <w:rPr>
          <w:rFonts w:ascii="Calibri" w:hAnsi="Calibri" w:cs="Calibri"/>
          <w:sz w:val="32"/>
          <w:szCs w:val="32"/>
        </w:rPr>
        <w:t>Napoli :</w:t>
      </w:r>
      <w:proofErr w:type="gramEnd"/>
      <w:r w:rsidRPr="00A55B5A">
        <w:rPr>
          <w:rFonts w:ascii="Calibri" w:hAnsi="Calibri" w:cs="Calibri"/>
          <w:sz w:val="32"/>
          <w:szCs w:val="32"/>
        </w:rPr>
        <w:t xml:space="preserve"> [s. n.], 1882. </w:t>
      </w:r>
      <w:r w:rsidRPr="00A55B5A">
        <w:rPr>
          <w:rFonts w:ascii="Calibri" w:hAnsi="Calibri" w:cs="Calibri"/>
          <w:sz w:val="32"/>
          <w:szCs w:val="32"/>
        </w:rPr>
        <w:t>–</w:t>
      </w:r>
      <w:r w:rsidRPr="00A55B5A">
        <w:rPr>
          <w:rFonts w:ascii="Calibri" w:hAnsi="Calibri" w:cs="Calibri"/>
          <w:sz w:val="32"/>
          <w:szCs w:val="32"/>
        </w:rPr>
        <w:t xml:space="preserve"> </w:t>
      </w:r>
      <w:r w:rsidRPr="00A55B5A">
        <w:rPr>
          <w:rFonts w:ascii="Calibri" w:hAnsi="Calibri" w:cs="Calibri"/>
          <w:sz w:val="32"/>
          <w:szCs w:val="32"/>
        </w:rPr>
        <w:t xml:space="preserve">1 </w:t>
      </w:r>
      <w:proofErr w:type="gramStart"/>
      <w:r w:rsidRPr="00A55B5A">
        <w:rPr>
          <w:rFonts w:ascii="Calibri" w:hAnsi="Calibri" w:cs="Calibri"/>
          <w:sz w:val="32"/>
          <w:szCs w:val="32"/>
        </w:rPr>
        <w:t>v</w:t>
      </w:r>
      <w:r w:rsidRPr="00A55B5A">
        <w:rPr>
          <w:rFonts w:ascii="Calibri" w:hAnsi="Calibri" w:cs="Calibri"/>
          <w:sz w:val="32"/>
          <w:szCs w:val="32"/>
        </w:rPr>
        <w:t>olume</w:t>
      </w:r>
      <w:r w:rsidRPr="00A55B5A">
        <w:rPr>
          <w:rFonts w:ascii="Calibri" w:hAnsi="Calibri" w:cs="Calibri"/>
          <w:sz w:val="32"/>
          <w:szCs w:val="32"/>
        </w:rPr>
        <w:t xml:space="preserve"> :</w:t>
      </w:r>
      <w:proofErr w:type="gramEnd"/>
      <w:r w:rsidRPr="00A55B5A">
        <w:rPr>
          <w:rFonts w:ascii="Calibri" w:hAnsi="Calibri" w:cs="Calibri"/>
          <w:sz w:val="32"/>
          <w:szCs w:val="32"/>
        </w:rPr>
        <w:t xml:space="preserve"> 51 cm. </w:t>
      </w:r>
      <w:r w:rsidRPr="00A55B5A">
        <w:rPr>
          <w:rFonts w:ascii="Calibri" w:hAnsi="Calibri" w:cs="Calibri"/>
          <w:sz w:val="32"/>
          <w:szCs w:val="32"/>
        </w:rPr>
        <w:t>((</w:t>
      </w:r>
      <w:r w:rsidRPr="00A55B5A">
        <w:rPr>
          <w:rFonts w:ascii="Calibri" w:hAnsi="Calibri" w:cs="Calibri"/>
          <w:sz w:val="32"/>
          <w:szCs w:val="32"/>
        </w:rPr>
        <w:t>Settimanale</w:t>
      </w:r>
      <w:r w:rsidRPr="00A55B5A">
        <w:rPr>
          <w:rFonts w:ascii="Calibri" w:hAnsi="Calibri" w:cs="Calibri"/>
          <w:sz w:val="32"/>
          <w:szCs w:val="32"/>
        </w:rPr>
        <w:t xml:space="preserve">. - </w:t>
      </w:r>
      <w:r w:rsidRPr="00A55B5A">
        <w:rPr>
          <w:rFonts w:ascii="Calibri" w:hAnsi="Calibri" w:cs="Calibri"/>
          <w:sz w:val="32"/>
          <w:szCs w:val="32"/>
        </w:rPr>
        <w:t>CFI0375479</w:t>
      </w:r>
    </w:p>
    <w:p w14:paraId="4E95C63F" w14:textId="77777777" w:rsidR="00A55B5A" w:rsidRPr="00A55B5A" w:rsidRDefault="00A55B5A" w:rsidP="00A55B5A">
      <w:pPr>
        <w:spacing w:after="0" w:line="240" w:lineRule="auto"/>
        <w:jc w:val="both"/>
        <w:rPr>
          <w:rFonts w:ascii="Calibri" w:hAnsi="Calibri" w:cs="Calibri"/>
          <w:sz w:val="32"/>
          <w:szCs w:val="32"/>
        </w:rPr>
      </w:pPr>
    </w:p>
    <w:p w14:paraId="43D5B44B" w14:textId="6201AC2F" w:rsidR="00A55B5A" w:rsidRPr="00A55B5A" w:rsidRDefault="00A55B5A" w:rsidP="00A55B5A">
      <w:pPr>
        <w:spacing w:after="0" w:line="240" w:lineRule="auto"/>
        <w:jc w:val="both"/>
        <w:rPr>
          <w:rFonts w:ascii="Calibri" w:hAnsi="Calibri" w:cs="Calibri"/>
          <w:sz w:val="32"/>
          <w:szCs w:val="32"/>
        </w:rPr>
      </w:pPr>
      <w:r w:rsidRPr="00A55B5A">
        <w:rPr>
          <w:rFonts w:ascii="Calibri" w:hAnsi="Calibri" w:cs="Calibri"/>
          <w:sz w:val="32"/>
          <w:szCs w:val="32"/>
        </w:rPr>
        <w:t>Soggetto: Sannio – 1881-1883</w:t>
      </w:r>
    </w:p>
    <w:p w14:paraId="45FD4E24" w14:textId="77777777" w:rsidR="00A55B5A" w:rsidRDefault="00A55B5A" w:rsidP="00A55B5A">
      <w:pPr>
        <w:spacing w:after="0" w:line="240" w:lineRule="auto"/>
        <w:jc w:val="both"/>
        <w:rPr>
          <w:rFonts w:ascii="Calibri" w:hAnsi="Calibri" w:cs="Calibri"/>
        </w:rPr>
      </w:pPr>
    </w:p>
    <w:p w14:paraId="35887ACF" w14:textId="675EA02E" w:rsidR="00A55B5A" w:rsidRPr="00A55B5A" w:rsidRDefault="00A55B5A" w:rsidP="00A55B5A">
      <w:pPr>
        <w:spacing w:after="0" w:line="240" w:lineRule="auto"/>
        <w:jc w:val="both"/>
        <w:rPr>
          <w:rFonts w:ascii="Calibri" w:hAnsi="Calibri" w:cs="Calibri"/>
          <w:b/>
          <w:bCs/>
          <w:color w:val="C00000"/>
          <w:sz w:val="44"/>
          <w:szCs w:val="44"/>
        </w:rPr>
      </w:pPr>
      <w:r w:rsidRPr="00A55B5A">
        <w:rPr>
          <w:rFonts w:ascii="Calibri" w:hAnsi="Calibri" w:cs="Calibri"/>
          <w:b/>
          <w:bCs/>
          <w:color w:val="C00000"/>
          <w:sz w:val="44"/>
          <w:szCs w:val="44"/>
        </w:rPr>
        <w:t>Informazioni storico-bibliografiche</w:t>
      </w:r>
    </w:p>
    <w:p w14:paraId="07BBBA24" w14:textId="625EEA20" w:rsidR="00A55B5A" w:rsidRPr="00A55B5A" w:rsidRDefault="00A55B5A" w:rsidP="00A55B5A">
      <w:pPr>
        <w:spacing w:after="0" w:line="240" w:lineRule="auto"/>
        <w:jc w:val="both"/>
        <w:rPr>
          <w:sz w:val="24"/>
          <w:szCs w:val="24"/>
        </w:rPr>
      </w:pPr>
      <w:hyperlink r:id="rId4" w:history="1">
        <w:r w:rsidRPr="00A55B5A">
          <w:rPr>
            <w:rStyle w:val="Collegamentoipertestuale"/>
            <w:sz w:val="24"/>
            <w:szCs w:val="24"/>
          </w:rPr>
          <w:t>La voce del Sannio 1881-1883</w:t>
        </w:r>
      </w:hyperlink>
    </w:p>
    <w:p w14:paraId="7A59520D" w14:textId="52B1BD65" w:rsidR="0031062F" w:rsidRPr="00A55B5A" w:rsidRDefault="00A55B5A" w:rsidP="00A55B5A">
      <w:pPr>
        <w:spacing w:after="0" w:line="240" w:lineRule="auto"/>
        <w:jc w:val="both"/>
        <w:rPr>
          <w:sz w:val="24"/>
          <w:szCs w:val="24"/>
        </w:rPr>
      </w:pPr>
      <w:r w:rsidRPr="00A55B5A">
        <w:rPr>
          <w:sz w:val="24"/>
          <w:szCs w:val="24"/>
        </w:rPr>
        <w:t xml:space="preserve">Il primo numero </w:t>
      </w:r>
      <w:proofErr w:type="gramStart"/>
      <w:r w:rsidRPr="00A55B5A">
        <w:rPr>
          <w:sz w:val="24"/>
          <w:szCs w:val="24"/>
        </w:rPr>
        <w:t>de La</w:t>
      </w:r>
      <w:proofErr w:type="gramEnd"/>
      <w:r w:rsidRPr="00A55B5A">
        <w:rPr>
          <w:sz w:val="24"/>
          <w:szCs w:val="24"/>
        </w:rPr>
        <w:t xml:space="preserve"> Voce del Sannio non è </w:t>
      </w:r>
      <w:proofErr w:type="gramStart"/>
      <w:r w:rsidRPr="00A55B5A">
        <w:rPr>
          <w:sz w:val="24"/>
          <w:szCs w:val="24"/>
        </w:rPr>
        <w:t>conservato, pertanto</w:t>
      </w:r>
      <w:proofErr w:type="gramEnd"/>
      <w:r w:rsidRPr="00A55B5A">
        <w:rPr>
          <w:sz w:val="24"/>
          <w:szCs w:val="24"/>
        </w:rPr>
        <w:t xml:space="preserve"> non è possibile riportare il programma. Il numero più antico è il n 4, datato 9 ottobre 1881. Il giornale, oltre ad occuparsi di politica e attualità, dedica ampio spazio anche alla poesia e alla letteratura, pubblicando in appendice vari racconti a puntate, come ad </w:t>
      </w:r>
      <w:proofErr w:type="gramStart"/>
      <w:r w:rsidRPr="00A55B5A">
        <w:rPr>
          <w:sz w:val="24"/>
          <w:szCs w:val="24"/>
        </w:rPr>
        <w:t>esempio</w:t>
      </w:r>
      <w:proofErr w:type="gramEnd"/>
      <w:r w:rsidRPr="00A55B5A">
        <w:rPr>
          <w:sz w:val="24"/>
          <w:szCs w:val="24"/>
        </w:rPr>
        <w:t xml:space="preserve"> Il signor Jouvart, Romanzo di </w:t>
      </w:r>
      <w:proofErr w:type="spellStart"/>
      <w:r w:rsidRPr="00A55B5A">
        <w:rPr>
          <w:sz w:val="24"/>
          <w:szCs w:val="24"/>
        </w:rPr>
        <w:t>Pigoult</w:t>
      </w:r>
      <w:proofErr w:type="spellEnd"/>
      <w:r w:rsidRPr="00A55B5A">
        <w:rPr>
          <w:sz w:val="24"/>
          <w:szCs w:val="24"/>
        </w:rPr>
        <w:t xml:space="preserve"> Lebrun. Le firme sono di Edoardo Romano, Gaetano Capobianco, ma soprattutto pseudonimi: </w:t>
      </w:r>
      <w:proofErr w:type="spellStart"/>
      <w:r w:rsidRPr="00A55B5A">
        <w:rPr>
          <w:sz w:val="24"/>
          <w:szCs w:val="24"/>
        </w:rPr>
        <w:t>Flegias</w:t>
      </w:r>
      <w:proofErr w:type="spellEnd"/>
      <w:r w:rsidRPr="00A55B5A">
        <w:rPr>
          <w:sz w:val="24"/>
          <w:szCs w:val="24"/>
        </w:rPr>
        <w:t xml:space="preserve">, </w:t>
      </w:r>
      <w:proofErr w:type="spellStart"/>
      <w:r w:rsidRPr="00A55B5A">
        <w:rPr>
          <w:sz w:val="24"/>
          <w:szCs w:val="24"/>
        </w:rPr>
        <w:t>Galoppin</w:t>
      </w:r>
      <w:proofErr w:type="spellEnd"/>
      <w:r w:rsidRPr="00A55B5A">
        <w:rPr>
          <w:sz w:val="24"/>
          <w:szCs w:val="24"/>
        </w:rPr>
        <w:t xml:space="preserve">, Zecchino, il Bersagliere. Particolarmente ardito è </w:t>
      </w:r>
      <w:proofErr w:type="spellStart"/>
      <w:r w:rsidRPr="00A55B5A">
        <w:rPr>
          <w:sz w:val="24"/>
          <w:szCs w:val="24"/>
        </w:rPr>
        <w:t>Flegias</w:t>
      </w:r>
      <w:proofErr w:type="spellEnd"/>
      <w:r w:rsidRPr="00A55B5A">
        <w:rPr>
          <w:sz w:val="24"/>
          <w:szCs w:val="24"/>
        </w:rPr>
        <w:t xml:space="preserve">, che in un suo polemico articolo suscita le ire di Ernesto De Simone, direttore del giornale La Costituzione, che pretende dal direttore </w:t>
      </w:r>
      <w:proofErr w:type="gramStart"/>
      <w:r w:rsidRPr="00A55B5A">
        <w:rPr>
          <w:sz w:val="24"/>
          <w:szCs w:val="24"/>
        </w:rPr>
        <w:t>de La</w:t>
      </w:r>
      <w:proofErr w:type="gramEnd"/>
      <w:r w:rsidRPr="00A55B5A">
        <w:rPr>
          <w:sz w:val="24"/>
          <w:szCs w:val="24"/>
        </w:rPr>
        <w:t xml:space="preserve"> Voce del Sannio, Pasquale Beri, di sciogliere l’anonimato del millantatore. Il De Simone avanza anche l’ipotesi che dietro lo pseudonimo di Flegias si nasconda Giuseppe Magrini. Inizialmente Beri non smentisce né conferma tale sospetto, ma la diatriba tra La Costituzione e La Voce del Sannio dura piuttosto a lungo.</w:t>
      </w:r>
    </w:p>
    <w:p w14:paraId="705DC992" w14:textId="7C60CCDE" w:rsidR="00A55B5A" w:rsidRPr="00A55B5A" w:rsidRDefault="00A55B5A" w:rsidP="00A55B5A">
      <w:pPr>
        <w:spacing w:after="0" w:line="240" w:lineRule="auto"/>
        <w:jc w:val="both"/>
        <w:rPr>
          <w:sz w:val="24"/>
          <w:szCs w:val="24"/>
        </w:rPr>
      </w:pPr>
      <w:r w:rsidRPr="00A55B5A">
        <w:rPr>
          <w:sz w:val="24"/>
          <w:szCs w:val="24"/>
        </w:rPr>
        <w:t xml:space="preserve">Altre testate rivali sono Spartaco e, soprattutto, La lega del Sannio, che sul primo numero dichiarava: La Redazione della Voce del Sannio si divide dal suo direttore e passa a far parte della Lega. A questa dichiarazione La Voce del Sannio risponde nel numero 6, datato 11 marzo 1882: La direzione della Voce del Sannio tiene a dichiarare che la notizia data dal nuovo periodico La Lega del Sannio è per lo meno inesatta, perché solo qualcuno dei suoi redattori, che non forma poi il tutto, si è da essa diviso, e tutta la restante redazione, rinsanguata di nuovi ed ottimi elementi, si mantiene fedele al suo programma! La vita editoriale </w:t>
      </w:r>
      <w:proofErr w:type="gramStart"/>
      <w:r w:rsidRPr="00A55B5A">
        <w:rPr>
          <w:sz w:val="24"/>
          <w:szCs w:val="24"/>
        </w:rPr>
        <w:t>de La</w:t>
      </w:r>
      <w:proofErr w:type="gramEnd"/>
      <w:r w:rsidRPr="00A55B5A">
        <w:rPr>
          <w:sz w:val="24"/>
          <w:szCs w:val="24"/>
        </w:rPr>
        <w:t xml:space="preserve"> Voce del Sannio non è turbata soltanto da questi alterchi giornalistici, ma anche da problemi più gravi, che portano all’interruzione delle pubblicazioni per alcuni mesi. Sul numero 15, datato 8 giugno 1882, si legge: «La Voce del Sannio riprende la luce dopo un periodo piuttosto lungo di interruzione e, senza mettere fuori un novello programma, fedele alla pristina sua bandiera, sarà sempre non paga abbastanza di propugnare l’utile e l’onesto. Non legata con obbligazioni ad alcun partito od altra autorità qualunque, essa a visiera alzata griderà la croce e rampognerà qualunque amministrazione o amministratore che ne dia luogo (…). La Voce camminerà dritta per la sua via e, sicura nella santità della causa propugnata nei momenti supremi della lotta, </w:t>
      </w:r>
      <w:r w:rsidRPr="00A55B5A">
        <w:rPr>
          <w:sz w:val="24"/>
          <w:szCs w:val="24"/>
        </w:rPr>
        <w:lastRenderedPageBreak/>
        <w:t>dalla quale la nazione si attende il suo benessere, sarà lieta di poter sventolare il suo vessillo nelle cui pieghe è scritto a lettere d’oro Indipendenza, Onestà e Libertà». In periodo elettorale La Voce del Sannio sostiene le candidature di Nicola Polvere, Errico Corrado, Pasquale Capilongo, Federico Torre, Enrico Riola.</w:t>
      </w:r>
    </w:p>
    <w:p w14:paraId="68C74017" w14:textId="77777777" w:rsidR="00A55B5A" w:rsidRPr="00A55B5A" w:rsidRDefault="00A55B5A" w:rsidP="00A55B5A">
      <w:pPr>
        <w:spacing w:after="0" w:line="240" w:lineRule="auto"/>
        <w:jc w:val="both"/>
        <w:rPr>
          <w:sz w:val="24"/>
          <w:szCs w:val="24"/>
        </w:rPr>
      </w:pPr>
    </w:p>
    <w:p w14:paraId="13F69673" w14:textId="5A0F3DDF" w:rsidR="00A55B5A" w:rsidRPr="00A55B5A" w:rsidRDefault="00A55B5A" w:rsidP="00A55B5A">
      <w:pPr>
        <w:spacing w:after="0" w:line="240" w:lineRule="auto"/>
        <w:jc w:val="both"/>
        <w:rPr>
          <w:sz w:val="24"/>
          <w:szCs w:val="24"/>
        </w:rPr>
      </w:pPr>
      <w:hyperlink r:id="rId5" w:history="1">
        <w:r w:rsidRPr="00A55B5A">
          <w:rPr>
            <w:rStyle w:val="Collegamentoipertestuale"/>
            <w:sz w:val="24"/>
            <w:szCs w:val="24"/>
          </w:rPr>
          <w:t>La lega del Sannio</w:t>
        </w:r>
      </w:hyperlink>
    </w:p>
    <w:p w14:paraId="7ED2F3F7" w14:textId="62C0A7EA" w:rsidR="00A55B5A" w:rsidRPr="00A55B5A" w:rsidRDefault="00A55B5A" w:rsidP="00A55B5A">
      <w:pPr>
        <w:spacing w:after="0" w:line="240" w:lineRule="auto"/>
        <w:jc w:val="both"/>
        <w:rPr>
          <w:sz w:val="24"/>
          <w:szCs w:val="24"/>
        </w:rPr>
      </w:pPr>
      <w:r w:rsidRPr="00A55B5A">
        <w:rPr>
          <w:sz w:val="24"/>
          <w:szCs w:val="24"/>
        </w:rPr>
        <w:t>Sul numero 1, datato 9 marzo 1882, un occhiello annuncia che la redazione della Voce del Sannio si divide dal suo direttore e passa a far parte della Lega. Un lungo articolo presenta i propositi del nuovo giornale: «A due cose in quest’ultimo lustro l’Italia era divenuta scettica impenitente: ai discorsi politici ed ai programmi dei giornali. Così puniva quel Parlamento che Federico Salomone definì una “cambiale con la firma falsa del Paese” e condannava quella stampa che (…) armeggiava tra lo spegnitoio e la cortigianeria. La vecchia generazione, paga dell’unità, dormiva sugli allori mietuti, la nuova s’addestrava al nastro e alla pagnotta, rivolgendo tutte le facoltà del corpo e del cervello ai 27 del mese. Affidate le sorti della Patria a pochi gaudenti, non vi fu più questione di principii, ma di ganasce, e al deputato non si domandò: “Come la pensi in politica? Come in amministrazione?” Si chiese piuttosto: “Quanti spostati trarrai alla greppia? A Quante concessioni terrai il sacco?”. Entrati nel Parlamento con tanto peccato d’origine, non potevano affatto sollevarsi dalla mediocrità faccendiera, e quando, incalzati dalla logica, volsero la mente alle riforme, urtarono nelle antinomie.</w:t>
      </w:r>
    </w:p>
    <w:p w14:paraId="54967D95" w14:textId="527011BA" w:rsidR="00A55B5A" w:rsidRPr="00A55B5A" w:rsidRDefault="00A55B5A" w:rsidP="00A55B5A">
      <w:pPr>
        <w:spacing w:after="0" w:line="240" w:lineRule="auto"/>
        <w:jc w:val="both"/>
        <w:rPr>
          <w:sz w:val="24"/>
          <w:szCs w:val="24"/>
        </w:rPr>
      </w:pPr>
      <w:r w:rsidRPr="00A55B5A">
        <w:rPr>
          <w:sz w:val="24"/>
          <w:szCs w:val="24"/>
        </w:rPr>
        <w:t xml:space="preserve">Sparì quindi ogni equazione tra i bisogni del popolo e le istituzioni; il Parlamento si trasse fuori dalla vita reale, (…) manipoli e gruppetti e </w:t>
      </w:r>
      <w:proofErr w:type="spellStart"/>
      <w:r w:rsidRPr="00A55B5A">
        <w:rPr>
          <w:sz w:val="24"/>
          <w:szCs w:val="24"/>
        </w:rPr>
        <w:t>chiesiuole</w:t>
      </w:r>
      <w:proofErr w:type="spellEnd"/>
      <w:r w:rsidRPr="00A55B5A">
        <w:rPr>
          <w:sz w:val="24"/>
          <w:szCs w:val="24"/>
        </w:rPr>
        <w:t>, agli interessi della Patria preferivano con insidie e ingiurie accagionarsi vice</w:t>
      </w:r>
      <w:r w:rsidRPr="00A55B5A">
        <w:rPr>
          <w:sz w:val="24"/>
          <w:szCs w:val="24"/>
        </w:rPr>
        <w:t>n</w:t>
      </w:r>
      <w:r w:rsidRPr="00A55B5A">
        <w:rPr>
          <w:sz w:val="24"/>
          <w:szCs w:val="24"/>
        </w:rPr>
        <w:t xml:space="preserve">devolmente i mali della situazione (…). Di qui la fatalità inevitabile di tuffare (le istituzioni) ad un bagno salutare in quel gran pelago che chiamasi popolo, e la necessità di reintegrare nel diritto di voto altri due milioni di cittadini. La Riforma Elettorale, dunque, significa vita nuova, ed il popolo, giustamente preoccupato, si rivolge alle associazioni, alla stampa, ai candidati per sapere quanta parte delle sue aspirazioni sia contenuta nel verbo novello di questa novella vita. Ne risulta che la quindicesima legislatura non potrà avere nulla </w:t>
      </w:r>
      <w:proofErr w:type="spellStart"/>
      <w:r w:rsidRPr="00A55B5A">
        <w:rPr>
          <w:sz w:val="24"/>
          <w:szCs w:val="24"/>
        </w:rPr>
        <w:t>di</w:t>
      </w:r>
      <w:proofErr w:type="spellEnd"/>
      <w:r w:rsidRPr="00A55B5A">
        <w:rPr>
          <w:sz w:val="24"/>
          <w:szCs w:val="24"/>
        </w:rPr>
        <w:t xml:space="preserve"> comune con la vecchia Camera, o la riforma elettorale sarà un vocabolo vuoto di senso che in breve sposterà ogni placido tramonto. Niuna delle nostre antiche regioni seppe rappresentare tanti titoli luminosi nella celebrità quanto il Sannio; ma nessuna regione al presente è più disgraziata: di là mani sporche, di qua cuori piccoli e proni per inveterato servaggio (…). Noi, aiutati dalla parte onesta ed intelligente, verremo con discussioni cortesi svolgendo e l’una e l’altra parte del nostro assunto, e consentiremo ai dissidenti terreno franco nella Lega del Sannio». Tra le rubriche: A volo d’uccello, in cui si riprendono notizie e commenti da giornali europei; In giro per il Sannio, con Noterelle Campobassane e Noterelle Beneventane; e infine la Parte Letteraria, dedicata anche alla poesia. Tra le firme più frequenti citiamo P. Guarino, </w:t>
      </w:r>
      <w:proofErr w:type="spellStart"/>
      <w:r w:rsidRPr="00A55B5A">
        <w:rPr>
          <w:sz w:val="24"/>
          <w:szCs w:val="24"/>
        </w:rPr>
        <w:t>Novus</w:t>
      </w:r>
      <w:proofErr w:type="spellEnd"/>
      <w:r w:rsidRPr="00A55B5A">
        <w:rPr>
          <w:sz w:val="24"/>
          <w:szCs w:val="24"/>
        </w:rPr>
        <w:t>, Luigi Pascale, M. C.</w:t>
      </w:r>
    </w:p>
    <w:sectPr w:rsidR="00A55B5A" w:rsidRPr="00A55B5A"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D5501"/>
    <w:rsid w:val="0031062F"/>
    <w:rsid w:val="003605E3"/>
    <w:rsid w:val="00375F4B"/>
    <w:rsid w:val="003811E4"/>
    <w:rsid w:val="005C3569"/>
    <w:rsid w:val="00653982"/>
    <w:rsid w:val="00A55B5A"/>
    <w:rsid w:val="00AD5501"/>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1384"/>
  <w15:chartTrackingRefBased/>
  <w15:docId w15:val="{A640461E-53A5-489D-869F-84CE4713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D55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D55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D550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D550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D550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D550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550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550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550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550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D550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D550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D550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D550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D550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D550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D550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D5501"/>
    <w:rPr>
      <w:rFonts w:eastAsiaTheme="majorEastAsia" w:cstheme="majorBidi"/>
      <w:color w:val="272727" w:themeColor="text1" w:themeTint="D8"/>
    </w:rPr>
  </w:style>
  <w:style w:type="paragraph" w:styleId="Titolo">
    <w:name w:val="Title"/>
    <w:basedOn w:val="Normale"/>
    <w:next w:val="Normale"/>
    <w:link w:val="TitoloCarattere"/>
    <w:uiPriority w:val="10"/>
    <w:qFormat/>
    <w:rsid w:val="00AD5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550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D550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550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D550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5501"/>
    <w:rPr>
      <w:i/>
      <w:iCs/>
      <w:color w:val="404040" w:themeColor="text1" w:themeTint="BF"/>
    </w:rPr>
  </w:style>
  <w:style w:type="paragraph" w:styleId="Paragrafoelenco">
    <w:name w:val="List Paragraph"/>
    <w:basedOn w:val="Normale"/>
    <w:uiPriority w:val="34"/>
    <w:qFormat/>
    <w:rsid w:val="00AD5501"/>
    <w:pPr>
      <w:ind w:left="720"/>
      <w:contextualSpacing/>
    </w:pPr>
  </w:style>
  <w:style w:type="character" w:styleId="Enfasiintensa">
    <w:name w:val="Intense Emphasis"/>
    <w:basedOn w:val="Carpredefinitoparagrafo"/>
    <w:uiPriority w:val="21"/>
    <w:qFormat/>
    <w:rsid w:val="00AD5501"/>
    <w:rPr>
      <w:i/>
      <w:iCs/>
      <w:color w:val="365F91" w:themeColor="accent1" w:themeShade="BF"/>
    </w:rPr>
  </w:style>
  <w:style w:type="paragraph" w:styleId="Citazioneintensa">
    <w:name w:val="Intense Quote"/>
    <w:basedOn w:val="Normale"/>
    <w:next w:val="Normale"/>
    <w:link w:val="CitazioneintensaCarattere"/>
    <w:uiPriority w:val="30"/>
    <w:qFormat/>
    <w:rsid w:val="00AD55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D5501"/>
    <w:rPr>
      <w:i/>
      <w:iCs/>
      <w:color w:val="365F91" w:themeColor="accent1" w:themeShade="BF"/>
    </w:rPr>
  </w:style>
  <w:style w:type="character" w:styleId="Riferimentointenso">
    <w:name w:val="Intense Reference"/>
    <w:basedOn w:val="Carpredefinitoparagrafo"/>
    <w:uiPriority w:val="32"/>
    <w:qFormat/>
    <w:rsid w:val="00AD5501"/>
    <w:rPr>
      <w:b/>
      <w:bCs/>
      <w:smallCaps/>
      <w:color w:val="365F91" w:themeColor="accent1" w:themeShade="BF"/>
      <w:spacing w:val="5"/>
    </w:rPr>
  </w:style>
  <w:style w:type="character" w:styleId="Collegamentoipertestuale">
    <w:name w:val="Hyperlink"/>
    <w:basedOn w:val="Carpredefinitoparagrafo"/>
    <w:uiPriority w:val="99"/>
    <w:unhideWhenUsed/>
    <w:rsid w:val="00A55B5A"/>
    <w:rPr>
      <w:color w:val="0000FF" w:themeColor="hyperlink"/>
      <w:u w:val="single"/>
    </w:rPr>
  </w:style>
  <w:style w:type="character" w:styleId="Menzionenonrisolta">
    <w:name w:val="Unresolved Mention"/>
    <w:basedOn w:val="Carpredefinitoparagrafo"/>
    <w:uiPriority w:val="99"/>
    <w:semiHidden/>
    <w:unhideWhenUsed/>
    <w:rsid w:val="00A5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sa=t&amp;source=web&amp;rct=j&amp;opi=89978449&amp;url=https://www.provincia.benevento.it/sites/default/files/DOCUMENTAZIONE/EMEROTECA/017%2520La%2520Lega%2520del%2520Sannio%2520(1882).pdf&amp;ved=2ahUKEwj0vMTCztmWAxWZywIHHXQqAhEQFnoECDAQAQ&amp;usg=AOvVaw0uF0d071HotxGiRpX4sVhF" TargetMode="External"/><Relationship Id="rId4" Type="http://schemas.openxmlformats.org/officeDocument/2006/relationships/hyperlink" Target="https://www.google.com/url?sa=t&amp;source=web&amp;rct=j&amp;opi=89978449&amp;url=https://www.provincia.benevento.it/sites/default/files/DOCUMENTAZIONE/EMEROTECA/015%2520La%2520Voce%2520del%2520Sannio%2520(1881).pdf&amp;ved=2ahUKEwj0vMTCztmWAxWZywIHHXQqAhEQFnoECBwQAQ&amp;usg=AOvVaw2kHaF9NuojVPCA2F35_CR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1028</Words>
  <Characters>5863</Characters>
  <Application>Microsoft Office Word</Application>
  <DocSecurity>0</DocSecurity>
  <Lines>48</Lines>
  <Paragraphs>13</Paragraphs>
  <ScaleCrop>false</ScaleCrop>
  <Company>HP</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2026-09-06T09:14:00Z</dcterms:created>
  <dcterms:modified xsi:type="dcterms:W3CDTF">2026-09-06T09:31:00Z</dcterms:modified>
</cp:coreProperties>
</file>