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3D151" w14:textId="1EFCDA8C" w:rsidR="00770536" w:rsidRPr="00E444AE" w:rsidRDefault="00770536" w:rsidP="00E444AE">
      <w:pPr>
        <w:spacing w:after="0" w:line="240" w:lineRule="auto"/>
        <w:jc w:val="both"/>
        <w:rPr>
          <w:rFonts w:cstheme="minorHAnsi"/>
          <w:i/>
          <w:sz w:val="16"/>
          <w:szCs w:val="16"/>
          <w:lang w:eastAsia="it-IT"/>
        </w:rPr>
      </w:pPr>
      <w:r w:rsidRPr="00E444AE">
        <w:rPr>
          <w:rFonts w:cstheme="minorHAnsi"/>
          <w:b/>
          <w:color w:val="C00000"/>
          <w:sz w:val="48"/>
          <w:szCs w:val="48"/>
          <w:lang w:eastAsia="it-IT"/>
        </w:rPr>
        <w:t>XU198</w:t>
      </w:r>
      <w:r w:rsidRPr="00E444AE">
        <w:rPr>
          <w:rFonts w:cstheme="minorHAnsi"/>
          <w:b/>
          <w:color w:val="C00000"/>
          <w:sz w:val="48"/>
          <w:szCs w:val="48"/>
          <w:lang w:eastAsia="it-IT"/>
        </w:rPr>
        <w:t>7</w:t>
      </w:r>
      <w:r w:rsidRPr="00E444AE">
        <w:rPr>
          <w:rFonts w:cstheme="minorHAnsi"/>
          <w:b/>
          <w:lang w:eastAsia="it-IT"/>
        </w:rPr>
        <w:tab/>
      </w:r>
      <w:r w:rsidRPr="00E444AE">
        <w:rPr>
          <w:rFonts w:cstheme="minorHAnsi"/>
          <w:b/>
          <w:lang w:eastAsia="it-IT"/>
        </w:rPr>
        <w:tab/>
      </w:r>
      <w:r w:rsidRPr="00E444AE">
        <w:rPr>
          <w:rFonts w:cstheme="minorHAnsi"/>
          <w:b/>
          <w:lang w:eastAsia="it-IT"/>
        </w:rPr>
        <w:tab/>
      </w:r>
      <w:r w:rsidRPr="00E444AE">
        <w:rPr>
          <w:rFonts w:cstheme="minorHAnsi"/>
          <w:b/>
          <w:lang w:eastAsia="it-IT"/>
        </w:rPr>
        <w:tab/>
      </w:r>
      <w:r w:rsidRPr="00E444AE">
        <w:rPr>
          <w:rFonts w:cstheme="minorHAnsi"/>
          <w:b/>
          <w:lang w:eastAsia="it-IT"/>
        </w:rPr>
        <w:tab/>
      </w:r>
      <w:r w:rsidRPr="00E444AE">
        <w:rPr>
          <w:rFonts w:cstheme="minorHAnsi"/>
          <w:b/>
          <w:lang w:eastAsia="it-IT"/>
        </w:rPr>
        <w:tab/>
      </w:r>
      <w:r w:rsidRPr="00E444AE">
        <w:rPr>
          <w:rFonts w:cstheme="minorHAnsi"/>
          <w:b/>
          <w:lang w:eastAsia="it-IT"/>
        </w:rPr>
        <w:tab/>
      </w:r>
      <w:r w:rsidRPr="00E444AE">
        <w:rPr>
          <w:rFonts w:cstheme="minorHAnsi"/>
          <w:b/>
          <w:lang w:eastAsia="it-IT"/>
        </w:rPr>
        <w:tab/>
      </w:r>
      <w:r w:rsidRPr="00E444AE">
        <w:rPr>
          <w:rFonts w:cstheme="minorHAnsi"/>
          <w:i/>
          <w:sz w:val="16"/>
          <w:szCs w:val="16"/>
          <w:lang w:eastAsia="it-IT"/>
        </w:rPr>
        <w:t>Scheda creata il 17 settembre 2026</w:t>
      </w:r>
    </w:p>
    <w:p w14:paraId="3031D25D" w14:textId="77777777" w:rsidR="00770536" w:rsidRPr="00E444AE" w:rsidRDefault="00770536" w:rsidP="00E444AE">
      <w:pPr>
        <w:spacing w:after="0" w:line="240" w:lineRule="auto"/>
        <w:jc w:val="both"/>
        <w:rPr>
          <w:rFonts w:cstheme="minorHAnsi"/>
          <w:b/>
          <w:color w:val="C00000"/>
          <w:sz w:val="48"/>
          <w:szCs w:val="48"/>
          <w:lang w:eastAsia="it-IT"/>
        </w:rPr>
      </w:pPr>
      <w:r w:rsidRPr="00E444AE">
        <w:rPr>
          <w:rFonts w:cstheme="minorHAnsi"/>
          <w:b/>
          <w:color w:val="C00000"/>
          <w:sz w:val="48"/>
          <w:szCs w:val="48"/>
          <w:lang w:eastAsia="it-IT"/>
        </w:rPr>
        <w:t>Descrizione storico-bibliografica</w:t>
      </w:r>
    </w:p>
    <w:p w14:paraId="58072A39" w14:textId="7EB82BCE" w:rsidR="00B5604E" w:rsidRPr="00E444AE" w:rsidRDefault="00EF4402" w:rsidP="00E444AE">
      <w:pPr>
        <w:spacing w:after="0" w:line="240" w:lineRule="auto"/>
        <w:jc w:val="both"/>
        <w:rPr>
          <w:rFonts w:cstheme="minorHAnsi"/>
          <w:sz w:val="23"/>
          <w:szCs w:val="23"/>
        </w:rPr>
      </w:pPr>
      <w:r w:rsidRPr="00E444AE">
        <w:rPr>
          <w:rFonts w:cstheme="minorHAnsi"/>
          <w:sz w:val="23"/>
          <w:szCs w:val="23"/>
        </w:rPr>
        <w:drawing>
          <wp:anchor distT="0" distB="0" distL="114300" distR="114300" simplePos="0" relativeHeight="251659776" behindDoc="0" locked="0" layoutInCell="1" allowOverlap="1" wp14:anchorId="4DC70B7D" wp14:editId="3B360F03">
            <wp:simplePos x="0" y="0"/>
            <wp:positionH relativeFrom="column">
              <wp:posOffset>1270</wp:posOffset>
            </wp:positionH>
            <wp:positionV relativeFrom="paragraph">
              <wp:posOffset>1270</wp:posOffset>
            </wp:positionV>
            <wp:extent cx="1170000" cy="1666800"/>
            <wp:effectExtent l="0" t="0" r="0" b="0"/>
            <wp:wrapSquare wrapText="bothSides"/>
            <wp:docPr id="19382221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222169" name=""/>
                    <pic:cNvPicPr/>
                  </pic:nvPicPr>
                  <pic:blipFill>
                    <a:blip r:embed="rId6">
                      <a:extLst>
                        <a:ext uri="{28A0092B-C50C-407E-A947-70E740481C1C}">
                          <a14:useLocalDpi xmlns:a14="http://schemas.microsoft.com/office/drawing/2010/main" val="0"/>
                        </a:ext>
                      </a:extLst>
                    </a:blip>
                    <a:stretch>
                      <a:fillRect/>
                    </a:stretch>
                  </pic:blipFill>
                  <pic:spPr>
                    <a:xfrm>
                      <a:off x="0" y="0"/>
                      <a:ext cx="1170000" cy="1666800"/>
                    </a:xfrm>
                    <a:prstGeom prst="rect">
                      <a:avLst/>
                    </a:prstGeom>
                  </pic:spPr>
                </pic:pic>
              </a:graphicData>
            </a:graphic>
            <wp14:sizeRelH relativeFrom="margin">
              <wp14:pctWidth>0</wp14:pctWidth>
            </wp14:sizeRelH>
            <wp14:sizeRelV relativeFrom="margin">
              <wp14:pctHeight>0</wp14:pctHeight>
            </wp14:sizeRelV>
          </wp:anchor>
        </w:drawing>
      </w:r>
      <w:r w:rsidR="00B5604E" w:rsidRPr="00E444AE">
        <w:rPr>
          <w:rFonts w:cstheme="minorHAnsi"/>
          <w:sz w:val="23"/>
          <w:szCs w:val="23"/>
        </w:rPr>
        <w:t>*</w:t>
      </w:r>
      <w:r w:rsidR="00B5604E" w:rsidRPr="00E444AE">
        <w:rPr>
          <w:rFonts w:cstheme="minorHAnsi"/>
          <w:b/>
          <w:bCs/>
          <w:sz w:val="23"/>
          <w:szCs w:val="23"/>
        </w:rPr>
        <w:t>Giornale della Società nazionale delle corse</w:t>
      </w:r>
      <w:r w:rsidR="00B5604E" w:rsidRPr="00E444AE">
        <w:rPr>
          <w:rFonts w:cstheme="minorHAnsi"/>
          <w:sz w:val="23"/>
          <w:szCs w:val="23"/>
        </w:rPr>
        <w:t>. – N. 1 (3</w:t>
      </w:r>
      <w:r w:rsidR="00B5604E" w:rsidRPr="00E444AE">
        <w:rPr>
          <w:rFonts w:cstheme="minorHAnsi"/>
          <w:sz w:val="23"/>
          <w:szCs w:val="23"/>
        </w:rPr>
        <w:t>1</w:t>
      </w:r>
      <w:r w:rsidR="00B5604E" w:rsidRPr="00E444AE">
        <w:rPr>
          <w:rFonts w:cstheme="minorHAnsi"/>
          <w:sz w:val="23"/>
          <w:szCs w:val="23"/>
        </w:rPr>
        <w:t xml:space="preserve"> gennaio </w:t>
      </w:r>
      <w:proofErr w:type="gramStart"/>
      <w:r w:rsidR="00B5604E" w:rsidRPr="00E444AE">
        <w:rPr>
          <w:rFonts w:cstheme="minorHAnsi"/>
          <w:sz w:val="23"/>
          <w:szCs w:val="23"/>
        </w:rPr>
        <w:t>185</w:t>
      </w:r>
      <w:r w:rsidR="00B5604E" w:rsidRPr="00E444AE">
        <w:rPr>
          <w:rFonts w:cstheme="minorHAnsi"/>
          <w:sz w:val="23"/>
          <w:szCs w:val="23"/>
        </w:rPr>
        <w:t>5)-</w:t>
      </w:r>
      <w:proofErr w:type="gramEnd"/>
      <w:r w:rsidRPr="00E444AE">
        <w:rPr>
          <w:rFonts w:cstheme="minorHAnsi"/>
          <w:sz w:val="23"/>
          <w:szCs w:val="23"/>
        </w:rPr>
        <w:t>anno 3, n. 1/3 (gennaio-marzo 1857)</w:t>
      </w:r>
      <w:r w:rsidR="00B5604E" w:rsidRPr="00E444AE">
        <w:rPr>
          <w:rFonts w:cstheme="minorHAnsi"/>
          <w:sz w:val="23"/>
          <w:szCs w:val="23"/>
        </w:rPr>
        <w:t xml:space="preserve">. - </w:t>
      </w:r>
      <w:proofErr w:type="gramStart"/>
      <w:r w:rsidR="00B5604E" w:rsidRPr="00E444AE">
        <w:rPr>
          <w:rFonts w:cstheme="minorHAnsi"/>
          <w:sz w:val="23"/>
          <w:szCs w:val="23"/>
        </w:rPr>
        <w:t>Torino :</w:t>
      </w:r>
      <w:proofErr w:type="gramEnd"/>
      <w:r w:rsidR="00B5604E" w:rsidRPr="00E444AE">
        <w:rPr>
          <w:rFonts w:cstheme="minorHAnsi"/>
          <w:sz w:val="23"/>
          <w:szCs w:val="23"/>
        </w:rPr>
        <w:t xml:space="preserve"> Tip. </w:t>
      </w:r>
      <w:r w:rsidR="00B5604E" w:rsidRPr="00E444AE">
        <w:rPr>
          <w:rFonts w:cstheme="minorHAnsi"/>
          <w:sz w:val="23"/>
          <w:szCs w:val="23"/>
        </w:rPr>
        <w:t>Eredi Botta</w:t>
      </w:r>
      <w:r w:rsidR="00B5604E" w:rsidRPr="00E444AE">
        <w:rPr>
          <w:rFonts w:cstheme="minorHAnsi"/>
          <w:sz w:val="23"/>
          <w:szCs w:val="23"/>
        </w:rPr>
        <w:t>, 185</w:t>
      </w:r>
      <w:r w:rsidR="00B5604E" w:rsidRPr="00E444AE">
        <w:rPr>
          <w:rFonts w:cstheme="minorHAnsi"/>
          <w:sz w:val="23"/>
          <w:szCs w:val="23"/>
        </w:rPr>
        <w:t>5</w:t>
      </w:r>
      <w:r w:rsidRPr="00E444AE">
        <w:rPr>
          <w:rFonts w:cstheme="minorHAnsi"/>
          <w:sz w:val="23"/>
          <w:szCs w:val="23"/>
        </w:rPr>
        <w:t>-1857</w:t>
      </w:r>
      <w:r w:rsidR="00B5604E" w:rsidRPr="00E444AE">
        <w:rPr>
          <w:rFonts w:cstheme="minorHAnsi"/>
          <w:sz w:val="23"/>
          <w:szCs w:val="23"/>
        </w:rPr>
        <w:t xml:space="preserve">. – </w:t>
      </w:r>
      <w:r w:rsidRPr="00E444AE">
        <w:rPr>
          <w:rFonts w:cstheme="minorHAnsi"/>
          <w:sz w:val="23"/>
          <w:szCs w:val="23"/>
        </w:rPr>
        <w:t>3</w:t>
      </w:r>
      <w:r w:rsidR="00B5604E" w:rsidRPr="00E444AE">
        <w:rPr>
          <w:rFonts w:cstheme="minorHAnsi"/>
          <w:sz w:val="23"/>
          <w:szCs w:val="23"/>
        </w:rPr>
        <w:t xml:space="preserve"> volum</w:t>
      </w:r>
      <w:r w:rsidRPr="00E444AE">
        <w:rPr>
          <w:rFonts w:cstheme="minorHAnsi"/>
          <w:sz w:val="23"/>
          <w:szCs w:val="23"/>
        </w:rPr>
        <w:t>i in 4°. ((Mensile</w:t>
      </w:r>
    </w:p>
    <w:p w14:paraId="1835ED99" w14:textId="7E11900F" w:rsidR="00EF4402" w:rsidRPr="00E444AE" w:rsidRDefault="00EF4402" w:rsidP="00E444AE">
      <w:pPr>
        <w:spacing w:after="0" w:line="240" w:lineRule="auto"/>
        <w:jc w:val="both"/>
        <w:rPr>
          <w:rFonts w:cstheme="minorHAnsi"/>
          <w:sz w:val="23"/>
          <w:szCs w:val="23"/>
        </w:rPr>
      </w:pPr>
      <w:r w:rsidRPr="00E444AE">
        <w:rPr>
          <w:rFonts w:cstheme="minorHAnsi"/>
          <w:sz w:val="23"/>
          <w:szCs w:val="23"/>
        </w:rPr>
        <w:t>L'</w:t>
      </w:r>
      <w:r w:rsidRPr="00E444AE">
        <w:rPr>
          <w:rFonts w:cstheme="minorHAnsi"/>
          <w:sz w:val="23"/>
          <w:szCs w:val="23"/>
        </w:rPr>
        <w:t>*</w:t>
      </w:r>
      <w:proofErr w:type="spellStart"/>
      <w:proofErr w:type="gramStart"/>
      <w:r w:rsidRPr="00E444AE">
        <w:rPr>
          <w:rFonts w:cstheme="minorHAnsi"/>
          <w:b/>
          <w:bCs/>
          <w:sz w:val="23"/>
          <w:szCs w:val="23"/>
        </w:rPr>
        <w:t>Amazone</w:t>
      </w:r>
      <w:proofErr w:type="spellEnd"/>
      <w:r w:rsidRPr="00E444AE">
        <w:rPr>
          <w:rFonts w:cstheme="minorHAnsi"/>
          <w:sz w:val="23"/>
          <w:szCs w:val="23"/>
        </w:rPr>
        <w:t xml:space="preserve"> :</w:t>
      </w:r>
      <w:proofErr w:type="gramEnd"/>
      <w:r w:rsidRPr="00E444AE">
        <w:rPr>
          <w:rFonts w:cstheme="minorHAnsi"/>
          <w:sz w:val="23"/>
          <w:szCs w:val="23"/>
        </w:rPr>
        <w:t xml:space="preserve"> g</w:t>
      </w:r>
      <w:r w:rsidRPr="00E444AE">
        <w:rPr>
          <w:rFonts w:cstheme="minorHAnsi"/>
          <w:sz w:val="23"/>
          <w:szCs w:val="23"/>
        </w:rPr>
        <w:t xml:space="preserve">iornale della Società </w:t>
      </w:r>
      <w:r w:rsidRPr="00E444AE">
        <w:rPr>
          <w:rFonts w:cstheme="minorHAnsi"/>
          <w:sz w:val="23"/>
          <w:szCs w:val="23"/>
        </w:rPr>
        <w:t>n</w:t>
      </w:r>
      <w:r w:rsidRPr="00E444AE">
        <w:rPr>
          <w:rFonts w:cstheme="minorHAnsi"/>
          <w:sz w:val="23"/>
          <w:szCs w:val="23"/>
        </w:rPr>
        <w:t xml:space="preserve">azionale delle </w:t>
      </w:r>
      <w:r w:rsidRPr="00E444AE">
        <w:rPr>
          <w:rFonts w:cstheme="minorHAnsi"/>
          <w:sz w:val="23"/>
          <w:szCs w:val="23"/>
        </w:rPr>
        <w:t>c</w:t>
      </w:r>
      <w:r w:rsidRPr="00E444AE">
        <w:rPr>
          <w:rFonts w:cstheme="minorHAnsi"/>
          <w:sz w:val="23"/>
          <w:szCs w:val="23"/>
        </w:rPr>
        <w:t>orse</w:t>
      </w:r>
      <w:r w:rsidRPr="00E444AE">
        <w:rPr>
          <w:rFonts w:cstheme="minorHAnsi"/>
          <w:sz w:val="23"/>
          <w:szCs w:val="23"/>
        </w:rPr>
        <w:t xml:space="preserve">. – Anno 3, n. 4 (30 aprile </w:t>
      </w:r>
      <w:proofErr w:type="gramStart"/>
      <w:r w:rsidRPr="00E444AE">
        <w:rPr>
          <w:rFonts w:cstheme="minorHAnsi"/>
          <w:sz w:val="23"/>
          <w:szCs w:val="23"/>
        </w:rPr>
        <w:t>1857)-</w:t>
      </w:r>
      <w:proofErr w:type="gramEnd"/>
      <w:r w:rsidRPr="00E444AE">
        <w:rPr>
          <w:rFonts w:cstheme="minorHAnsi"/>
          <w:sz w:val="23"/>
          <w:szCs w:val="23"/>
        </w:rPr>
        <w:t xml:space="preserve">anno 5, n. 12 (dicembre 1859). - 2 </w:t>
      </w:r>
      <w:proofErr w:type="gramStart"/>
      <w:r w:rsidRPr="00E444AE">
        <w:rPr>
          <w:rFonts w:cstheme="minorHAnsi"/>
          <w:sz w:val="23"/>
          <w:szCs w:val="23"/>
        </w:rPr>
        <w:t>volumi ;</w:t>
      </w:r>
      <w:proofErr w:type="gramEnd"/>
      <w:r w:rsidRPr="00E444AE">
        <w:rPr>
          <w:rFonts w:cstheme="minorHAnsi"/>
          <w:sz w:val="23"/>
          <w:szCs w:val="23"/>
        </w:rPr>
        <w:t xml:space="preserve"> 42 cm. ((Mensile. - </w:t>
      </w:r>
      <w:r w:rsidRPr="00E444AE">
        <w:rPr>
          <w:rFonts w:cstheme="minorHAnsi"/>
          <w:sz w:val="23"/>
          <w:szCs w:val="23"/>
        </w:rPr>
        <w:t>Segretario gerente</w:t>
      </w:r>
      <w:r w:rsidRPr="00E444AE">
        <w:rPr>
          <w:rFonts w:cstheme="minorHAnsi"/>
          <w:sz w:val="23"/>
          <w:szCs w:val="23"/>
        </w:rPr>
        <w:t>:</w:t>
      </w:r>
      <w:r w:rsidRPr="00E444AE">
        <w:rPr>
          <w:rFonts w:cstheme="minorHAnsi"/>
          <w:sz w:val="23"/>
          <w:szCs w:val="23"/>
        </w:rPr>
        <w:t xml:space="preserve"> C. Rustico</w:t>
      </w:r>
      <w:r w:rsidRPr="00E444AE">
        <w:rPr>
          <w:rFonts w:cstheme="minorHAnsi"/>
          <w:sz w:val="23"/>
          <w:szCs w:val="23"/>
        </w:rPr>
        <w:t>;</w:t>
      </w:r>
      <w:r w:rsidRPr="00E444AE">
        <w:rPr>
          <w:rFonts w:cstheme="minorHAnsi"/>
          <w:sz w:val="23"/>
          <w:szCs w:val="23"/>
        </w:rPr>
        <w:t xml:space="preserve"> estensore L. Giribaldi</w:t>
      </w:r>
    </w:p>
    <w:p w14:paraId="7F39C9D2" w14:textId="1AE9FA0D" w:rsidR="00B5604E" w:rsidRPr="00E444AE" w:rsidRDefault="00B5604E" w:rsidP="00E444AE">
      <w:pPr>
        <w:spacing w:after="0" w:line="240" w:lineRule="auto"/>
        <w:jc w:val="both"/>
        <w:rPr>
          <w:rFonts w:cstheme="minorHAnsi"/>
          <w:sz w:val="23"/>
          <w:szCs w:val="23"/>
        </w:rPr>
      </w:pPr>
      <w:r w:rsidRPr="00E444AE">
        <w:rPr>
          <w:rFonts w:cstheme="minorHAnsi"/>
          <w:sz w:val="23"/>
          <w:szCs w:val="23"/>
        </w:rPr>
        <w:t xml:space="preserve">Autore: </w:t>
      </w:r>
      <w:r w:rsidRPr="00E444AE">
        <w:rPr>
          <w:rFonts w:cstheme="minorHAnsi"/>
          <w:sz w:val="23"/>
          <w:szCs w:val="23"/>
        </w:rPr>
        <w:t>Società nazionale delle corse</w:t>
      </w:r>
      <w:r w:rsidRPr="00E444AE">
        <w:rPr>
          <w:rFonts w:cstheme="minorHAnsi"/>
          <w:sz w:val="23"/>
          <w:szCs w:val="23"/>
        </w:rPr>
        <w:t xml:space="preserve"> di Torino</w:t>
      </w:r>
    </w:p>
    <w:p w14:paraId="15A03284" w14:textId="215F8E82" w:rsidR="00B5604E" w:rsidRPr="00E444AE" w:rsidRDefault="00EF4402" w:rsidP="00E444AE">
      <w:pPr>
        <w:spacing w:after="0" w:line="240" w:lineRule="auto"/>
        <w:jc w:val="both"/>
        <w:rPr>
          <w:rFonts w:cstheme="minorHAnsi"/>
          <w:sz w:val="23"/>
          <w:szCs w:val="23"/>
        </w:rPr>
      </w:pPr>
      <w:r w:rsidRPr="00E444AE">
        <w:rPr>
          <w:rFonts w:cstheme="minorHAnsi"/>
          <w:sz w:val="23"/>
          <w:szCs w:val="23"/>
        </w:rPr>
        <w:t xml:space="preserve">Soggetto: </w:t>
      </w:r>
      <w:r w:rsidRPr="00E444AE">
        <w:rPr>
          <w:rFonts w:cstheme="minorHAnsi"/>
          <w:sz w:val="23"/>
          <w:szCs w:val="23"/>
        </w:rPr>
        <w:t>Corse di cavalli - Italia - 1</w:t>
      </w:r>
      <w:r w:rsidRPr="00E444AE">
        <w:rPr>
          <w:rFonts w:cstheme="minorHAnsi"/>
          <w:sz w:val="23"/>
          <w:szCs w:val="23"/>
        </w:rPr>
        <w:t>855</w:t>
      </w:r>
      <w:r w:rsidRPr="00E444AE">
        <w:rPr>
          <w:rFonts w:cstheme="minorHAnsi"/>
          <w:sz w:val="23"/>
          <w:szCs w:val="23"/>
        </w:rPr>
        <w:t>-1</w:t>
      </w:r>
      <w:r w:rsidRPr="00E444AE">
        <w:rPr>
          <w:rFonts w:cstheme="minorHAnsi"/>
          <w:sz w:val="23"/>
          <w:szCs w:val="23"/>
        </w:rPr>
        <w:t>859</w:t>
      </w:r>
      <w:r w:rsidRPr="00E444AE">
        <w:rPr>
          <w:rFonts w:cstheme="minorHAnsi"/>
          <w:sz w:val="23"/>
          <w:szCs w:val="23"/>
        </w:rPr>
        <w:t xml:space="preserve"> - </w:t>
      </w:r>
      <w:proofErr w:type="gramStart"/>
      <w:r w:rsidRPr="00E444AE">
        <w:rPr>
          <w:rFonts w:cstheme="minorHAnsi"/>
          <w:sz w:val="23"/>
          <w:szCs w:val="23"/>
        </w:rPr>
        <w:t>Periodici</w:t>
      </w:r>
      <w:r w:rsidRPr="00E444AE">
        <w:rPr>
          <w:rFonts w:cstheme="minorHAnsi"/>
          <w:sz w:val="23"/>
          <w:szCs w:val="23"/>
        </w:rPr>
        <w:t xml:space="preserve"> ;</w:t>
      </w:r>
      <w:proofErr w:type="gramEnd"/>
      <w:r w:rsidRPr="00E444AE">
        <w:rPr>
          <w:rFonts w:cstheme="minorHAnsi"/>
          <w:sz w:val="23"/>
          <w:szCs w:val="23"/>
        </w:rPr>
        <w:t xml:space="preserve"> Ippica – Italia – 1855-1859 - Periodici</w:t>
      </w:r>
    </w:p>
    <w:p w14:paraId="356AE08C" w14:textId="77777777" w:rsidR="00EF4402" w:rsidRPr="00E444AE" w:rsidRDefault="00EF4402" w:rsidP="00E444AE">
      <w:pPr>
        <w:spacing w:after="0" w:line="240" w:lineRule="auto"/>
        <w:jc w:val="both"/>
        <w:rPr>
          <w:rFonts w:cstheme="minorHAnsi"/>
          <w:sz w:val="23"/>
          <w:szCs w:val="23"/>
        </w:rPr>
      </w:pPr>
    </w:p>
    <w:p w14:paraId="6E9492B3" w14:textId="5780B202" w:rsidR="00770536" w:rsidRPr="00E444AE" w:rsidRDefault="00770536" w:rsidP="00E444AE">
      <w:pPr>
        <w:spacing w:after="0" w:line="240" w:lineRule="auto"/>
        <w:jc w:val="both"/>
        <w:rPr>
          <w:rFonts w:cstheme="minorHAnsi"/>
          <w:sz w:val="23"/>
          <w:szCs w:val="23"/>
        </w:rPr>
      </w:pPr>
      <w:r w:rsidRPr="00E444AE">
        <w:rPr>
          <w:rFonts w:cstheme="minorHAnsi"/>
          <w:sz w:val="23"/>
          <w:szCs w:val="23"/>
        </w:rPr>
        <w:t>La *</w:t>
      </w:r>
      <w:proofErr w:type="gramStart"/>
      <w:r w:rsidRPr="00E444AE">
        <w:rPr>
          <w:rFonts w:cstheme="minorHAnsi"/>
          <w:b/>
          <w:bCs/>
          <w:sz w:val="23"/>
          <w:szCs w:val="23"/>
        </w:rPr>
        <w:t>luna</w:t>
      </w:r>
      <w:r w:rsidRPr="00E444AE">
        <w:rPr>
          <w:rFonts w:cstheme="minorHAnsi"/>
          <w:sz w:val="23"/>
          <w:szCs w:val="23"/>
        </w:rPr>
        <w:t xml:space="preserve"> :</w:t>
      </w:r>
      <w:proofErr w:type="gramEnd"/>
      <w:r w:rsidRPr="00E444AE">
        <w:rPr>
          <w:rFonts w:cstheme="minorHAnsi"/>
          <w:sz w:val="23"/>
          <w:szCs w:val="23"/>
        </w:rPr>
        <w:t xml:space="preserve"> pasticcio ebdomadario con caricature. – N. 1 (3 dicembre </w:t>
      </w:r>
      <w:proofErr w:type="gramStart"/>
      <w:r w:rsidRPr="00E444AE">
        <w:rPr>
          <w:rFonts w:cstheme="minorHAnsi"/>
          <w:sz w:val="23"/>
          <w:szCs w:val="23"/>
        </w:rPr>
        <w:t>1856)-</w:t>
      </w:r>
      <w:proofErr w:type="gramEnd"/>
      <w:r w:rsidRPr="00E444AE">
        <w:rPr>
          <w:rFonts w:cstheme="minorHAnsi"/>
          <w:sz w:val="23"/>
          <w:szCs w:val="23"/>
        </w:rPr>
        <w:t xml:space="preserve">22 gennaio 1858. - </w:t>
      </w:r>
      <w:proofErr w:type="gramStart"/>
      <w:r w:rsidRPr="00E444AE">
        <w:rPr>
          <w:rFonts w:cstheme="minorHAnsi"/>
          <w:sz w:val="23"/>
          <w:szCs w:val="23"/>
        </w:rPr>
        <w:t>Torino :</w:t>
      </w:r>
      <w:proofErr w:type="gramEnd"/>
      <w:r w:rsidRPr="00E444AE">
        <w:rPr>
          <w:rFonts w:cstheme="minorHAnsi"/>
          <w:sz w:val="23"/>
          <w:szCs w:val="23"/>
        </w:rPr>
        <w:t xml:space="preserve"> Tip. economica dir. da Barera, 1856-1858. – 3 volumi</w:t>
      </w:r>
    </w:p>
    <w:p w14:paraId="68706877" w14:textId="796EF41B" w:rsidR="00770536" w:rsidRPr="00E444AE" w:rsidRDefault="00D8423E" w:rsidP="00E444AE">
      <w:pPr>
        <w:spacing w:after="0" w:line="240" w:lineRule="auto"/>
        <w:jc w:val="both"/>
        <w:rPr>
          <w:rFonts w:cstheme="minorHAnsi"/>
          <w:sz w:val="23"/>
          <w:szCs w:val="23"/>
        </w:rPr>
      </w:pPr>
      <w:r w:rsidRPr="00E444AE">
        <w:rPr>
          <w:rFonts w:cstheme="minorHAnsi"/>
          <w:sz w:val="23"/>
          <w:szCs w:val="23"/>
        </w:rPr>
        <w:t>Soggetto: Satira – 1856-1858</w:t>
      </w:r>
    </w:p>
    <w:p w14:paraId="46427518" w14:textId="77777777" w:rsidR="00D8423E" w:rsidRPr="00E444AE" w:rsidRDefault="00D8423E" w:rsidP="00E444AE">
      <w:pPr>
        <w:spacing w:after="0" w:line="240" w:lineRule="auto"/>
        <w:jc w:val="both"/>
        <w:rPr>
          <w:rFonts w:cstheme="minorHAnsi"/>
          <w:sz w:val="23"/>
          <w:szCs w:val="23"/>
        </w:rPr>
      </w:pPr>
    </w:p>
    <w:p w14:paraId="097259FA" w14:textId="463E8B3C" w:rsidR="00770536" w:rsidRPr="00E444AE" w:rsidRDefault="00770536" w:rsidP="00E444AE">
      <w:pPr>
        <w:spacing w:after="0" w:line="240" w:lineRule="auto"/>
        <w:jc w:val="both"/>
        <w:rPr>
          <w:rFonts w:cstheme="minorHAnsi"/>
          <w:sz w:val="23"/>
          <w:szCs w:val="23"/>
        </w:rPr>
      </w:pPr>
      <w:r w:rsidRPr="00E444AE">
        <w:rPr>
          <w:rFonts w:cstheme="minorHAnsi"/>
          <w:sz w:val="23"/>
          <w:szCs w:val="23"/>
        </w:rPr>
        <w:t>L’</w:t>
      </w:r>
      <w:r w:rsidRPr="00E444AE">
        <w:rPr>
          <w:rFonts w:cstheme="minorHAnsi"/>
          <w:sz w:val="23"/>
          <w:szCs w:val="23"/>
        </w:rPr>
        <w:t>*</w:t>
      </w:r>
      <w:r w:rsidRPr="00E444AE">
        <w:rPr>
          <w:rFonts w:cstheme="minorHAnsi"/>
          <w:b/>
          <w:bCs/>
          <w:sz w:val="23"/>
          <w:szCs w:val="23"/>
        </w:rPr>
        <w:t xml:space="preserve">Italia </w:t>
      </w:r>
      <w:proofErr w:type="gramStart"/>
      <w:r w:rsidRPr="00E444AE">
        <w:rPr>
          <w:rFonts w:cstheme="minorHAnsi"/>
          <w:b/>
          <w:bCs/>
          <w:sz w:val="23"/>
          <w:szCs w:val="23"/>
        </w:rPr>
        <w:t>conservatrice</w:t>
      </w:r>
      <w:r w:rsidRPr="00E444AE">
        <w:rPr>
          <w:rFonts w:cstheme="minorHAnsi"/>
          <w:sz w:val="23"/>
          <w:szCs w:val="23"/>
        </w:rPr>
        <w:t xml:space="preserve"> :</w:t>
      </w:r>
      <w:proofErr w:type="gramEnd"/>
      <w:r w:rsidRPr="00E444AE">
        <w:rPr>
          <w:rFonts w:cstheme="minorHAnsi"/>
          <w:sz w:val="23"/>
          <w:szCs w:val="23"/>
        </w:rPr>
        <w:t xml:space="preserve"> giornale </w:t>
      </w:r>
      <w:r w:rsidRPr="00E444AE">
        <w:rPr>
          <w:rFonts w:cstheme="minorHAnsi"/>
          <w:sz w:val="23"/>
          <w:szCs w:val="23"/>
        </w:rPr>
        <w:t>politico, letterario e scientifico</w:t>
      </w:r>
      <w:r w:rsidRPr="00E444AE">
        <w:rPr>
          <w:rFonts w:cstheme="minorHAnsi"/>
          <w:sz w:val="23"/>
          <w:szCs w:val="23"/>
        </w:rPr>
        <w:t>. – N. 1 (</w:t>
      </w:r>
      <w:r w:rsidRPr="00E444AE">
        <w:rPr>
          <w:rFonts w:cstheme="minorHAnsi"/>
          <w:sz w:val="23"/>
          <w:szCs w:val="23"/>
        </w:rPr>
        <w:t>6 ottobre</w:t>
      </w:r>
      <w:r w:rsidRPr="00E444AE">
        <w:rPr>
          <w:rFonts w:cstheme="minorHAnsi"/>
          <w:sz w:val="23"/>
          <w:szCs w:val="23"/>
        </w:rPr>
        <w:t xml:space="preserve"> </w:t>
      </w:r>
      <w:proofErr w:type="gramStart"/>
      <w:r w:rsidRPr="00E444AE">
        <w:rPr>
          <w:rFonts w:cstheme="minorHAnsi"/>
          <w:sz w:val="23"/>
          <w:szCs w:val="23"/>
        </w:rPr>
        <w:t>185</w:t>
      </w:r>
      <w:r w:rsidRPr="00E444AE">
        <w:rPr>
          <w:rFonts w:cstheme="minorHAnsi"/>
          <w:sz w:val="23"/>
          <w:szCs w:val="23"/>
        </w:rPr>
        <w:t>7</w:t>
      </w:r>
      <w:r w:rsidRPr="00E444AE">
        <w:rPr>
          <w:rFonts w:cstheme="minorHAnsi"/>
          <w:sz w:val="23"/>
          <w:szCs w:val="23"/>
        </w:rPr>
        <w:t>)-</w:t>
      </w:r>
      <w:proofErr w:type="gramEnd"/>
      <w:r w:rsidRPr="00E444AE">
        <w:rPr>
          <w:rFonts w:cstheme="minorHAnsi"/>
          <w:sz w:val="23"/>
          <w:szCs w:val="23"/>
        </w:rPr>
        <w:t>19 gennaio 1858</w:t>
      </w:r>
      <w:r w:rsidRPr="00E444AE">
        <w:rPr>
          <w:rFonts w:cstheme="minorHAnsi"/>
          <w:sz w:val="23"/>
          <w:szCs w:val="23"/>
        </w:rPr>
        <w:t xml:space="preserve">. - </w:t>
      </w:r>
      <w:proofErr w:type="gramStart"/>
      <w:r w:rsidRPr="00E444AE">
        <w:rPr>
          <w:rFonts w:cstheme="minorHAnsi"/>
          <w:sz w:val="23"/>
          <w:szCs w:val="23"/>
        </w:rPr>
        <w:t>Torino :</w:t>
      </w:r>
      <w:proofErr w:type="gramEnd"/>
      <w:r w:rsidRPr="00E444AE">
        <w:rPr>
          <w:rFonts w:cstheme="minorHAnsi"/>
          <w:sz w:val="23"/>
          <w:szCs w:val="23"/>
        </w:rPr>
        <w:t xml:space="preserve"> Tip. </w:t>
      </w:r>
      <w:r w:rsidRPr="00E444AE">
        <w:rPr>
          <w:rFonts w:cstheme="minorHAnsi"/>
          <w:sz w:val="23"/>
          <w:szCs w:val="23"/>
        </w:rPr>
        <w:t>economica dir. da Barera</w:t>
      </w:r>
      <w:r w:rsidRPr="00E444AE">
        <w:rPr>
          <w:rFonts w:cstheme="minorHAnsi"/>
          <w:sz w:val="23"/>
          <w:szCs w:val="23"/>
        </w:rPr>
        <w:t>, 185</w:t>
      </w:r>
      <w:r w:rsidRPr="00E444AE">
        <w:rPr>
          <w:rFonts w:cstheme="minorHAnsi"/>
          <w:sz w:val="23"/>
          <w:szCs w:val="23"/>
        </w:rPr>
        <w:t>7-1858</w:t>
      </w:r>
      <w:r w:rsidRPr="00E444AE">
        <w:rPr>
          <w:rFonts w:cstheme="minorHAnsi"/>
          <w:sz w:val="23"/>
          <w:szCs w:val="23"/>
        </w:rPr>
        <w:t>. – 1 volume</w:t>
      </w:r>
      <w:r w:rsidRPr="00E444AE">
        <w:rPr>
          <w:rFonts w:cstheme="minorHAnsi"/>
          <w:sz w:val="23"/>
          <w:szCs w:val="23"/>
        </w:rPr>
        <w:t>. ((Diretto da Giorgio Briano</w:t>
      </w:r>
    </w:p>
    <w:p w14:paraId="7BDC32D6" w14:textId="5FC0E144" w:rsidR="00770536" w:rsidRPr="00E444AE" w:rsidRDefault="00770536" w:rsidP="00E444AE">
      <w:pPr>
        <w:spacing w:after="0" w:line="240" w:lineRule="auto"/>
        <w:jc w:val="both"/>
        <w:rPr>
          <w:rFonts w:cstheme="minorHAnsi"/>
          <w:sz w:val="23"/>
          <w:szCs w:val="23"/>
        </w:rPr>
      </w:pPr>
      <w:r w:rsidRPr="00E444AE">
        <w:rPr>
          <w:rFonts w:cstheme="minorHAnsi"/>
          <w:sz w:val="23"/>
          <w:szCs w:val="23"/>
        </w:rPr>
        <w:t>Autore: Briano, Giorgio</w:t>
      </w:r>
    </w:p>
    <w:p w14:paraId="54B414C6" w14:textId="77777777" w:rsidR="00770536" w:rsidRPr="00E444AE" w:rsidRDefault="00770536" w:rsidP="00E444AE">
      <w:pPr>
        <w:spacing w:after="0" w:line="240" w:lineRule="auto"/>
        <w:jc w:val="both"/>
        <w:rPr>
          <w:rFonts w:cstheme="minorHAnsi"/>
          <w:sz w:val="23"/>
          <w:szCs w:val="23"/>
        </w:rPr>
      </w:pPr>
    </w:p>
    <w:p w14:paraId="294BBEB2" w14:textId="3ABF20FE" w:rsidR="00770536" w:rsidRPr="00E444AE" w:rsidRDefault="00770536" w:rsidP="00E444AE">
      <w:pPr>
        <w:spacing w:after="0" w:line="240" w:lineRule="auto"/>
        <w:jc w:val="both"/>
        <w:rPr>
          <w:rFonts w:cstheme="minorHAnsi"/>
          <w:sz w:val="23"/>
          <w:szCs w:val="23"/>
        </w:rPr>
      </w:pPr>
      <w:r w:rsidRPr="00E444AE">
        <w:rPr>
          <w:rFonts w:cstheme="minorHAnsi"/>
          <w:sz w:val="23"/>
          <w:szCs w:val="23"/>
        </w:rPr>
        <w:t xml:space="preserve">Il </w:t>
      </w:r>
      <w:r w:rsidRPr="00E444AE">
        <w:rPr>
          <w:rFonts w:cstheme="minorHAnsi"/>
          <w:sz w:val="23"/>
          <w:szCs w:val="23"/>
        </w:rPr>
        <w:t>*</w:t>
      </w:r>
      <w:r w:rsidRPr="00E444AE">
        <w:rPr>
          <w:rFonts w:cstheme="minorHAnsi"/>
          <w:b/>
          <w:bCs/>
          <w:sz w:val="23"/>
          <w:szCs w:val="23"/>
        </w:rPr>
        <w:t xml:space="preserve">libero </w:t>
      </w:r>
      <w:proofErr w:type="gramStart"/>
      <w:r w:rsidRPr="00E444AE">
        <w:rPr>
          <w:rFonts w:cstheme="minorHAnsi"/>
          <w:b/>
          <w:bCs/>
          <w:sz w:val="23"/>
          <w:szCs w:val="23"/>
        </w:rPr>
        <w:t>elettore</w:t>
      </w:r>
      <w:r w:rsidRPr="00E444AE">
        <w:rPr>
          <w:rFonts w:cstheme="minorHAnsi"/>
          <w:sz w:val="23"/>
          <w:szCs w:val="23"/>
        </w:rPr>
        <w:t xml:space="preserve"> :</w:t>
      </w:r>
      <w:proofErr w:type="gramEnd"/>
      <w:r w:rsidRPr="00E444AE">
        <w:rPr>
          <w:rFonts w:cstheme="minorHAnsi"/>
          <w:sz w:val="23"/>
          <w:szCs w:val="23"/>
        </w:rPr>
        <w:t xml:space="preserve"> giornale del Comitato di opposizione liberale. - </w:t>
      </w:r>
      <w:r w:rsidRPr="00E444AE">
        <w:rPr>
          <w:rFonts w:cstheme="minorHAnsi"/>
          <w:sz w:val="23"/>
          <w:szCs w:val="23"/>
        </w:rPr>
        <w:t>N</w:t>
      </w:r>
      <w:r w:rsidRPr="00E444AE">
        <w:rPr>
          <w:rFonts w:cstheme="minorHAnsi"/>
          <w:sz w:val="23"/>
          <w:szCs w:val="23"/>
        </w:rPr>
        <w:t xml:space="preserve">. 1 (21 ottobre </w:t>
      </w:r>
      <w:proofErr w:type="gramStart"/>
      <w:r w:rsidRPr="00E444AE">
        <w:rPr>
          <w:rFonts w:cstheme="minorHAnsi"/>
          <w:sz w:val="23"/>
          <w:szCs w:val="23"/>
        </w:rPr>
        <w:t>1857)</w:t>
      </w:r>
      <w:r w:rsidRPr="00E444AE">
        <w:rPr>
          <w:rFonts w:cstheme="minorHAnsi"/>
          <w:sz w:val="23"/>
          <w:szCs w:val="23"/>
        </w:rPr>
        <w:t>-</w:t>
      </w:r>
      <w:proofErr w:type="gramEnd"/>
      <w:r w:rsidRPr="00E444AE">
        <w:rPr>
          <w:rFonts w:cstheme="minorHAnsi"/>
          <w:sz w:val="23"/>
          <w:szCs w:val="23"/>
        </w:rPr>
        <w:t>14 novembre 1857</w:t>
      </w:r>
      <w:r w:rsidRPr="00E444AE">
        <w:rPr>
          <w:rFonts w:cstheme="minorHAnsi"/>
          <w:sz w:val="23"/>
          <w:szCs w:val="23"/>
        </w:rPr>
        <w:t xml:space="preserve">. </w:t>
      </w:r>
      <w:r w:rsidRPr="00E444AE">
        <w:rPr>
          <w:rFonts w:cstheme="minorHAnsi"/>
          <w:sz w:val="23"/>
          <w:szCs w:val="23"/>
        </w:rPr>
        <w:t xml:space="preserve">- </w:t>
      </w:r>
      <w:proofErr w:type="gramStart"/>
      <w:r w:rsidRPr="00E444AE">
        <w:rPr>
          <w:rFonts w:cstheme="minorHAnsi"/>
          <w:sz w:val="23"/>
          <w:szCs w:val="23"/>
        </w:rPr>
        <w:t>Torino :</w:t>
      </w:r>
      <w:proofErr w:type="gramEnd"/>
      <w:r w:rsidRPr="00E444AE">
        <w:rPr>
          <w:rFonts w:cstheme="minorHAnsi"/>
          <w:sz w:val="23"/>
          <w:szCs w:val="23"/>
        </w:rPr>
        <w:t xml:space="preserve"> Tip. Nazionale</w:t>
      </w:r>
      <w:r w:rsidRPr="00E444AE">
        <w:rPr>
          <w:rFonts w:cstheme="minorHAnsi"/>
          <w:sz w:val="23"/>
          <w:szCs w:val="23"/>
        </w:rPr>
        <w:t xml:space="preserve"> di G. Biancardi</w:t>
      </w:r>
      <w:r w:rsidRPr="00E444AE">
        <w:rPr>
          <w:rFonts w:cstheme="minorHAnsi"/>
          <w:sz w:val="23"/>
          <w:szCs w:val="23"/>
        </w:rPr>
        <w:t xml:space="preserve">. </w:t>
      </w:r>
      <w:r w:rsidRPr="00E444AE">
        <w:rPr>
          <w:rFonts w:cstheme="minorHAnsi"/>
          <w:sz w:val="23"/>
          <w:szCs w:val="23"/>
        </w:rPr>
        <w:t>–</w:t>
      </w:r>
      <w:r w:rsidRPr="00E444AE">
        <w:rPr>
          <w:rFonts w:cstheme="minorHAnsi"/>
          <w:sz w:val="23"/>
          <w:szCs w:val="23"/>
        </w:rPr>
        <w:t xml:space="preserve"> </w:t>
      </w:r>
      <w:r w:rsidRPr="00E444AE">
        <w:rPr>
          <w:rFonts w:cstheme="minorHAnsi"/>
          <w:sz w:val="23"/>
          <w:szCs w:val="23"/>
        </w:rPr>
        <w:t xml:space="preserve">1 </w:t>
      </w:r>
      <w:proofErr w:type="gramStart"/>
      <w:r w:rsidRPr="00E444AE">
        <w:rPr>
          <w:rFonts w:cstheme="minorHAnsi"/>
          <w:sz w:val="23"/>
          <w:szCs w:val="23"/>
        </w:rPr>
        <w:t>volume ;</w:t>
      </w:r>
      <w:proofErr w:type="gramEnd"/>
      <w:r w:rsidRPr="00E444AE">
        <w:rPr>
          <w:rFonts w:cstheme="minorHAnsi"/>
          <w:sz w:val="23"/>
          <w:szCs w:val="23"/>
        </w:rPr>
        <w:t xml:space="preserve"> </w:t>
      </w:r>
      <w:r w:rsidRPr="00E444AE">
        <w:rPr>
          <w:rFonts w:cstheme="minorHAnsi"/>
          <w:sz w:val="23"/>
          <w:szCs w:val="23"/>
        </w:rPr>
        <w:t xml:space="preserve">31 cm. </w:t>
      </w:r>
      <w:r w:rsidRPr="00E444AE">
        <w:rPr>
          <w:rFonts w:cstheme="minorHAnsi"/>
          <w:sz w:val="23"/>
          <w:szCs w:val="23"/>
        </w:rPr>
        <w:t>((</w:t>
      </w:r>
      <w:r w:rsidRPr="00E444AE">
        <w:rPr>
          <w:rFonts w:cstheme="minorHAnsi"/>
          <w:sz w:val="23"/>
          <w:szCs w:val="23"/>
        </w:rPr>
        <w:t>Periodicità sconosciuta. - TO00187761</w:t>
      </w:r>
    </w:p>
    <w:p w14:paraId="58C2248D" w14:textId="63A11D89" w:rsidR="00770536" w:rsidRPr="00E444AE" w:rsidRDefault="00770536" w:rsidP="00E444AE">
      <w:pPr>
        <w:spacing w:after="0" w:line="240" w:lineRule="auto"/>
        <w:jc w:val="both"/>
        <w:rPr>
          <w:rFonts w:cstheme="minorHAnsi"/>
          <w:sz w:val="23"/>
          <w:szCs w:val="23"/>
        </w:rPr>
      </w:pPr>
      <w:r w:rsidRPr="00E444AE">
        <w:rPr>
          <w:rFonts w:cstheme="minorHAnsi"/>
          <w:sz w:val="23"/>
          <w:szCs w:val="23"/>
        </w:rPr>
        <w:t xml:space="preserve">Autore: </w:t>
      </w:r>
      <w:r w:rsidRPr="00E444AE">
        <w:rPr>
          <w:rFonts w:cstheme="minorHAnsi"/>
          <w:sz w:val="23"/>
          <w:szCs w:val="23"/>
        </w:rPr>
        <w:t>Comitato di opposizione liberale</w:t>
      </w:r>
    </w:p>
    <w:p w14:paraId="0C9D35F5" w14:textId="77777777" w:rsidR="002D5194" w:rsidRPr="00E444AE" w:rsidRDefault="002D5194" w:rsidP="00E444AE">
      <w:pPr>
        <w:spacing w:after="0" w:line="240" w:lineRule="auto"/>
        <w:jc w:val="both"/>
        <w:rPr>
          <w:rFonts w:cstheme="minorHAnsi"/>
          <w:sz w:val="23"/>
          <w:szCs w:val="23"/>
        </w:rPr>
      </w:pPr>
    </w:p>
    <w:p w14:paraId="123D225C" w14:textId="1BB44804" w:rsidR="002D5194" w:rsidRPr="00E444AE" w:rsidRDefault="002D5194" w:rsidP="00E444AE">
      <w:pPr>
        <w:spacing w:after="0" w:line="240" w:lineRule="auto"/>
        <w:jc w:val="both"/>
        <w:rPr>
          <w:rFonts w:cstheme="minorHAnsi"/>
          <w:sz w:val="23"/>
          <w:szCs w:val="23"/>
        </w:rPr>
      </w:pPr>
      <w:r w:rsidRPr="00E444AE">
        <w:rPr>
          <w:rFonts w:cstheme="minorHAnsi"/>
          <w:sz w:val="23"/>
          <w:szCs w:val="23"/>
        </w:rPr>
        <w:t>L’*</w:t>
      </w:r>
      <w:r w:rsidRPr="00E444AE">
        <w:rPr>
          <w:rFonts w:cstheme="minorHAnsi"/>
          <w:b/>
          <w:bCs/>
          <w:sz w:val="23"/>
          <w:szCs w:val="23"/>
        </w:rPr>
        <w:t xml:space="preserve">olivo di </w:t>
      </w:r>
      <w:proofErr w:type="gramStart"/>
      <w:r w:rsidRPr="00E444AE">
        <w:rPr>
          <w:rFonts w:cstheme="minorHAnsi"/>
          <w:b/>
          <w:bCs/>
          <w:sz w:val="23"/>
          <w:szCs w:val="23"/>
        </w:rPr>
        <w:t>pace</w:t>
      </w:r>
      <w:r w:rsidRPr="00E444AE">
        <w:rPr>
          <w:rFonts w:cstheme="minorHAnsi"/>
          <w:sz w:val="23"/>
          <w:szCs w:val="23"/>
        </w:rPr>
        <w:t xml:space="preserve"> :</w:t>
      </w:r>
      <w:proofErr w:type="gramEnd"/>
      <w:r w:rsidRPr="00E444AE">
        <w:rPr>
          <w:rFonts w:cstheme="minorHAnsi"/>
          <w:sz w:val="23"/>
          <w:szCs w:val="23"/>
        </w:rPr>
        <w:t xml:space="preserve"> giornale </w:t>
      </w:r>
      <w:r w:rsidRPr="00E444AE">
        <w:rPr>
          <w:rFonts w:cstheme="minorHAnsi"/>
          <w:sz w:val="23"/>
          <w:szCs w:val="23"/>
        </w:rPr>
        <w:t xml:space="preserve">religioso, </w:t>
      </w:r>
      <w:r w:rsidRPr="00E444AE">
        <w:rPr>
          <w:rFonts w:cstheme="minorHAnsi"/>
          <w:sz w:val="23"/>
          <w:szCs w:val="23"/>
        </w:rPr>
        <w:t xml:space="preserve">politico, letterario. – </w:t>
      </w:r>
      <w:r w:rsidRPr="00E444AE">
        <w:rPr>
          <w:rFonts w:cstheme="minorHAnsi"/>
          <w:sz w:val="23"/>
          <w:szCs w:val="23"/>
        </w:rPr>
        <w:t>5 gennaio 1858</w:t>
      </w:r>
      <w:r w:rsidRPr="00E444AE">
        <w:rPr>
          <w:rFonts w:cstheme="minorHAnsi"/>
          <w:sz w:val="23"/>
          <w:szCs w:val="23"/>
        </w:rPr>
        <w:t>-1</w:t>
      </w:r>
      <w:r w:rsidRPr="00E444AE">
        <w:rPr>
          <w:rFonts w:cstheme="minorHAnsi"/>
          <w:sz w:val="23"/>
          <w:szCs w:val="23"/>
        </w:rPr>
        <w:t>1</w:t>
      </w:r>
      <w:r w:rsidRPr="00E444AE">
        <w:rPr>
          <w:rFonts w:cstheme="minorHAnsi"/>
          <w:sz w:val="23"/>
          <w:szCs w:val="23"/>
        </w:rPr>
        <w:t xml:space="preserve"> </w:t>
      </w:r>
      <w:r w:rsidRPr="00E444AE">
        <w:rPr>
          <w:rFonts w:cstheme="minorHAnsi"/>
          <w:sz w:val="23"/>
          <w:szCs w:val="23"/>
        </w:rPr>
        <w:t>maggio</w:t>
      </w:r>
      <w:r w:rsidRPr="00E444AE">
        <w:rPr>
          <w:rFonts w:cstheme="minorHAnsi"/>
          <w:sz w:val="23"/>
          <w:szCs w:val="23"/>
        </w:rPr>
        <w:t xml:space="preserve"> 1858. - </w:t>
      </w:r>
      <w:proofErr w:type="gramStart"/>
      <w:r w:rsidRPr="00E444AE">
        <w:rPr>
          <w:rFonts w:cstheme="minorHAnsi"/>
          <w:sz w:val="23"/>
          <w:szCs w:val="23"/>
        </w:rPr>
        <w:t>Torino :</w:t>
      </w:r>
      <w:proofErr w:type="gramEnd"/>
      <w:r w:rsidRPr="00E444AE">
        <w:rPr>
          <w:rFonts w:cstheme="minorHAnsi"/>
          <w:sz w:val="23"/>
          <w:szCs w:val="23"/>
        </w:rPr>
        <w:t xml:space="preserve"> Tip. economica dir. da Barera, 1858</w:t>
      </w:r>
      <w:r w:rsidR="000162C9" w:rsidRPr="00E444AE">
        <w:rPr>
          <w:rFonts w:cstheme="minorHAnsi"/>
          <w:sz w:val="23"/>
          <w:szCs w:val="23"/>
        </w:rPr>
        <w:t xml:space="preserve">. – 1 volume. ((Fondato dall’abate </w:t>
      </w:r>
      <w:proofErr w:type="spellStart"/>
      <w:r w:rsidR="000162C9" w:rsidRPr="00E444AE">
        <w:rPr>
          <w:rFonts w:cstheme="minorHAnsi"/>
          <w:sz w:val="23"/>
          <w:szCs w:val="23"/>
        </w:rPr>
        <w:t>Vachetta</w:t>
      </w:r>
      <w:proofErr w:type="spellEnd"/>
    </w:p>
    <w:p w14:paraId="09D25AF7" w14:textId="6EE854D9" w:rsidR="000162C9" w:rsidRPr="00E444AE" w:rsidRDefault="000162C9" w:rsidP="00E444AE">
      <w:pPr>
        <w:spacing w:after="0" w:line="240" w:lineRule="auto"/>
        <w:jc w:val="both"/>
        <w:rPr>
          <w:rFonts w:cstheme="minorHAnsi"/>
          <w:sz w:val="23"/>
          <w:szCs w:val="23"/>
        </w:rPr>
      </w:pPr>
      <w:r w:rsidRPr="00E444AE">
        <w:rPr>
          <w:rFonts w:cstheme="minorHAnsi"/>
          <w:sz w:val="23"/>
          <w:szCs w:val="23"/>
        </w:rPr>
        <w:t xml:space="preserve">Autore: </w:t>
      </w:r>
      <w:proofErr w:type="spellStart"/>
      <w:r w:rsidRPr="00E444AE">
        <w:rPr>
          <w:rFonts w:cstheme="minorHAnsi"/>
          <w:sz w:val="23"/>
          <w:szCs w:val="23"/>
        </w:rPr>
        <w:t>Vachetta</w:t>
      </w:r>
      <w:proofErr w:type="spellEnd"/>
      <w:r w:rsidRPr="00E444AE">
        <w:rPr>
          <w:rFonts w:cstheme="minorHAnsi"/>
          <w:sz w:val="23"/>
          <w:szCs w:val="23"/>
        </w:rPr>
        <w:t>, Michelangelo &lt;abate&gt;</w:t>
      </w:r>
    </w:p>
    <w:p w14:paraId="3AB330F3" w14:textId="77777777" w:rsidR="000162C9" w:rsidRPr="00E444AE" w:rsidRDefault="000162C9" w:rsidP="00E444AE">
      <w:pPr>
        <w:spacing w:after="0" w:line="240" w:lineRule="auto"/>
        <w:jc w:val="both"/>
        <w:rPr>
          <w:rFonts w:cstheme="minorHAnsi"/>
          <w:sz w:val="23"/>
          <w:szCs w:val="23"/>
        </w:rPr>
      </w:pPr>
    </w:p>
    <w:p w14:paraId="484AF5C7" w14:textId="4C98BA9A" w:rsidR="000162C9" w:rsidRPr="00E444AE" w:rsidRDefault="000162C9" w:rsidP="00E444AE">
      <w:pPr>
        <w:spacing w:after="0" w:line="240" w:lineRule="auto"/>
        <w:jc w:val="both"/>
        <w:rPr>
          <w:rFonts w:cstheme="minorHAnsi"/>
          <w:sz w:val="23"/>
          <w:szCs w:val="23"/>
        </w:rPr>
      </w:pPr>
      <w:r w:rsidRPr="00E444AE">
        <w:rPr>
          <w:rFonts w:cstheme="minorHAnsi"/>
          <w:sz w:val="23"/>
          <w:szCs w:val="23"/>
        </w:rPr>
        <w:t>*</w:t>
      </w:r>
      <w:r w:rsidRPr="00E444AE">
        <w:rPr>
          <w:rFonts w:cstheme="minorHAnsi"/>
          <w:b/>
          <w:bCs/>
          <w:sz w:val="23"/>
          <w:szCs w:val="23"/>
        </w:rPr>
        <w:t xml:space="preserve">Gianduja e il Caporal </w:t>
      </w:r>
      <w:proofErr w:type="gramStart"/>
      <w:r w:rsidRPr="00E444AE">
        <w:rPr>
          <w:rFonts w:cstheme="minorHAnsi"/>
          <w:b/>
          <w:bCs/>
          <w:sz w:val="23"/>
          <w:szCs w:val="23"/>
        </w:rPr>
        <w:t>Fabiola</w:t>
      </w:r>
      <w:r w:rsidRPr="00E444AE">
        <w:rPr>
          <w:rFonts w:cstheme="minorHAnsi"/>
          <w:sz w:val="23"/>
          <w:szCs w:val="23"/>
        </w:rPr>
        <w:t xml:space="preserve"> :</w:t>
      </w:r>
      <w:proofErr w:type="gramEnd"/>
      <w:r w:rsidRPr="00E444AE">
        <w:rPr>
          <w:rFonts w:cstheme="minorHAnsi"/>
          <w:sz w:val="23"/>
          <w:szCs w:val="23"/>
        </w:rPr>
        <w:t xml:space="preserve"> giornale </w:t>
      </w:r>
      <w:r w:rsidRPr="00E444AE">
        <w:rPr>
          <w:rFonts w:cstheme="minorHAnsi"/>
          <w:sz w:val="23"/>
          <w:szCs w:val="23"/>
        </w:rPr>
        <w:t>di tutto e per tutti</w:t>
      </w:r>
      <w:r w:rsidRPr="00E444AE">
        <w:rPr>
          <w:rFonts w:cstheme="minorHAnsi"/>
          <w:sz w:val="23"/>
          <w:szCs w:val="23"/>
        </w:rPr>
        <w:t xml:space="preserve">. – </w:t>
      </w:r>
      <w:r w:rsidRPr="00E444AE">
        <w:rPr>
          <w:rFonts w:cstheme="minorHAnsi"/>
          <w:sz w:val="23"/>
          <w:szCs w:val="23"/>
        </w:rPr>
        <w:t>16 maggio</w:t>
      </w:r>
      <w:r w:rsidRPr="00E444AE">
        <w:rPr>
          <w:rFonts w:cstheme="minorHAnsi"/>
          <w:sz w:val="23"/>
          <w:szCs w:val="23"/>
        </w:rPr>
        <w:t xml:space="preserve"> 1858-1</w:t>
      </w:r>
      <w:r w:rsidRPr="00E444AE">
        <w:rPr>
          <w:rFonts w:cstheme="minorHAnsi"/>
          <w:sz w:val="23"/>
          <w:szCs w:val="23"/>
        </w:rPr>
        <w:t>9 giugno</w:t>
      </w:r>
      <w:r w:rsidRPr="00E444AE">
        <w:rPr>
          <w:rFonts w:cstheme="minorHAnsi"/>
          <w:sz w:val="23"/>
          <w:szCs w:val="23"/>
        </w:rPr>
        <w:t xml:space="preserve"> 1858. - </w:t>
      </w:r>
      <w:proofErr w:type="gramStart"/>
      <w:r w:rsidRPr="00E444AE">
        <w:rPr>
          <w:rFonts w:cstheme="minorHAnsi"/>
          <w:sz w:val="23"/>
          <w:szCs w:val="23"/>
        </w:rPr>
        <w:t>Torino :</w:t>
      </w:r>
      <w:proofErr w:type="gramEnd"/>
      <w:r w:rsidRPr="00E444AE">
        <w:rPr>
          <w:rFonts w:cstheme="minorHAnsi"/>
          <w:sz w:val="23"/>
          <w:szCs w:val="23"/>
        </w:rPr>
        <w:t xml:space="preserve"> Tip. </w:t>
      </w:r>
      <w:r w:rsidRPr="00E444AE">
        <w:rPr>
          <w:rFonts w:cstheme="minorHAnsi"/>
          <w:sz w:val="23"/>
          <w:szCs w:val="23"/>
        </w:rPr>
        <w:t>Cerutti, De Rossi e Dusso</w:t>
      </w:r>
      <w:r w:rsidRPr="00E444AE">
        <w:rPr>
          <w:rFonts w:cstheme="minorHAnsi"/>
          <w:sz w:val="23"/>
          <w:szCs w:val="23"/>
        </w:rPr>
        <w:t xml:space="preserve">, 1858. </w:t>
      </w:r>
      <w:r w:rsidRPr="00E444AE">
        <w:rPr>
          <w:rFonts w:cstheme="minorHAnsi"/>
          <w:sz w:val="23"/>
          <w:szCs w:val="23"/>
        </w:rPr>
        <w:t>– 1 volume</w:t>
      </w:r>
    </w:p>
    <w:p w14:paraId="71BA4C3A" w14:textId="211AD0B2" w:rsidR="00C54142" w:rsidRPr="00E444AE" w:rsidRDefault="00C54142" w:rsidP="00E444AE">
      <w:pPr>
        <w:spacing w:after="0" w:line="240" w:lineRule="auto"/>
        <w:jc w:val="both"/>
        <w:rPr>
          <w:rFonts w:cstheme="minorHAnsi"/>
          <w:sz w:val="23"/>
          <w:szCs w:val="23"/>
        </w:rPr>
      </w:pPr>
      <w:r w:rsidRPr="00E444AE">
        <w:rPr>
          <w:rFonts w:cstheme="minorHAnsi"/>
          <w:sz w:val="23"/>
          <w:szCs w:val="23"/>
        </w:rPr>
        <w:t xml:space="preserve">Soggetto: Satira – </w:t>
      </w:r>
      <w:r w:rsidRPr="00E444AE">
        <w:rPr>
          <w:rFonts w:cstheme="minorHAnsi"/>
          <w:sz w:val="23"/>
          <w:szCs w:val="23"/>
        </w:rPr>
        <w:t xml:space="preserve">Torino - </w:t>
      </w:r>
      <w:r w:rsidRPr="00E444AE">
        <w:rPr>
          <w:rFonts w:cstheme="minorHAnsi"/>
          <w:sz w:val="23"/>
          <w:szCs w:val="23"/>
        </w:rPr>
        <w:t>1858</w:t>
      </w:r>
    </w:p>
    <w:p w14:paraId="7D3D7AE2" w14:textId="77777777" w:rsidR="000162C9" w:rsidRPr="00E444AE" w:rsidRDefault="000162C9" w:rsidP="00E444AE">
      <w:pPr>
        <w:spacing w:after="0" w:line="240" w:lineRule="auto"/>
        <w:jc w:val="both"/>
        <w:rPr>
          <w:rFonts w:cstheme="minorHAnsi"/>
          <w:sz w:val="23"/>
          <w:szCs w:val="23"/>
        </w:rPr>
      </w:pPr>
    </w:p>
    <w:p w14:paraId="2EBA6E77" w14:textId="6929577C" w:rsidR="000162C9" w:rsidRPr="00E444AE" w:rsidRDefault="000162C9" w:rsidP="00E444AE">
      <w:pPr>
        <w:spacing w:after="0" w:line="240" w:lineRule="auto"/>
        <w:jc w:val="both"/>
        <w:rPr>
          <w:rFonts w:cstheme="minorHAnsi"/>
          <w:sz w:val="23"/>
          <w:szCs w:val="23"/>
        </w:rPr>
      </w:pPr>
      <w:r w:rsidRPr="00E444AE">
        <w:rPr>
          <w:rFonts w:cstheme="minorHAnsi"/>
          <w:sz w:val="23"/>
          <w:szCs w:val="23"/>
        </w:rPr>
        <w:t>L'</w:t>
      </w:r>
      <w:r w:rsidRPr="00E444AE">
        <w:rPr>
          <w:rFonts w:cstheme="minorHAnsi"/>
          <w:sz w:val="23"/>
          <w:szCs w:val="23"/>
        </w:rPr>
        <w:t>*</w:t>
      </w:r>
      <w:proofErr w:type="spellStart"/>
      <w:r w:rsidRPr="00E444AE">
        <w:rPr>
          <w:rFonts w:cstheme="minorHAnsi"/>
          <w:b/>
          <w:bCs/>
          <w:sz w:val="23"/>
          <w:szCs w:val="23"/>
        </w:rPr>
        <w:t>écho</w:t>
      </w:r>
      <w:proofErr w:type="spellEnd"/>
      <w:r w:rsidRPr="00E444AE">
        <w:rPr>
          <w:rFonts w:cstheme="minorHAnsi"/>
          <w:b/>
          <w:bCs/>
          <w:sz w:val="23"/>
          <w:szCs w:val="23"/>
        </w:rPr>
        <w:t xml:space="preserve"> de </w:t>
      </w:r>
      <w:proofErr w:type="gramStart"/>
      <w:r w:rsidRPr="00E444AE">
        <w:rPr>
          <w:rFonts w:cstheme="minorHAnsi"/>
          <w:b/>
          <w:bCs/>
          <w:sz w:val="23"/>
          <w:szCs w:val="23"/>
        </w:rPr>
        <w:t>la presse</w:t>
      </w:r>
      <w:proofErr w:type="gramEnd"/>
      <w:r w:rsidRPr="00E444AE">
        <w:rPr>
          <w:rFonts w:cstheme="minorHAnsi"/>
          <w:b/>
          <w:bCs/>
          <w:sz w:val="23"/>
          <w:szCs w:val="23"/>
        </w:rPr>
        <w:t xml:space="preserve"> </w:t>
      </w:r>
      <w:proofErr w:type="spellStart"/>
      <w:proofErr w:type="gramStart"/>
      <w:r w:rsidRPr="00E444AE">
        <w:rPr>
          <w:rFonts w:cstheme="minorHAnsi"/>
          <w:b/>
          <w:bCs/>
          <w:sz w:val="23"/>
          <w:szCs w:val="23"/>
        </w:rPr>
        <w:t>étrangère</w:t>
      </w:r>
      <w:proofErr w:type="spellEnd"/>
      <w:r w:rsidRPr="00E444AE">
        <w:rPr>
          <w:rFonts w:cstheme="minorHAnsi"/>
          <w:b/>
          <w:bCs/>
          <w:sz w:val="23"/>
          <w:szCs w:val="23"/>
        </w:rPr>
        <w:t xml:space="preserve"> </w:t>
      </w:r>
      <w:r w:rsidRPr="00E444AE">
        <w:rPr>
          <w:rFonts w:cstheme="minorHAnsi"/>
          <w:sz w:val="23"/>
          <w:szCs w:val="23"/>
        </w:rPr>
        <w:t>:</w:t>
      </w:r>
      <w:proofErr w:type="gramEnd"/>
      <w:r w:rsidRPr="00E444AE">
        <w:rPr>
          <w:rFonts w:cstheme="minorHAnsi"/>
          <w:sz w:val="23"/>
          <w:szCs w:val="23"/>
        </w:rPr>
        <w:t xml:space="preserve"> journal </w:t>
      </w:r>
      <w:proofErr w:type="spellStart"/>
      <w:r w:rsidRPr="00E444AE">
        <w:rPr>
          <w:rFonts w:cstheme="minorHAnsi"/>
          <w:sz w:val="23"/>
          <w:szCs w:val="23"/>
        </w:rPr>
        <w:t>des</w:t>
      </w:r>
      <w:proofErr w:type="spellEnd"/>
      <w:r w:rsidRPr="00E444AE">
        <w:rPr>
          <w:rFonts w:cstheme="minorHAnsi"/>
          <w:sz w:val="23"/>
          <w:szCs w:val="23"/>
        </w:rPr>
        <w:t xml:space="preserve"> gens d'affaires</w:t>
      </w:r>
      <w:r w:rsidRPr="00E444AE">
        <w:rPr>
          <w:rFonts w:cstheme="minorHAnsi"/>
          <w:sz w:val="23"/>
          <w:szCs w:val="23"/>
        </w:rPr>
        <w:t xml:space="preserve">, </w:t>
      </w:r>
      <w:proofErr w:type="spellStart"/>
      <w:r w:rsidRPr="00E444AE">
        <w:rPr>
          <w:rFonts w:cstheme="minorHAnsi"/>
          <w:sz w:val="23"/>
          <w:szCs w:val="23"/>
        </w:rPr>
        <w:t>quotidien</w:t>
      </w:r>
      <w:proofErr w:type="spellEnd"/>
      <w:r w:rsidRPr="00E444AE">
        <w:rPr>
          <w:rFonts w:cstheme="minorHAnsi"/>
          <w:sz w:val="23"/>
          <w:szCs w:val="23"/>
        </w:rPr>
        <w:t xml:space="preserve">. </w:t>
      </w:r>
      <w:r w:rsidRPr="00E444AE">
        <w:rPr>
          <w:rFonts w:cstheme="minorHAnsi"/>
          <w:sz w:val="23"/>
          <w:szCs w:val="23"/>
        </w:rPr>
        <w:t>–</w:t>
      </w:r>
      <w:r w:rsidRPr="00E444AE">
        <w:rPr>
          <w:rFonts w:cstheme="minorHAnsi"/>
          <w:sz w:val="23"/>
          <w:szCs w:val="23"/>
        </w:rPr>
        <w:t xml:space="preserve"> </w:t>
      </w:r>
      <w:proofErr w:type="spellStart"/>
      <w:r w:rsidRPr="00E444AE">
        <w:rPr>
          <w:rFonts w:cstheme="minorHAnsi"/>
          <w:sz w:val="23"/>
          <w:szCs w:val="23"/>
        </w:rPr>
        <w:t>Année</w:t>
      </w:r>
      <w:proofErr w:type="spellEnd"/>
      <w:r w:rsidRPr="00E444AE">
        <w:rPr>
          <w:rFonts w:cstheme="minorHAnsi"/>
          <w:sz w:val="23"/>
          <w:szCs w:val="23"/>
        </w:rPr>
        <w:t xml:space="preserve"> 1, n. 1 (21 </w:t>
      </w:r>
      <w:proofErr w:type="spellStart"/>
      <w:r w:rsidRPr="00E444AE">
        <w:rPr>
          <w:rFonts w:cstheme="minorHAnsi"/>
          <w:sz w:val="23"/>
          <w:szCs w:val="23"/>
        </w:rPr>
        <w:t>juin</w:t>
      </w:r>
      <w:proofErr w:type="spellEnd"/>
      <w:r w:rsidRPr="00E444AE">
        <w:rPr>
          <w:rFonts w:cstheme="minorHAnsi"/>
          <w:sz w:val="23"/>
          <w:szCs w:val="23"/>
        </w:rPr>
        <w:t xml:space="preserve"> </w:t>
      </w:r>
      <w:proofErr w:type="gramStart"/>
      <w:r w:rsidRPr="00E444AE">
        <w:rPr>
          <w:rFonts w:cstheme="minorHAnsi"/>
          <w:sz w:val="23"/>
          <w:szCs w:val="23"/>
        </w:rPr>
        <w:t>1859)-</w:t>
      </w:r>
      <w:proofErr w:type="gramEnd"/>
      <w:r w:rsidRPr="00E444AE">
        <w:rPr>
          <w:rFonts w:cstheme="minorHAnsi"/>
          <w:sz w:val="23"/>
          <w:szCs w:val="23"/>
        </w:rPr>
        <w:t xml:space="preserve">  </w:t>
      </w:r>
      <w:proofErr w:type="gramStart"/>
      <w:r w:rsidRPr="00E444AE">
        <w:rPr>
          <w:rFonts w:cstheme="minorHAnsi"/>
          <w:sz w:val="23"/>
          <w:szCs w:val="23"/>
        </w:rPr>
        <w:t xml:space="preserve">  .</w:t>
      </w:r>
      <w:proofErr w:type="gramEnd"/>
      <w:r w:rsidRPr="00E444AE">
        <w:rPr>
          <w:rFonts w:cstheme="minorHAnsi"/>
          <w:sz w:val="23"/>
          <w:szCs w:val="23"/>
        </w:rPr>
        <w:t xml:space="preserve"> - </w:t>
      </w:r>
      <w:proofErr w:type="gramStart"/>
      <w:r w:rsidRPr="00E444AE">
        <w:rPr>
          <w:rFonts w:cstheme="minorHAnsi"/>
          <w:sz w:val="23"/>
          <w:szCs w:val="23"/>
        </w:rPr>
        <w:t>Turin :</w:t>
      </w:r>
      <w:proofErr w:type="gramEnd"/>
      <w:r w:rsidRPr="00E444AE">
        <w:rPr>
          <w:rFonts w:cstheme="minorHAnsi"/>
          <w:sz w:val="23"/>
          <w:szCs w:val="23"/>
        </w:rPr>
        <w:t xml:space="preserve"> </w:t>
      </w:r>
      <w:proofErr w:type="spellStart"/>
      <w:r w:rsidRPr="00E444AE">
        <w:rPr>
          <w:rFonts w:cstheme="minorHAnsi"/>
          <w:sz w:val="23"/>
          <w:szCs w:val="23"/>
        </w:rPr>
        <w:t>Impr</w:t>
      </w:r>
      <w:proofErr w:type="spellEnd"/>
      <w:r w:rsidRPr="00E444AE">
        <w:rPr>
          <w:rFonts w:cstheme="minorHAnsi"/>
          <w:sz w:val="23"/>
          <w:szCs w:val="23"/>
        </w:rPr>
        <w:t xml:space="preserve">. </w:t>
      </w:r>
      <w:proofErr w:type="spellStart"/>
      <w:r w:rsidRPr="00E444AE">
        <w:rPr>
          <w:rFonts w:cstheme="minorHAnsi"/>
          <w:sz w:val="23"/>
          <w:szCs w:val="23"/>
        </w:rPr>
        <w:t>Heritiers</w:t>
      </w:r>
      <w:proofErr w:type="spellEnd"/>
      <w:r w:rsidRPr="00E444AE">
        <w:rPr>
          <w:rFonts w:cstheme="minorHAnsi"/>
          <w:sz w:val="23"/>
          <w:szCs w:val="23"/>
        </w:rPr>
        <w:t xml:space="preserve"> Botta, 1859. - 1 </w:t>
      </w:r>
      <w:proofErr w:type="gramStart"/>
      <w:r w:rsidRPr="00E444AE">
        <w:rPr>
          <w:rFonts w:cstheme="minorHAnsi"/>
          <w:sz w:val="23"/>
          <w:szCs w:val="23"/>
        </w:rPr>
        <w:t>volume</w:t>
      </w:r>
      <w:r w:rsidRPr="00E444AE">
        <w:rPr>
          <w:rFonts w:cstheme="minorHAnsi"/>
          <w:sz w:val="23"/>
          <w:szCs w:val="23"/>
        </w:rPr>
        <w:t xml:space="preserve"> ;</w:t>
      </w:r>
      <w:proofErr w:type="gramEnd"/>
      <w:r w:rsidRPr="00E444AE">
        <w:rPr>
          <w:rFonts w:cstheme="minorHAnsi"/>
          <w:sz w:val="23"/>
          <w:szCs w:val="23"/>
        </w:rPr>
        <w:t xml:space="preserve"> 37 cm. </w:t>
      </w:r>
      <w:r w:rsidRPr="00E444AE">
        <w:rPr>
          <w:rFonts w:cstheme="minorHAnsi"/>
          <w:sz w:val="23"/>
          <w:szCs w:val="23"/>
        </w:rPr>
        <w:t>((</w:t>
      </w:r>
      <w:r w:rsidRPr="00E444AE">
        <w:rPr>
          <w:rFonts w:cstheme="minorHAnsi"/>
          <w:sz w:val="23"/>
          <w:szCs w:val="23"/>
        </w:rPr>
        <w:t xml:space="preserve">Quotidiano. - </w:t>
      </w:r>
      <w:r w:rsidRPr="00E444AE">
        <w:rPr>
          <w:rFonts w:cstheme="minorHAnsi"/>
          <w:sz w:val="23"/>
          <w:szCs w:val="23"/>
        </w:rPr>
        <w:t xml:space="preserve">Poi: </w:t>
      </w:r>
      <w:proofErr w:type="spellStart"/>
      <w:r w:rsidRPr="00E444AE">
        <w:rPr>
          <w:rFonts w:cstheme="minorHAnsi"/>
          <w:sz w:val="23"/>
          <w:szCs w:val="23"/>
        </w:rPr>
        <w:t>Impr</w:t>
      </w:r>
      <w:proofErr w:type="spellEnd"/>
      <w:r w:rsidRPr="00E444AE">
        <w:rPr>
          <w:rFonts w:cstheme="minorHAnsi"/>
          <w:sz w:val="23"/>
          <w:szCs w:val="23"/>
        </w:rPr>
        <w:t>. Sarde</w:t>
      </w:r>
      <w:r w:rsidRPr="00E444AE">
        <w:rPr>
          <w:rFonts w:cstheme="minorHAnsi"/>
          <w:sz w:val="23"/>
          <w:szCs w:val="23"/>
        </w:rPr>
        <w:t xml:space="preserve">. - </w:t>
      </w:r>
      <w:r w:rsidRPr="00E444AE">
        <w:rPr>
          <w:rFonts w:cstheme="minorHAnsi"/>
          <w:sz w:val="23"/>
          <w:szCs w:val="23"/>
        </w:rPr>
        <w:t>LO10758334</w:t>
      </w:r>
    </w:p>
    <w:p w14:paraId="48B46CD1" w14:textId="77777777" w:rsidR="00B5604E" w:rsidRPr="00E444AE" w:rsidRDefault="00B5604E" w:rsidP="00E444AE">
      <w:pPr>
        <w:spacing w:after="0" w:line="240" w:lineRule="auto"/>
        <w:jc w:val="both"/>
        <w:rPr>
          <w:rFonts w:cstheme="minorHAnsi"/>
          <w:sz w:val="23"/>
          <w:szCs w:val="23"/>
        </w:rPr>
      </w:pPr>
    </w:p>
    <w:p w14:paraId="5741CD2E" w14:textId="342D4B74" w:rsidR="005D4248" w:rsidRPr="00E444AE" w:rsidRDefault="005D4248" w:rsidP="00E444AE">
      <w:pPr>
        <w:spacing w:after="0" w:line="240" w:lineRule="auto"/>
        <w:jc w:val="both"/>
        <w:rPr>
          <w:rFonts w:cstheme="minorHAnsi"/>
          <w:sz w:val="23"/>
          <w:szCs w:val="23"/>
        </w:rPr>
      </w:pPr>
      <w:r w:rsidRPr="00E444AE">
        <w:rPr>
          <w:rFonts w:cstheme="minorHAnsi"/>
          <w:sz w:val="23"/>
          <w:szCs w:val="23"/>
        </w:rPr>
        <w:t xml:space="preserve">Il </w:t>
      </w:r>
      <w:r w:rsidRPr="00E444AE">
        <w:rPr>
          <w:rFonts w:cstheme="minorHAnsi"/>
          <w:sz w:val="23"/>
          <w:szCs w:val="23"/>
        </w:rPr>
        <w:t>*</w:t>
      </w:r>
      <w:r w:rsidRPr="00E444AE">
        <w:rPr>
          <w:rFonts w:cstheme="minorHAnsi"/>
          <w:b/>
          <w:bCs/>
          <w:sz w:val="23"/>
          <w:szCs w:val="23"/>
        </w:rPr>
        <w:t xml:space="preserve">bene </w:t>
      </w:r>
      <w:proofErr w:type="gramStart"/>
      <w:r w:rsidRPr="00E444AE">
        <w:rPr>
          <w:rFonts w:cstheme="minorHAnsi"/>
          <w:b/>
          <w:bCs/>
          <w:sz w:val="23"/>
          <w:szCs w:val="23"/>
        </w:rPr>
        <w:t>pubblico</w:t>
      </w:r>
      <w:r w:rsidRPr="00E444AE">
        <w:rPr>
          <w:rFonts w:cstheme="minorHAnsi"/>
          <w:sz w:val="23"/>
          <w:szCs w:val="23"/>
        </w:rPr>
        <w:t xml:space="preserve"> :</w:t>
      </w:r>
      <w:proofErr w:type="gramEnd"/>
      <w:r w:rsidRPr="00E444AE">
        <w:rPr>
          <w:rFonts w:cstheme="minorHAnsi"/>
          <w:sz w:val="23"/>
          <w:szCs w:val="23"/>
        </w:rPr>
        <w:t xml:space="preserve"> giornale </w:t>
      </w:r>
      <w:r w:rsidRPr="00E444AE">
        <w:rPr>
          <w:rFonts w:cstheme="minorHAnsi"/>
          <w:sz w:val="23"/>
          <w:szCs w:val="23"/>
        </w:rPr>
        <w:t>politico, economico e letterario</w:t>
      </w:r>
      <w:r w:rsidRPr="00E444AE">
        <w:rPr>
          <w:rFonts w:cstheme="minorHAnsi"/>
          <w:sz w:val="23"/>
          <w:szCs w:val="23"/>
        </w:rPr>
        <w:t>. – 1</w:t>
      </w:r>
      <w:r w:rsidRPr="00E444AE">
        <w:rPr>
          <w:rFonts w:cstheme="minorHAnsi"/>
          <w:sz w:val="23"/>
          <w:szCs w:val="23"/>
        </w:rPr>
        <w:t>2 febbraio</w:t>
      </w:r>
      <w:r w:rsidRPr="00E444AE">
        <w:rPr>
          <w:rFonts w:cstheme="minorHAnsi"/>
          <w:sz w:val="23"/>
          <w:szCs w:val="23"/>
        </w:rPr>
        <w:t xml:space="preserve"> 18</w:t>
      </w:r>
      <w:r w:rsidRPr="00E444AE">
        <w:rPr>
          <w:rFonts w:cstheme="minorHAnsi"/>
          <w:sz w:val="23"/>
          <w:szCs w:val="23"/>
        </w:rPr>
        <w:t>60</w:t>
      </w:r>
      <w:r w:rsidRPr="00E444AE">
        <w:rPr>
          <w:rFonts w:cstheme="minorHAnsi"/>
          <w:sz w:val="23"/>
          <w:szCs w:val="23"/>
        </w:rPr>
        <w:t>-</w:t>
      </w:r>
      <w:r w:rsidRPr="00E444AE">
        <w:rPr>
          <w:rFonts w:cstheme="minorHAnsi"/>
          <w:sz w:val="23"/>
          <w:szCs w:val="23"/>
        </w:rPr>
        <w:t>6 marzo</w:t>
      </w:r>
      <w:r w:rsidRPr="00E444AE">
        <w:rPr>
          <w:rFonts w:cstheme="minorHAnsi"/>
          <w:sz w:val="23"/>
          <w:szCs w:val="23"/>
        </w:rPr>
        <w:t xml:space="preserve"> 18</w:t>
      </w:r>
      <w:r w:rsidRPr="00E444AE">
        <w:rPr>
          <w:rFonts w:cstheme="minorHAnsi"/>
          <w:sz w:val="23"/>
          <w:szCs w:val="23"/>
        </w:rPr>
        <w:t>60</w:t>
      </w:r>
      <w:r w:rsidRPr="00E444AE">
        <w:rPr>
          <w:rFonts w:cstheme="minorHAnsi"/>
          <w:sz w:val="23"/>
          <w:szCs w:val="23"/>
        </w:rPr>
        <w:t xml:space="preserve">. - </w:t>
      </w:r>
      <w:proofErr w:type="gramStart"/>
      <w:r w:rsidRPr="00E444AE">
        <w:rPr>
          <w:rFonts w:cstheme="minorHAnsi"/>
          <w:sz w:val="23"/>
          <w:szCs w:val="23"/>
        </w:rPr>
        <w:t>Torino :</w:t>
      </w:r>
      <w:proofErr w:type="gramEnd"/>
      <w:r w:rsidRPr="00E444AE">
        <w:rPr>
          <w:rFonts w:cstheme="minorHAnsi"/>
          <w:sz w:val="23"/>
          <w:szCs w:val="23"/>
        </w:rPr>
        <w:t xml:space="preserve"> Tip. </w:t>
      </w:r>
      <w:r w:rsidRPr="00E444AE">
        <w:rPr>
          <w:rFonts w:cstheme="minorHAnsi"/>
          <w:sz w:val="23"/>
          <w:szCs w:val="23"/>
        </w:rPr>
        <w:t>dei compositori tipografi</w:t>
      </w:r>
      <w:r w:rsidRPr="00E444AE">
        <w:rPr>
          <w:rFonts w:cstheme="minorHAnsi"/>
          <w:sz w:val="23"/>
          <w:szCs w:val="23"/>
        </w:rPr>
        <w:t>, 18</w:t>
      </w:r>
      <w:r w:rsidRPr="00E444AE">
        <w:rPr>
          <w:rFonts w:cstheme="minorHAnsi"/>
          <w:sz w:val="23"/>
          <w:szCs w:val="23"/>
        </w:rPr>
        <w:t>60</w:t>
      </w:r>
      <w:r w:rsidRPr="00E444AE">
        <w:rPr>
          <w:rFonts w:cstheme="minorHAnsi"/>
          <w:sz w:val="23"/>
          <w:szCs w:val="23"/>
        </w:rPr>
        <w:t>. – 1 volume</w:t>
      </w:r>
      <w:r w:rsidRPr="00E444AE">
        <w:rPr>
          <w:rFonts w:cstheme="minorHAnsi"/>
          <w:sz w:val="23"/>
          <w:szCs w:val="23"/>
        </w:rPr>
        <w:t>. ((Settimanale diretto da Eugenio Bianchi</w:t>
      </w:r>
    </w:p>
    <w:p w14:paraId="3E8AE53C" w14:textId="01931BEF" w:rsidR="005D4248" w:rsidRPr="00E444AE" w:rsidRDefault="005D4248" w:rsidP="00E444AE">
      <w:pPr>
        <w:spacing w:after="0" w:line="240" w:lineRule="auto"/>
        <w:jc w:val="both"/>
        <w:rPr>
          <w:rFonts w:cstheme="minorHAnsi"/>
          <w:sz w:val="23"/>
          <w:szCs w:val="23"/>
        </w:rPr>
      </w:pPr>
      <w:r w:rsidRPr="00E444AE">
        <w:rPr>
          <w:rFonts w:cstheme="minorHAnsi"/>
          <w:sz w:val="23"/>
          <w:szCs w:val="23"/>
        </w:rPr>
        <w:t>Fondatore</w:t>
      </w:r>
      <w:r w:rsidRPr="00E444AE">
        <w:rPr>
          <w:rFonts w:cstheme="minorHAnsi"/>
          <w:sz w:val="23"/>
          <w:szCs w:val="23"/>
        </w:rPr>
        <w:t>:</w:t>
      </w:r>
      <w:r w:rsidRPr="00E444AE">
        <w:rPr>
          <w:rFonts w:cstheme="minorHAnsi"/>
          <w:sz w:val="23"/>
          <w:szCs w:val="23"/>
        </w:rPr>
        <w:t xml:space="preserve"> Bianchi, Eugenio &lt;1835-1876&gt; </w:t>
      </w:r>
    </w:p>
    <w:p w14:paraId="1E47D369" w14:textId="77777777" w:rsidR="004875A7" w:rsidRPr="00E444AE" w:rsidRDefault="004875A7" w:rsidP="00E444AE">
      <w:pPr>
        <w:spacing w:after="0" w:line="240" w:lineRule="auto"/>
        <w:jc w:val="both"/>
        <w:rPr>
          <w:rFonts w:cstheme="minorHAnsi"/>
          <w:sz w:val="23"/>
          <w:szCs w:val="23"/>
        </w:rPr>
      </w:pPr>
    </w:p>
    <w:p w14:paraId="77BF47BD" w14:textId="70546636" w:rsidR="00BA4973" w:rsidRPr="00E444AE" w:rsidRDefault="00BA4973" w:rsidP="00E444AE">
      <w:pPr>
        <w:spacing w:after="0" w:line="240" w:lineRule="auto"/>
        <w:jc w:val="both"/>
        <w:rPr>
          <w:rFonts w:cstheme="minorHAnsi"/>
          <w:sz w:val="23"/>
          <w:szCs w:val="23"/>
        </w:rPr>
      </w:pPr>
      <w:r w:rsidRPr="00E444AE">
        <w:rPr>
          <w:rFonts w:cstheme="minorHAnsi"/>
          <w:sz w:val="23"/>
          <w:szCs w:val="23"/>
        </w:rPr>
        <w:t>Il</w:t>
      </w:r>
      <w:r w:rsidRPr="00E444AE">
        <w:rPr>
          <w:rFonts w:cstheme="minorHAnsi"/>
          <w:sz w:val="23"/>
          <w:szCs w:val="23"/>
        </w:rPr>
        <w:t xml:space="preserve"> *</w:t>
      </w:r>
      <w:r w:rsidRPr="00E444AE">
        <w:rPr>
          <w:rFonts w:cstheme="minorHAnsi"/>
          <w:b/>
          <w:bCs/>
          <w:sz w:val="23"/>
          <w:szCs w:val="23"/>
        </w:rPr>
        <w:t xml:space="preserve">corriere medicale delle </w:t>
      </w:r>
      <w:proofErr w:type="gramStart"/>
      <w:r w:rsidRPr="00E444AE">
        <w:rPr>
          <w:rFonts w:cstheme="minorHAnsi"/>
          <w:b/>
          <w:bCs/>
          <w:sz w:val="23"/>
          <w:szCs w:val="23"/>
        </w:rPr>
        <w:t xml:space="preserve">famiglie </w:t>
      </w:r>
      <w:r w:rsidRPr="00E444AE">
        <w:rPr>
          <w:rFonts w:cstheme="minorHAnsi"/>
          <w:sz w:val="23"/>
          <w:szCs w:val="23"/>
        </w:rPr>
        <w:t>:</w:t>
      </w:r>
      <w:proofErr w:type="gramEnd"/>
      <w:r w:rsidRPr="00E444AE">
        <w:rPr>
          <w:rFonts w:cstheme="minorHAnsi"/>
          <w:sz w:val="23"/>
          <w:szCs w:val="23"/>
        </w:rPr>
        <w:t xml:space="preserve"> giornale di medicina e del progresso</w:t>
      </w:r>
      <w:r w:rsidRPr="00E444AE">
        <w:rPr>
          <w:rFonts w:cstheme="minorHAnsi"/>
          <w:sz w:val="23"/>
          <w:szCs w:val="23"/>
        </w:rPr>
        <w:t xml:space="preserve">. </w:t>
      </w:r>
      <w:r w:rsidRPr="00E444AE">
        <w:rPr>
          <w:rFonts w:cstheme="minorHAnsi"/>
          <w:sz w:val="23"/>
          <w:szCs w:val="23"/>
        </w:rPr>
        <w:t>–</w:t>
      </w:r>
      <w:r w:rsidRPr="00E444AE">
        <w:rPr>
          <w:rFonts w:cstheme="minorHAnsi"/>
          <w:sz w:val="23"/>
          <w:szCs w:val="23"/>
        </w:rPr>
        <w:t xml:space="preserve"> </w:t>
      </w:r>
      <w:r w:rsidRPr="00E444AE">
        <w:rPr>
          <w:rFonts w:cstheme="minorHAnsi"/>
          <w:sz w:val="23"/>
          <w:szCs w:val="23"/>
        </w:rPr>
        <w:t>16 luglio 1860-</w:t>
      </w:r>
      <w:proofErr w:type="gramStart"/>
      <w:r w:rsidRPr="00E444AE">
        <w:rPr>
          <w:rFonts w:cstheme="minorHAnsi"/>
          <w:sz w:val="23"/>
          <w:szCs w:val="23"/>
        </w:rPr>
        <w:t>1 dicembre</w:t>
      </w:r>
      <w:proofErr w:type="gramEnd"/>
      <w:r w:rsidRPr="00E444AE">
        <w:rPr>
          <w:rFonts w:cstheme="minorHAnsi"/>
          <w:sz w:val="23"/>
          <w:szCs w:val="23"/>
        </w:rPr>
        <w:t xml:space="preserve"> 1860. - </w:t>
      </w:r>
      <w:proofErr w:type="gramStart"/>
      <w:r w:rsidRPr="00E444AE">
        <w:rPr>
          <w:rFonts w:cstheme="minorHAnsi"/>
          <w:sz w:val="23"/>
          <w:szCs w:val="23"/>
        </w:rPr>
        <w:t>Torino :</w:t>
      </w:r>
      <w:proofErr w:type="gramEnd"/>
      <w:r w:rsidRPr="00E444AE">
        <w:rPr>
          <w:rFonts w:cstheme="minorHAnsi"/>
          <w:sz w:val="23"/>
          <w:szCs w:val="23"/>
        </w:rPr>
        <w:t xml:space="preserve"> Tip. </w:t>
      </w:r>
      <w:r w:rsidRPr="00E444AE">
        <w:rPr>
          <w:rFonts w:cstheme="minorHAnsi"/>
          <w:sz w:val="23"/>
          <w:szCs w:val="23"/>
        </w:rPr>
        <w:t>Arnaldi</w:t>
      </w:r>
      <w:r w:rsidRPr="00E444AE">
        <w:rPr>
          <w:rFonts w:cstheme="minorHAnsi"/>
          <w:sz w:val="23"/>
          <w:szCs w:val="23"/>
        </w:rPr>
        <w:t>, 18</w:t>
      </w:r>
      <w:r w:rsidRPr="00E444AE">
        <w:rPr>
          <w:rFonts w:cstheme="minorHAnsi"/>
          <w:sz w:val="23"/>
          <w:szCs w:val="23"/>
        </w:rPr>
        <w:t>60</w:t>
      </w:r>
      <w:r w:rsidRPr="00E444AE">
        <w:rPr>
          <w:rFonts w:cstheme="minorHAnsi"/>
          <w:sz w:val="23"/>
          <w:szCs w:val="23"/>
        </w:rPr>
        <w:t>. - 1 volume</w:t>
      </w:r>
    </w:p>
    <w:p w14:paraId="392FBF00" w14:textId="43D59A7D" w:rsidR="00BA4973" w:rsidRPr="00E444AE" w:rsidRDefault="002F450C" w:rsidP="00E444AE">
      <w:pPr>
        <w:spacing w:after="0" w:line="240" w:lineRule="auto"/>
        <w:jc w:val="both"/>
        <w:rPr>
          <w:rFonts w:cstheme="minorHAnsi"/>
          <w:sz w:val="23"/>
          <w:szCs w:val="23"/>
        </w:rPr>
      </w:pPr>
      <w:r w:rsidRPr="00E444AE">
        <w:rPr>
          <w:rFonts w:cstheme="minorHAnsi"/>
          <w:sz w:val="23"/>
          <w:szCs w:val="23"/>
        </w:rPr>
        <w:t>Soggetto: Medicina – 1862</w:t>
      </w:r>
    </w:p>
    <w:p w14:paraId="5F99F981" w14:textId="77777777" w:rsidR="002F450C" w:rsidRPr="00E444AE" w:rsidRDefault="002F450C" w:rsidP="00E444AE">
      <w:pPr>
        <w:spacing w:after="0" w:line="240" w:lineRule="auto"/>
        <w:jc w:val="both"/>
        <w:rPr>
          <w:rFonts w:cstheme="minorHAnsi"/>
          <w:sz w:val="23"/>
          <w:szCs w:val="23"/>
        </w:rPr>
      </w:pPr>
    </w:p>
    <w:p w14:paraId="7338859D" w14:textId="50A44990" w:rsidR="00981976" w:rsidRPr="00E444AE" w:rsidRDefault="00981976" w:rsidP="00E444AE">
      <w:pPr>
        <w:spacing w:after="0" w:line="240" w:lineRule="auto"/>
        <w:jc w:val="both"/>
        <w:rPr>
          <w:rFonts w:cstheme="minorHAnsi"/>
          <w:sz w:val="23"/>
          <w:szCs w:val="23"/>
        </w:rPr>
      </w:pPr>
      <w:r w:rsidRPr="00E444AE">
        <w:rPr>
          <w:rFonts w:cstheme="minorHAnsi"/>
          <w:sz w:val="23"/>
          <w:szCs w:val="23"/>
        </w:rPr>
        <w:t>Soggetto: Giornali – Torino – 18</w:t>
      </w:r>
      <w:r w:rsidRPr="00E444AE">
        <w:rPr>
          <w:rFonts w:cstheme="minorHAnsi"/>
          <w:sz w:val="23"/>
          <w:szCs w:val="23"/>
        </w:rPr>
        <w:t>5</w:t>
      </w:r>
      <w:r w:rsidR="009846B1" w:rsidRPr="00E444AE">
        <w:rPr>
          <w:rFonts w:cstheme="minorHAnsi"/>
          <w:sz w:val="23"/>
          <w:szCs w:val="23"/>
        </w:rPr>
        <w:t>5</w:t>
      </w:r>
      <w:r w:rsidRPr="00E444AE">
        <w:rPr>
          <w:rFonts w:cstheme="minorHAnsi"/>
          <w:sz w:val="23"/>
          <w:szCs w:val="23"/>
        </w:rPr>
        <w:t>-186</w:t>
      </w:r>
      <w:r w:rsidR="00E444AE" w:rsidRPr="00E444AE">
        <w:rPr>
          <w:rFonts w:cstheme="minorHAnsi"/>
          <w:sz w:val="23"/>
          <w:szCs w:val="23"/>
        </w:rPr>
        <w:t>0</w:t>
      </w:r>
    </w:p>
    <w:p w14:paraId="6D51615A" w14:textId="77777777" w:rsidR="00981976" w:rsidRPr="00E444AE" w:rsidRDefault="00981976" w:rsidP="00E444AE">
      <w:pPr>
        <w:spacing w:after="0" w:line="240" w:lineRule="auto"/>
        <w:jc w:val="both"/>
        <w:rPr>
          <w:rFonts w:cstheme="minorHAnsi"/>
        </w:rPr>
      </w:pPr>
    </w:p>
    <w:p w14:paraId="6610994D" w14:textId="77777777" w:rsidR="00981976" w:rsidRPr="00E444AE" w:rsidRDefault="00981976" w:rsidP="00E444AE">
      <w:pPr>
        <w:spacing w:after="0" w:line="240" w:lineRule="auto"/>
        <w:jc w:val="both"/>
        <w:rPr>
          <w:rFonts w:cstheme="minorHAnsi"/>
          <w:b/>
          <w:bCs/>
          <w:color w:val="C00000"/>
          <w:sz w:val="44"/>
          <w:szCs w:val="44"/>
        </w:rPr>
      </w:pPr>
      <w:r w:rsidRPr="00E444AE">
        <w:rPr>
          <w:rFonts w:cstheme="minorHAnsi"/>
          <w:b/>
          <w:bCs/>
          <w:color w:val="C00000"/>
          <w:sz w:val="44"/>
          <w:szCs w:val="44"/>
        </w:rPr>
        <w:lastRenderedPageBreak/>
        <w:t>Informazioni storico-bibliografiche</w:t>
      </w:r>
    </w:p>
    <w:p w14:paraId="6DDB6B32" w14:textId="6EFC7C82" w:rsidR="00D8423E" w:rsidRDefault="00D8423E" w:rsidP="00E444AE">
      <w:pPr>
        <w:spacing w:after="0" w:line="240" w:lineRule="auto"/>
        <w:jc w:val="both"/>
        <w:rPr>
          <w:rFonts w:cstheme="minorHAnsi"/>
          <w:color w:val="000000" w:themeColor="text1"/>
        </w:rPr>
      </w:pPr>
      <w:r w:rsidRPr="00E444AE">
        <w:rPr>
          <w:rFonts w:cstheme="minorHAnsi"/>
          <w:color w:val="000000" w:themeColor="text1"/>
        </w:rPr>
        <w:t>Nel 1855, sempre a Torino, nacque il primo periodico italiano ippico, “Giornale della Società Nazionale delle Corse” e nel 1856 fu istituito il “Premio del Re” per cavalli indigeni. Nel 1860 la Società Torinese lanciò il Derby, la sfida delle sfide tra cavalli, il cui nome fu depositato dalla stessa società. Il primo Derby si disputò a Torino, all’ippodromo di San Secondo e Silvio fu il vincitore, un cavallo purosangue nato nelle scuderie del conte Alessandro di Guarente.</w:t>
      </w:r>
      <w:r w:rsidRPr="00E444AE">
        <w:rPr>
          <w:rFonts w:cstheme="minorHAnsi"/>
        </w:rPr>
        <w:t xml:space="preserve"> </w:t>
      </w:r>
      <w:hyperlink r:id="rId7" w:history="1">
        <w:r w:rsidRPr="00E444AE">
          <w:rPr>
            <w:rStyle w:val="Collegamentoipertestuale"/>
            <w:rFonts w:cstheme="minorHAnsi"/>
          </w:rPr>
          <w:t>https://www.unire.it/index.php/ita/News-Assi/storia-dell-ippica-italiana</w:t>
        </w:r>
      </w:hyperlink>
      <w:r w:rsidRPr="00E444AE">
        <w:rPr>
          <w:rFonts w:cstheme="minorHAnsi"/>
          <w:color w:val="000000" w:themeColor="text1"/>
        </w:rPr>
        <w:t xml:space="preserve">. </w:t>
      </w:r>
    </w:p>
    <w:p w14:paraId="26D80593" w14:textId="77777777" w:rsidR="00E444AE" w:rsidRPr="00E444AE" w:rsidRDefault="00E444AE" w:rsidP="00E444AE">
      <w:pPr>
        <w:spacing w:after="0" w:line="240" w:lineRule="auto"/>
        <w:jc w:val="both"/>
        <w:rPr>
          <w:rFonts w:cstheme="minorHAnsi"/>
          <w:color w:val="000000" w:themeColor="text1"/>
        </w:rPr>
      </w:pPr>
    </w:p>
    <w:p w14:paraId="25D6167C" w14:textId="77777777" w:rsidR="00981976" w:rsidRPr="00E444AE" w:rsidRDefault="00981976" w:rsidP="00E444AE">
      <w:pPr>
        <w:spacing w:after="0" w:line="240" w:lineRule="auto"/>
        <w:jc w:val="both"/>
        <w:rPr>
          <w:rFonts w:cstheme="minorHAnsi"/>
          <w:b/>
          <w:bCs/>
          <w:color w:val="C00000"/>
          <w:sz w:val="44"/>
          <w:szCs w:val="44"/>
        </w:rPr>
      </w:pPr>
      <w:r w:rsidRPr="00E444AE">
        <w:rPr>
          <w:rFonts w:cstheme="minorHAnsi"/>
          <w:b/>
          <w:bCs/>
          <w:color w:val="C00000"/>
          <w:sz w:val="44"/>
          <w:szCs w:val="44"/>
        </w:rPr>
        <w:t>Note e riferimenti bibliografici</w:t>
      </w:r>
    </w:p>
    <w:p w14:paraId="21296206" w14:textId="77777777" w:rsidR="00981976" w:rsidRPr="00E444AE" w:rsidRDefault="00981976" w:rsidP="00E444AE">
      <w:pPr>
        <w:pStyle w:val="Paragrafoelenco"/>
        <w:numPr>
          <w:ilvl w:val="0"/>
          <w:numId w:val="1"/>
        </w:numPr>
        <w:spacing w:after="0" w:line="240" w:lineRule="auto"/>
        <w:jc w:val="both"/>
        <w:rPr>
          <w:rFonts w:cstheme="minorHAnsi"/>
        </w:rPr>
      </w:pPr>
      <w:hyperlink r:id="rId8" w:anchor="v=onepage&amp;q&amp;f=false" w:history="1">
        <w:r w:rsidRPr="00E444AE">
          <w:rPr>
            <w:rStyle w:val="Collegamentoipertestuale"/>
            <w:rFonts w:cstheme="minorHAnsi"/>
          </w:rPr>
          <w:t>Elenco provvis</w:t>
        </w:r>
        <w:r w:rsidRPr="00E444AE">
          <w:rPr>
            <w:rStyle w:val="Collegamentoipertestuale"/>
            <w:rFonts w:cstheme="minorHAnsi"/>
          </w:rPr>
          <w:t xml:space="preserve">orio cronologico dei giornali di </w:t>
        </w:r>
        <w:proofErr w:type="gramStart"/>
        <w:r w:rsidRPr="00E444AE">
          <w:rPr>
            <w:rStyle w:val="Collegamentoipertestuale"/>
            <w:rFonts w:cstheme="minorHAnsi"/>
          </w:rPr>
          <w:t>Torino :</w:t>
        </w:r>
        <w:proofErr w:type="gramEnd"/>
        <w:r w:rsidRPr="00E444AE">
          <w:rPr>
            <w:rStyle w:val="Collegamentoipertestuale"/>
            <w:rFonts w:cstheme="minorHAnsi"/>
          </w:rPr>
          <w:t xml:space="preserve"> 1645-1883 / [a cura di Antonio Manno]. - </w:t>
        </w:r>
        <w:proofErr w:type="gramStart"/>
        <w:r w:rsidRPr="00E444AE">
          <w:rPr>
            <w:rStyle w:val="Collegamentoipertestuale"/>
            <w:rFonts w:cstheme="minorHAnsi"/>
          </w:rPr>
          <w:t>Torino :</w:t>
        </w:r>
        <w:proofErr w:type="gramEnd"/>
        <w:r w:rsidRPr="00E444AE">
          <w:rPr>
            <w:rStyle w:val="Collegamentoipertestuale"/>
            <w:rFonts w:cstheme="minorHAnsi"/>
          </w:rPr>
          <w:t xml:space="preserve"> G.B. Paravia e C., 1883. - 78 </w:t>
        </w:r>
        <w:proofErr w:type="gramStart"/>
        <w:r w:rsidRPr="00E444AE">
          <w:rPr>
            <w:rStyle w:val="Collegamentoipertestuale"/>
            <w:rFonts w:cstheme="minorHAnsi"/>
          </w:rPr>
          <w:t>p. ;</w:t>
        </w:r>
        <w:proofErr w:type="gramEnd"/>
        <w:r w:rsidRPr="00E444AE">
          <w:rPr>
            <w:rStyle w:val="Collegamentoipertestuale"/>
            <w:rFonts w:cstheme="minorHAnsi"/>
          </w:rPr>
          <w:t xml:space="preserve"> 27 cm. - Il nome del curatore nella pref. - Estratto da: Bibliografia storica degli Stati della monarchia di Savoia, vol. 1., parte 2., pag. 233 e segg.</w:t>
        </w:r>
      </w:hyperlink>
    </w:p>
    <w:p w14:paraId="4D843E83" w14:textId="77D72130" w:rsidR="00EF4402" w:rsidRPr="00E444AE" w:rsidRDefault="00EF4402" w:rsidP="00E444AE">
      <w:pPr>
        <w:pStyle w:val="Paragrafoelenco"/>
        <w:numPr>
          <w:ilvl w:val="0"/>
          <w:numId w:val="1"/>
        </w:numPr>
        <w:spacing w:after="0" w:line="240" w:lineRule="auto"/>
        <w:jc w:val="both"/>
        <w:rPr>
          <w:rFonts w:cstheme="minorHAnsi"/>
        </w:rPr>
      </w:pPr>
      <w:hyperlink r:id="rId9" w:history="1">
        <w:r w:rsidRPr="00E444AE">
          <w:rPr>
            <w:rStyle w:val="Collegamentoipertestuale"/>
            <w:rFonts w:cstheme="minorHAnsi"/>
          </w:rPr>
          <w:t>https://www.maremagnum.com/it/libri/giornale-della-societa-nazionale-delle-corse---l-amazone-giornale-della-societa-nazionale-delle-corse/166822812/</w:t>
        </w:r>
      </w:hyperlink>
      <w:r w:rsidRPr="00E444AE">
        <w:rPr>
          <w:rFonts w:cstheme="minorHAnsi"/>
        </w:rPr>
        <w:t xml:space="preserve">. </w:t>
      </w:r>
    </w:p>
    <w:p w14:paraId="5E2A0B5B" w14:textId="53F08752" w:rsidR="00EF4402" w:rsidRPr="00E444AE" w:rsidRDefault="00EF4402" w:rsidP="00E444AE">
      <w:pPr>
        <w:pStyle w:val="Paragrafoelenco"/>
        <w:numPr>
          <w:ilvl w:val="0"/>
          <w:numId w:val="1"/>
        </w:numPr>
        <w:spacing w:after="0" w:line="240" w:lineRule="auto"/>
        <w:jc w:val="both"/>
        <w:rPr>
          <w:rFonts w:cstheme="minorHAnsi"/>
        </w:rPr>
      </w:pPr>
      <w:r w:rsidRPr="00E444AE">
        <w:rPr>
          <w:rFonts w:cstheme="minorHAnsi"/>
        </w:rPr>
        <w:t xml:space="preserve">Huth, Works on </w:t>
      </w:r>
      <w:proofErr w:type="spellStart"/>
      <w:r w:rsidRPr="00E444AE">
        <w:rPr>
          <w:rFonts w:cstheme="minorHAnsi"/>
        </w:rPr>
        <w:t>Horses</w:t>
      </w:r>
      <w:proofErr w:type="spellEnd"/>
      <w:r w:rsidRPr="00E444AE">
        <w:rPr>
          <w:rFonts w:cstheme="minorHAnsi"/>
        </w:rPr>
        <w:t xml:space="preserve"> and </w:t>
      </w:r>
      <w:proofErr w:type="spellStart"/>
      <w:r w:rsidRPr="00E444AE">
        <w:rPr>
          <w:rFonts w:cstheme="minorHAnsi"/>
        </w:rPr>
        <w:t>equitation</w:t>
      </w:r>
      <w:proofErr w:type="spellEnd"/>
      <w:r w:rsidRPr="00E444AE">
        <w:rPr>
          <w:rFonts w:cstheme="minorHAnsi"/>
        </w:rPr>
        <w:t>, p. 215.</w:t>
      </w:r>
    </w:p>
    <w:p w14:paraId="74B97D62" w14:textId="6B84B7D6" w:rsidR="00D8423E" w:rsidRPr="00E444AE" w:rsidRDefault="00D8423E" w:rsidP="00E444AE">
      <w:pPr>
        <w:pStyle w:val="Paragrafoelenco"/>
        <w:numPr>
          <w:ilvl w:val="0"/>
          <w:numId w:val="1"/>
        </w:numPr>
        <w:spacing w:after="0" w:line="240" w:lineRule="auto"/>
        <w:jc w:val="both"/>
        <w:rPr>
          <w:rFonts w:cstheme="minorHAnsi"/>
        </w:rPr>
      </w:pPr>
      <w:hyperlink r:id="rId10" w:history="1">
        <w:r w:rsidRPr="00E444AE">
          <w:rPr>
            <w:rStyle w:val="Collegamentoipertestuale"/>
            <w:rFonts w:cstheme="minorHAnsi"/>
          </w:rPr>
          <w:t>https://www.treccani.it/enciclopedia/giorgio-briano_(Dizionario-Biografico)/</w:t>
        </w:r>
      </w:hyperlink>
      <w:r w:rsidRPr="00E444AE">
        <w:rPr>
          <w:rFonts w:cstheme="minorHAnsi"/>
        </w:rPr>
        <w:t xml:space="preserve">. </w:t>
      </w:r>
    </w:p>
    <w:p w14:paraId="042DD502" w14:textId="77777777" w:rsidR="00981976" w:rsidRPr="00E444AE" w:rsidRDefault="00981976" w:rsidP="00E444AE">
      <w:pPr>
        <w:spacing w:after="0" w:line="240" w:lineRule="auto"/>
        <w:jc w:val="both"/>
        <w:rPr>
          <w:rFonts w:cstheme="minorHAnsi"/>
        </w:rPr>
      </w:pPr>
    </w:p>
    <w:p w14:paraId="174CF77E" w14:textId="77777777" w:rsidR="00981976" w:rsidRPr="00E444AE" w:rsidRDefault="00981976" w:rsidP="00E444AE">
      <w:pPr>
        <w:spacing w:after="0" w:line="240" w:lineRule="auto"/>
        <w:jc w:val="both"/>
        <w:rPr>
          <w:rFonts w:cstheme="minorHAnsi"/>
        </w:rPr>
      </w:pPr>
    </w:p>
    <w:p w14:paraId="0DD24947" w14:textId="77777777" w:rsidR="00981976" w:rsidRPr="00E444AE" w:rsidRDefault="00981976" w:rsidP="00E444AE">
      <w:pPr>
        <w:spacing w:after="0" w:line="240" w:lineRule="auto"/>
        <w:jc w:val="both"/>
        <w:rPr>
          <w:rFonts w:cstheme="minorHAnsi"/>
        </w:rPr>
      </w:pPr>
    </w:p>
    <w:p w14:paraId="430F9411" w14:textId="77777777" w:rsidR="00293331" w:rsidRPr="00E444AE" w:rsidRDefault="00293331" w:rsidP="00E444AE">
      <w:pPr>
        <w:spacing w:after="0" w:line="240" w:lineRule="auto"/>
        <w:jc w:val="both"/>
        <w:rPr>
          <w:rFonts w:cstheme="minorHAnsi"/>
        </w:rPr>
      </w:pPr>
    </w:p>
    <w:p w14:paraId="002EA899" w14:textId="77777777" w:rsidR="004875A7" w:rsidRPr="00E444AE" w:rsidRDefault="004875A7" w:rsidP="00E444AE">
      <w:pPr>
        <w:spacing w:after="0" w:line="240" w:lineRule="auto"/>
        <w:jc w:val="both"/>
        <w:rPr>
          <w:rFonts w:cstheme="minorHAnsi"/>
        </w:rPr>
      </w:pPr>
    </w:p>
    <w:p w14:paraId="69520A15" w14:textId="77777777" w:rsidR="004875A7" w:rsidRPr="00E444AE" w:rsidRDefault="004875A7" w:rsidP="00E444AE">
      <w:pPr>
        <w:spacing w:after="0" w:line="240" w:lineRule="auto"/>
        <w:jc w:val="both"/>
        <w:rPr>
          <w:rFonts w:cstheme="minorHAnsi"/>
        </w:rPr>
      </w:pPr>
    </w:p>
    <w:p w14:paraId="63268178" w14:textId="77777777" w:rsidR="005D4248" w:rsidRPr="00E444AE" w:rsidRDefault="005D4248" w:rsidP="00E444AE">
      <w:pPr>
        <w:spacing w:after="0" w:line="240" w:lineRule="auto"/>
        <w:jc w:val="both"/>
        <w:rPr>
          <w:rFonts w:cstheme="minorHAnsi"/>
        </w:rPr>
      </w:pPr>
    </w:p>
    <w:p w14:paraId="18A511C3" w14:textId="77777777" w:rsidR="005D4248" w:rsidRPr="00E444AE" w:rsidRDefault="005D4248" w:rsidP="00E444AE">
      <w:pPr>
        <w:spacing w:after="0" w:line="240" w:lineRule="auto"/>
        <w:jc w:val="both"/>
        <w:rPr>
          <w:rFonts w:cstheme="minorHAnsi"/>
        </w:rPr>
      </w:pPr>
    </w:p>
    <w:p w14:paraId="79C2FC03" w14:textId="77777777" w:rsidR="000162C9" w:rsidRPr="00E444AE" w:rsidRDefault="000162C9" w:rsidP="00E444AE">
      <w:pPr>
        <w:spacing w:after="0" w:line="240" w:lineRule="auto"/>
        <w:jc w:val="both"/>
        <w:rPr>
          <w:rFonts w:cstheme="minorHAnsi"/>
        </w:rPr>
      </w:pPr>
    </w:p>
    <w:p w14:paraId="547B1E10" w14:textId="77777777" w:rsidR="002D5194" w:rsidRPr="00E444AE" w:rsidRDefault="002D5194" w:rsidP="00E444AE">
      <w:pPr>
        <w:spacing w:after="0" w:line="240" w:lineRule="auto"/>
        <w:jc w:val="both"/>
        <w:rPr>
          <w:rFonts w:cstheme="minorHAnsi"/>
        </w:rPr>
      </w:pPr>
    </w:p>
    <w:p w14:paraId="73DE1A84" w14:textId="77777777" w:rsidR="00770536" w:rsidRPr="00E444AE" w:rsidRDefault="00770536" w:rsidP="00E444AE">
      <w:pPr>
        <w:spacing w:after="0" w:line="240" w:lineRule="auto"/>
        <w:jc w:val="both"/>
        <w:rPr>
          <w:rFonts w:cstheme="minorHAnsi"/>
        </w:rPr>
      </w:pPr>
    </w:p>
    <w:p w14:paraId="2B628C50" w14:textId="77777777" w:rsidR="00770536" w:rsidRPr="00E444AE" w:rsidRDefault="00770536" w:rsidP="00E444AE">
      <w:pPr>
        <w:spacing w:after="0" w:line="240" w:lineRule="auto"/>
        <w:jc w:val="both"/>
        <w:rPr>
          <w:rFonts w:cstheme="minorHAnsi"/>
        </w:rPr>
      </w:pPr>
    </w:p>
    <w:p w14:paraId="109D0544" w14:textId="77777777" w:rsidR="00770536" w:rsidRPr="00E444AE" w:rsidRDefault="00770536" w:rsidP="00E444AE">
      <w:pPr>
        <w:spacing w:after="0" w:line="240" w:lineRule="auto"/>
        <w:jc w:val="both"/>
        <w:rPr>
          <w:rFonts w:cstheme="minorHAnsi"/>
          <w:bCs/>
          <w:lang w:eastAsia="it-IT"/>
        </w:rPr>
      </w:pPr>
    </w:p>
    <w:p w14:paraId="136D6CA7" w14:textId="77777777" w:rsidR="00770536" w:rsidRPr="00E444AE" w:rsidRDefault="00770536" w:rsidP="00E444AE">
      <w:pPr>
        <w:spacing w:after="0" w:line="240" w:lineRule="auto"/>
        <w:jc w:val="both"/>
        <w:rPr>
          <w:rFonts w:cstheme="minorHAnsi"/>
        </w:rPr>
      </w:pPr>
      <w:r w:rsidRPr="00E444AE">
        <w:rPr>
          <w:rFonts w:cstheme="minorHAnsi"/>
        </w:rPr>
        <w:lastRenderedPageBreak/>
        <w:drawing>
          <wp:inline distT="0" distB="0" distL="0" distR="0" wp14:anchorId="10A3C424" wp14:editId="75A858B0">
            <wp:extent cx="2754000" cy="3960000"/>
            <wp:effectExtent l="0" t="0" r="8255" b="2540"/>
            <wp:docPr id="135499058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990588" name=""/>
                    <pic:cNvPicPr/>
                  </pic:nvPicPr>
                  <pic:blipFill>
                    <a:blip r:embed="rId11"/>
                    <a:stretch>
                      <a:fillRect/>
                    </a:stretch>
                  </pic:blipFill>
                  <pic:spPr>
                    <a:xfrm>
                      <a:off x="0" y="0"/>
                      <a:ext cx="2754000" cy="3960000"/>
                    </a:xfrm>
                    <a:prstGeom prst="rect">
                      <a:avLst/>
                    </a:prstGeom>
                  </pic:spPr>
                </pic:pic>
              </a:graphicData>
            </a:graphic>
          </wp:inline>
        </w:drawing>
      </w:r>
      <w:r w:rsidRPr="00E444AE">
        <w:rPr>
          <w:rFonts w:cstheme="minorHAnsi"/>
          <w:noProof/>
        </w:rPr>
        <w:drawing>
          <wp:inline distT="0" distB="0" distL="0" distR="0" wp14:anchorId="565F604E" wp14:editId="23FE80A8">
            <wp:extent cx="2689200" cy="3960000"/>
            <wp:effectExtent l="0" t="0" r="0" b="2540"/>
            <wp:docPr id="210373407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9200" cy="3960000"/>
                    </a:xfrm>
                    <a:prstGeom prst="rect">
                      <a:avLst/>
                    </a:prstGeom>
                    <a:noFill/>
                  </pic:spPr>
                </pic:pic>
              </a:graphicData>
            </a:graphic>
          </wp:inline>
        </w:drawing>
      </w:r>
    </w:p>
    <w:p w14:paraId="67EDFB9D" w14:textId="77777777" w:rsidR="00770536" w:rsidRPr="00E444AE" w:rsidRDefault="00770536" w:rsidP="00E444AE">
      <w:pPr>
        <w:spacing w:after="0" w:line="240" w:lineRule="auto"/>
        <w:jc w:val="both"/>
        <w:rPr>
          <w:rFonts w:cstheme="minorHAnsi"/>
        </w:rPr>
      </w:pPr>
      <w:r w:rsidRPr="00E444AE">
        <w:rPr>
          <w:rFonts w:cstheme="minorHAnsi"/>
        </w:rPr>
        <w:t>La *</w:t>
      </w:r>
      <w:r w:rsidRPr="00E444AE">
        <w:rPr>
          <w:rFonts w:cstheme="minorHAnsi"/>
          <w:b/>
          <w:bCs/>
        </w:rPr>
        <w:t xml:space="preserve">cronaca </w:t>
      </w:r>
      <w:proofErr w:type="spellStart"/>
      <w:proofErr w:type="gramStart"/>
      <w:r w:rsidRPr="00E444AE">
        <w:rPr>
          <w:rFonts w:cstheme="minorHAnsi"/>
          <w:b/>
          <w:bCs/>
        </w:rPr>
        <w:t>buja</w:t>
      </w:r>
      <w:proofErr w:type="spellEnd"/>
      <w:r w:rsidRPr="00E444AE">
        <w:rPr>
          <w:rFonts w:cstheme="minorHAnsi"/>
        </w:rPr>
        <w:t xml:space="preserve"> </w:t>
      </w:r>
      <w:r w:rsidRPr="00E444AE">
        <w:rPr>
          <w:rFonts w:cstheme="minorHAnsi"/>
          <w:b/>
          <w:bCs/>
        </w:rPr>
        <w:t>:</w:t>
      </w:r>
      <w:proofErr w:type="gramEnd"/>
      <w:r w:rsidRPr="00E444AE">
        <w:rPr>
          <w:rFonts w:cstheme="minorHAnsi"/>
          <w:b/>
          <w:bCs/>
        </w:rPr>
        <w:t xml:space="preserve"> </w:t>
      </w:r>
      <w:r w:rsidRPr="00E444AE">
        <w:rPr>
          <w:rFonts w:cstheme="minorHAnsi"/>
        </w:rPr>
        <w:t xml:space="preserve">rassegna settimanale di quanto sa d'oscuro nel campo politico, municipale, artistico e letterario. - Anno 1, n. 1 (9 marzo </w:t>
      </w:r>
      <w:proofErr w:type="gramStart"/>
      <w:r w:rsidRPr="00E444AE">
        <w:rPr>
          <w:rFonts w:cstheme="minorHAnsi"/>
        </w:rPr>
        <w:t>1868)-</w:t>
      </w:r>
      <w:proofErr w:type="gramEnd"/>
      <w:r w:rsidRPr="00E444AE">
        <w:rPr>
          <w:rFonts w:cstheme="minorHAnsi"/>
        </w:rPr>
        <w:t xml:space="preserve">anno 2 (1869). - </w:t>
      </w:r>
      <w:proofErr w:type="gramStart"/>
      <w:r w:rsidRPr="00E444AE">
        <w:rPr>
          <w:rFonts w:cstheme="minorHAnsi"/>
        </w:rPr>
        <w:t>Milano :</w:t>
      </w:r>
      <w:proofErr w:type="gramEnd"/>
      <w:r w:rsidRPr="00E444AE">
        <w:rPr>
          <w:rFonts w:cstheme="minorHAnsi"/>
        </w:rPr>
        <w:t xml:space="preserve"> Tip. Lombardi, 1868-1869. – 2 </w:t>
      </w:r>
      <w:proofErr w:type="gramStart"/>
      <w:r w:rsidRPr="00E444AE">
        <w:rPr>
          <w:rFonts w:cstheme="minorHAnsi"/>
        </w:rPr>
        <w:t>volumi ;</w:t>
      </w:r>
      <w:proofErr w:type="gramEnd"/>
      <w:r w:rsidRPr="00E444AE">
        <w:rPr>
          <w:rFonts w:cstheme="minorHAnsi"/>
        </w:rPr>
        <w:t xml:space="preserve"> 19 cm. ((Settimanale. – Direttore e gerente: Edoardo Mendel. - Poi: Tipografia Guglielmini. - Il formato varia. - TO00198959; IEI0105748</w:t>
      </w:r>
    </w:p>
    <w:p w14:paraId="2FDA91AC" w14:textId="77777777" w:rsidR="00770536" w:rsidRPr="00E444AE" w:rsidRDefault="00770536" w:rsidP="00E444AE">
      <w:pPr>
        <w:spacing w:after="0" w:line="240" w:lineRule="auto"/>
        <w:jc w:val="both"/>
        <w:rPr>
          <w:rFonts w:cstheme="minorHAnsi"/>
        </w:rPr>
      </w:pPr>
      <w:r w:rsidRPr="00E444AE">
        <w:rPr>
          <w:rFonts w:cstheme="minorHAnsi"/>
        </w:rPr>
        <w:t>Autore: Mendel, Edoardo</w:t>
      </w:r>
    </w:p>
    <w:p w14:paraId="6F1352F1" w14:textId="77777777" w:rsidR="00770536" w:rsidRPr="00E444AE" w:rsidRDefault="00770536" w:rsidP="00E444AE">
      <w:pPr>
        <w:spacing w:after="0" w:line="240" w:lineRule="auto"/>
        <w:jc w:val="both"/>
        <w:rPr>
          <w:rFonts w:cstheme="minorHAnsi"/>
        </w:rPr>
      </w:pPr>
      <w:r w:rsidRPr="00E444AE">
        <w:rPr>
          <w:rFonts w:cstheme="minorHAnsi"/>
          <w:b/>
          <w:bCs/>
          <w:color w:val="C00000"/>
        </w:rPr>
        <w:t>Copia digitale</w:t>
      </w:r>
      <w:r w:rsidRPr="00E444AE">
        <w:rPr>
          <w:rFonts w:cstheme="minorHAnsi"/>
        </w:rPr>
        <w:t xml:space="preserve">: </w:t>
      </w:r>
      <w:hyperlink r:id="rId13" w:anchor="v=onepage&amp;q&amp;f=false" w:history="1">
        <w:r w:rsidRPr="00E444AE">
          <w:rPr>
            <w:rStyle w:val="Collegamentoipertestuale"/>
            <w:rFonts w:cstheme="minorHAnsi"/>
          </w:rPr>
          <w:t>1868</w:t>
        </w:r>
      </w:hyperlink>
    </w:p>
    <w:p w14:paraId="5361D120" w14:textId="77777777" w:rsidR="00770536" w:rsidRPr="00E444AE" w:rsidRDefault="00770536" w:rsidP="00E444AE">
      <w:pPr>
        <w:spacing w:after="0" w:line="240" w:lineRule="auto"/>
        <w:jc w:val="both"/>
        <w:rPr>
          <w:rFonts w:cstheme="minorHAnsi"/>
        </w:rPr>
      </w:pPr>
      <w:r w:rsidRPr="00E444AE">
        <w:rPr>
          <w:rFonts w:cstheme="minorHAnsi"/>
        </w:rPr>
        <w:t>La *</w:t>
      </w:r>
      <w:r w:rsidRPr="00E444AE">
        <w:rPr>
          <w:rFonts w:cstheme="minorHAnsi"/>
          <w:b/>
          <w:bCs/>
        </w:rPr>
        <w:t xml:space="preserve">rivista </w:t>
      </w:r>
      <w:proofErr w:type="gramStart"/>
      <w:r w:rsidRPr="00E444AE">
        <w:rPr>
          <w:rFonts w:cstheme="minorHAnsi"/>
          <w:b/>
          <w:bCs/>
        </w:rPr>
        <w:t>gialla</w:t>
      </w:r>
      <w:r w:rsidRPr="00E444AE">
        <w:rPr>
          <w:rFonts w:cstheme="minorHAnsi"/>
        </w:rPr>
        <w:t xml:space="preserve"> :</w:t>
      </w:r>
      <w:proofErr w:type="gramEnd"/>
      <w:r w:rsidRPr="00E444AE">
        <w:rPr>
          <w:rFonts w:cstheme="minorHAnsi"/>
        </w:rPr>
        <w:t xml:space="preserve"> cronaca </w:t>
      </w:r>
      <w:proofErr w:type="spellStart"/>
      <w:r w:rsidRPr="00E444AE">
        <w:rPr>
          <w:rFonts w:cstheme="minorHAnsi"/>
        </w:rPr>
        <w:t>buja</w:t>
      </w:r>
      <w:proofErr w:type="spellEnd"/>
      <w:r w:rsidRPr="00E444AE">
        <w:rPr>
          <w:rFonts w:cstheme="minorHAnsi"/>
        </w:rPr>
        <w:t xml:space="preserve"> settimanale. - Anno 1, n. 1 (5 gennaio </w:t>
      </w:r>
      <w:proofErr w:type="gramStart"/>
      <w:r w:rsidRPr="00E444AE">
        <w:rPr>
          <w:rFonts w:cstheme="minorHAnsi"/>
        </w:rPr>
        <w:t>1873)-</w:t>
      </w:r>
      <w:proofErr w:type="gramEnd"/>
      <w:r w:rsidRPr="00E444AE">
        <w:rPr>
          <w:rFonts w:cstheme="minorHAnsi"/>
        </w:rPr>
        <w:t xml:space="preserve">  </w:t>
      </w:r>
      <w:proofErr w:type="gramStart"/>
      <w:r w:rsidRPr="00E444AE">
        <w:rPr>
          <w:rFonts w:cstheme="minorHAnsi"/>
        </w:rPr>
        <w:t xml:space="preserve">  .</w:t>
      </w:r>
      <w:proofErr w:type="gramEnd"/>
      <w:r w:rsidRPr="00E444AE">
        <w:rPr>
          <w:rFonts w:cstheme="minorHAnsi"/>
        </w:rPr>
        <w:t xml:space="preserve"> - </w:t>
      </w:r>
      <w:proofErr w:type="gramStart"/>
      <w:r w:rsidRPr="00E444AE">
        <w:rPr>
          <w:rFonts w:cstheme="minorHAnsi"/>
        </w:rPr>
        <w:t>Torino :</w:t>
      </w:r>
      <w:proofErr w:type="gramEnd"/>
      <w:r w:rsidRPr="00E444AE">
        <w:rPr>
          <w:rFonts w:cstheme="minorHAnsi"/>
        </w:rPr>
        <w:t xml:space="preserve"> Tip. G. Borgarelli, 1873. – 1 volume. - CFI0718979</w:t>
      </w:r>
    </w:p>
    <w:p w14:paraId="6AA08FEA" w14:textId="77777777" w:rsidR="00770536" w:rsidRPr="00E444AE" w:rsidRDefault="00770536" w:rsidP="00E444AE">
      <w:pPr>
        <w:spacing w:after="0" w:line="240" w:lineRule="auto"/>
        <w:jc w:val="both"/>
        <w:rPr>
          <w:rFonts w:cstheme="minorHAnsi"/>
        </w:rPr>
      </w:pPr>
      <w:r w:rsidRPr="00E444AE">
        <w:rPr>
          <w:rFonts w:cstheme="minorHAnsi"/>
        </w:rPr>
        <w:t>Soggetto: Fatti di cronaca – 1868-1873</w:t>
      </w:r>
    </w:p>
    <w:p w14:paraId="4287F882" w14:textId="77777777" w:rsidR="00770536" w:rsidRPr="00E444AE" w:rsidRDefault="00770536" w:rsidP="00E444AE">
      <w:pPr>
        <w:spacing w:after="0" w:line="240" w:lineRule="auto"/>
        <w:jc w:val="both"/>
        <w:rPr>
          <w:rFonts w:cstheme="minorHAnsi"/>
          <w:b/>
          <w:bCs/>
          <w:color w:val="C00000"/>
          <w:sz w:val="44"/>
          <w:szCs w:val="44"/>
        </w:rPr>
      </w:pPr>
      <w:r w:rsidRPr="00E444AE">
        <w:rPr>
          <w:rFonts w:cstheme="minorHAnsi"/>
          <w:b/>
          <w:bCs/>
          <w:color w:val="C00000"/>
          <w:sz w:val="44"/>
          <w:szCs w:val="44"/>
        </w:rPr>
        <w:t>Informazioni storico-bibliografiche</w:t>
      </w:r>
    </w:p>
    <w:p w14:paraId="75555EAD" w14:textId="77777777" w:rsidR="00770536" w:rsidRPr="00E444AE" w:rsidRDefault="00770536" w:rsidP="00E444AE">
      <w:pPr>
        <w:spacing w:after="0" w:line="240" w:lineRule="auto"/>
        <w:jc w:val="both"/>
        <w:rPr>
          <w:rFonts w:cstheme="minorHAnsi"/>
        </w:rPr>
      </w:pPr>
      <w:r w:rsidRPr="00E444AE">
        <w:rPr>
          <w:rFonts w:cstheme="minorHAnsi"/>
        </w:rPr>
        <w:t>La *</w:t>
      </w:r>
      <w:r w:rsidRPr="00E444AE">
        <w:rPr>
          <w:rFonts w:cstheme="minorHAnsi"/>
          <w:b/>
          <w:bCs/>
        </w:rPr>
        <w:t xml:space="preserve">cronaca </w:t>
      </w:r>
      <w:proofErr w:type="spellStart"/>
      <w:r w:rsidRPr="00E444AE">
        <w:rPr>
          <w:rFonts w:cstheme="minorHAnsi"/>
          <w:b/>
          <w:bCs/>
        </w:rPr>
        <w:t>buja</w:t>
      </w:r>
      <w:proofErr w:type="spellEnd"/>
      <w:r w:rsidRPr="00E444AE">
        <w:rPr>
          <w:rFonts w:cstheme="minorHAnsi"/>
        </w:rPr>
        <w:t xml:space="preserve">. Il giornale nacque in seno agli ambienti conservatori e moderati lombardi (vicini al quotidiano milanese </w:t>
      </w:r>
      <w:r w:rsidRPr="00E444AE">
        <w:rPr>
          <w:rFonts w:cstheme="minorHAnsi"/>
          <w:i/>
          <w:iCs/>
        </w:rPr>
        <w:t>La Perseveranza</w:t>
      </w:r>
      <w:r w:rsidRPr="00E444AE">
        <w:rPr>
          <w:rFonts w:cstheme="minorHAnsi"/>
        </w:rPr>
        <w:t xml:space="preserve">) con il preciso obiettivo di contrastare l'influenza e le "intemperanze" della celebre rivista </w:t>
      </w:r>
      <w:r w:rsidRPr="00E444AE">
        <w:rPr>
          <w:rFonts w:cstheme="minorHAnsi"/>
          <w:i/>
          <w:iCs/>
        </w:rPr>
        <w:t xml:space="preserve">La Cronaca Grigia, </w:t>
      </w:r>
      <w:r w:rsidRPr="00E444AE">
        <w:rPr>
          <w:rFonts w:cstheme="minorHAnsi"/>
        </w:rPr>
        <w:t xml:space="preserve">fondata e diretta dal letterato scapigliato </w:t>
      </w:r>
      <w:proofErr w:type="spellStart"/>
      <w:r w:rsidRPr="00E444AE">
        <w:rPr>
          <w:rFonts w:cstheme="minorHAnsi"/>
        </w:rPr>
        <w:t>Cletto</w:t>
      </w:r>
      <w:proofErr w:type="spellEnd"/>
      <w:r w:rsidRPr="00E444AE">
        <w:rPr>
          <w:rFonts w:cstheme="minorHAnsi"/>
        </w:rPr>
        <w:t xml:space="preserve"> Arrighi.</w:t>
      </w:r>
    </w:p>
    <w:p w14:paraId="671E0FAD" w14:textId="77777777" w:rsidR="00770536" w:rsidRPr="00E444AE" w:rsidRDefault="00770536" w:rsidP="00E444AE">
      <w:pPr>
        <w:spacing w:after="0" w:line="240" w:lineRule="auto"/>
        <w:jc w:val="both"/>
        <w:rPr>
          <w:rFonts w:cstheme="minorHAnsi"/>
          <w:b/>
          <w:bCs/>
          <w:color w:val="C00000"/>
          <w:sz w:val="44"/>
          <w:szCs w:val="44"/>
        </w:rPr>
      </w:pPr>
      <w:r w:rsidRPr="00E444AE">
        <w:rPr>
          <w:rFonts w:cstheme="minorHAnsi"/>
          <w:b/>
          <w:bCs/>
          <w:color w:val="C00000"/>
          <w:sz w:val="44"/>
          <w:szCs w:val="44"/>
        </w:rPr>
        <w:t>Note e riferimenti bibliografici</w:t>
      </w:r>
    </w:p>
    <w:p w14:paraId="074C515E" w14:textId="77777777" w:rsidR="00770536" w:rsidRPr="00E444AE" w:rsidRDefault="00770536" w:rsidP="00E444AE">
      <w:pPr>
        <w:pStyle w:val="Paragrafoelenco"/>
        <w:numPr>
          <w:ilvl w:val="0"/>
          <w:numId w:val="1"/>
        </w:numPr>
        <w:spacing w:after="0" w:line="240" w:lineRule="auto"/>
        <w:jc w:val="both"/>
        <w:rPr>
          <w:rFonts w:cstheme="minorHAnsi"/>
        </w:rPr>
      </w:pPr>
      <w:proofErr w:type="spellStart"/>
      <w:r w:rsidRPr="00E444AE">
        <w:rPr>
          <w:rFonts w:cstheme="minorHAnsi"/>
        </w:rPr>
        <w:t>Rezipe</w:t>
      </w:r>
      <w:proofErr w:type="spellEnd"/>
      <w:r w:rsidRPr="00E444AE">
        <w:rPr>
          <w:rFonts w:cstheme="minorHAnsi"/>
        </w:rPr>
        <w:t xml:space="preserve"> i </w:t>
      </w:r>
      <w:proofErr w:type="spellStart"/>
      <w:r w:rsidRPr="00E444AE">
        <w:rPr>
          <w:rFonts w:cstheme="minorHAnsi"/>
        </w:rPr>
        <w:t>rimm</w:t>
      </w:r>
      <w:proofErr w:type="spellEnd"/>
      <w:r w:rsidRPr="00E444AE">
        <w:rPr>
          <w:rFonts w:cstheme="minorHAnsi"/>
        </w:rPr>
        <w:t xml:space="preserve"> del </w:t>
      </w:r>
      <w:proofErr w:type="gramStart"/>
      <w:r w:rsidRPr="00E444AE">
        <w:rPr>
          <w:rFonts w:cstheme="minorHAnsi"/>
        </w:rPr>
        <w:t>Porta :</w:t>
      </w:r>
      <w:proofErr w:type="gramEnd"/>
      <w:r w:rsidRPr="00E444AE">
        <w:rPr>
          <w:rFonts w:cstheme="minorHAnsi"/>
        </w:rPr>
        <w:t xml:space="preserve"> la letteratura in dialetto milanese dal </w:t>
      </w:r>
      <w:proofErr w:type="spellStart"/>
      <w:r w:rsidRPr="00E444AE">
        <w:rPr>
          <w:rFonts w:cstheme="minorHAnsi"/>
        </w:rPr>
        <w:t>Rajberti</w:t>
      </w:r>
      <w:proofErr w:type="spellEnd"/>
      <w:r w:rsidRPr="00E444AE">
        <w:rPr>
          <w:rFonts w:cstheme="minorHAnsi"/>
        </w:rPr>
        <w:t xml:space="preserve"> al Tessa e oltre / a cura di Luca Danzi e Felice Milani. - </w:t>
      </w:r>
      <w:proofErr w:type="gramStart"/>
      <w:r w:rsidRPr="00E444AE">
        <w:rPr>
          <w:rFonts w:cstheme="minorHAnsi"/>
        </w:rPr>
        <w:t>Milano :</w:t>
      </w:r>
      <w:proofErr w:type="gramEnd"/>
      <w:r w:rsidRPr="00E444AE">
        <w:rPr>
          <w:rFonts w:cstheme="minorHAnsi"/>
        </w:rPr>
        <w:t xml:space="preserve"> Biblioteca nazionale </w:t>
      </w:r>
      <w:proofErr w:type="gramStart"/>
      <w:r w:rsidRPr="00E444AE">
        <w:rPr>
          <w:rFonts w:cstheme="minorHAnsi"/>
        </w:rPr>
        <w:t>Braidense :</w:t>
      </w:r>
      <w:proofErr w:type="gramEnd"/>
      <w:r w:rsidRPr="00E444AE">
        <w:rPr>
          <w:rFonts w:cstheme="minorHAnsi"/>
        </w:rPr>
        <w:t xml:space="preserve"> Metamorfosi, 2010. - XVI, 288 p., [16] c. di </w:t>
      </w:r>
      <w:proofErr w:type="gramStart"/>
      <w:r w:rsidRPr="00E444AE">
        <w:rPr>
          <w:rFonts w:cstheme="minorHAnsi"/>
        </w:rPr>
        <w:t>tav. :</w:t>
      </w:r>
      <w:proofErr w:type="gramEnd"/>
      <w:r w:rsidRPr="00E444AE">
        <w:rPr>
          <w:rFonts w:cstheme="minorHAnsi"/>
        </w:rPr>
        <w:t xml:space="preserve"> </w:t>
      </w:r>
      <w:proofErr w:type="gramStart"/>
      <w:r w:rsidRPr="00E444AE">
        <w:rPr>
          <w:rFonts w:cstheme="minorHAnsi"/>
        </w:rPr>
        <w:t>ill. ;</w:t>
      </w:r>
      <w:proofErr w:type="gramEnd"/>
      <w:r w:rsidRPr="00E444AE">
        <w:rPr>
          <w:rFonts w:cstheme="minorHAnsi"/>
        </w:rPr>
        <w:t xml:space="preserve"> 22 cm. - (Bibliografia delle opere a stampa della letteratura in dialetto milanese). - Edito in occasione di una mostra tenuta a Milano nel 2010. - [ISBN] 8895630212, (errato). - [ISBN] 978-88-95630-21-2 Metamorfosi.</w:t>
      </w:r>
    </w:p>
    <w:p w14:paraId="15DA3DBF" w14:textId="77777777" w:rsidR="00770536" w:rsidRPr="00E444AE" w:rsidRDefault="00770536" w:rsidP="00E444AE">
      <w:pPr>
        <w:pStyle w:val="Paragrafoelenco"/>
        <w:numPr>
          <w:ilvl w:val="0"/>
          <w:numId w:val="1"/>
        </w:numPr>
        <w:spacing w:after="0" w:line="240" w:lineRule="auto"/>
        <w:jc w:val="both"/>
        <w:rPr>
          <w:rFonts w:cstheme="minorHAnsi"/>
        </w:rPr>
      </w:pPr>
      <w:hyperlink r:id="rId14" w:anchor="v=onepage&amp;q&amp;f=false" w:history="1">
        <w:r w:rsidRPr="00E444AE">
          <w:rPr>
            <w:rStyle w:val="Collegamentoipertestuale"/>
            <w:rFonts w:cstheme="minorHAnsi"/>
          </w:rPr>
          <w:t xml:space="preserve">Elenco provvisorio cronologico dei giornali di </w:t>
        </w:r>
        <w:proofErr w:type="gramStart"/>
        <w:r w:rsidRPr="00E444AE">
          <w:rPr>
            <w:rStyle w:val="Collegamentoipertestuale"/>
            <w:rFonts w:cstheme="minorHAnsi"/>
          </w:rPr>
          <w:t>Torino :</w:t>
        </w:r>
        <w:proofErr w:type="gramEnd"/>
        <w:r w:rsidRPr="00E444AE">
          <w:rPr>
            <w:rStyle w:val="Collegamentoipertestuale"/>
            <w:rFonts w:cstheme="minorHAnsi"/>
          </w:rPr>
          <w:t xml:space="preserve"> 1645-1883 / [a cura di Antonio Manno]. - </w:t>
        </w:r>
        <w:proofErr w:type="gramStart"/>
        <w:r w:rsidRPr="00E444AE">
          <w:rPr>
            <w:rStyle w:val="Collegamentoipertestuale"/>
            <w:rFonts w:cstheme="minorHAnsi"/>
          </w:rPr>
          <w:t>Torino :</w:t>
        </w:r>
        <w:proofErr w:type="gramEnd"/>
        <w:r w:rsidRPr="00E444AE">
          <w:rPr>
            <w:rStyle w:val="Collegamentoipertestuale"/>
            <w:rFonts w:cstheme="minorHAnsi"/>
          </w:rPr>
          <w:t xml:space="preserve"> G.B. Paravia e C., 1883. - 78 </w:t>
        </w:r>
        <w:proofErr w:type="gramStart"/>
        <w:r w:rsidRPr="00E444AE">
          <w:rPr>
            <w:rStyle w:val="Collegamentoipertestuale"/>
            <w:rFonts w:cstheme="minorHAnsi"/>
          </w:rPr>
          <w:t>p. ;</w:t>
        </w:r>
        <w:proofErr w:type="gramEnd"/>
        <w:r w:rsidRPr="00E444AE">
          <w:rPr>
            <w:rStyle w:val="Collegamentoipertestuale"/>
            <w:rFonts w:cstheme="minorHAnsi"/>
          </w:rPr>
          <w:t xml:space="preserve"> 27 cm. - Il nome del curatore nella pref. - Estratto da: Bibliografia storica degli Stati della monarchia di Savoia, vol. 1., parte 2., pag. 233 e segg.</w:t>
        </w:r>
      </w:hyperlink>
    </w:p>
    <w:p w14:paraId="707F7D82" w14:textId="77777777" w:rsidR="00770536" w:rsidRPr="00E444AE" w:rsidRDefault="00770536" w:rsidP="00E444AE">
      <w:pPr>
        <w:pStyle w:val="Paragrafoelenco"/>
        <w:numPr>
          <w:ilvl w:val="0"/>
          <w:numId w:val="1"/>
        </w:numPr>
        <w:spacing w:after="0" w:line="240" w:lineRule="auto"/>
        <w:jc w:val="both"/>
        <w:rPr>
          <w:rFonts w:cstheme="minorHAnsi"/>
        </w:rPr>
      </w:pPr>
    </w:p>
    <w:p w14:paraId="65FEDC1C" w14:textId="77777777" w:rsidR="00770536" w:rsidRPr="00E444AE" w:rsidRDefault="00770536" w:rsidP="00E444AE">
      <w:pPr>
        <w:spacing w:after="0" w:line="240" w:lineRule="auto"/>
        <w:jc w:val="both"/>
        <w:rPr>
          <w:rFonts w:cstheme="minorHAnsi"/>
        </w:rPr>
      </w:pPr>
    </w:p>
    <w:sectPr w:rsidR="00770536" w:rsidRPr="00E444AE" w:rsidSect="00770536">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A49CB"/>
    <w:multiLevelType w:val="hybridMultilevel"/>
    <w:tmpl w:val="69067F5C"/>
    <w:lvl w:ilvl="0" w:tplc="F1480D30">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15716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A7C0F"/>
    <w:rsid w:val="000162C9"/>
    <w:rsid w:val="00293331"/>
    <w:rsid w:val="002D5194"/>
    <w:rsid w:val="002F450C"/>
    <w:rsid w:val="0031062F"/>
    <w:rsid w:val="003605E3"/>
    <w:rsid w:val="00375F4B"/>
    <w:rsid w:val="003811E4"/>
    <w:rsid w:val="004875A7"/>
    <w:rsid w:val="005D4248"/>
    <w:rsid w:val="00653982"/>
    <w:rsid w:val="006754DE"/>
    <w:rsid w:val="00770536"/>
    <w:rsid w:val="0082590A"/>
    <w:rsid w:val="00981976"/>
    <w:rsid w:val="009846B1"/>
    <w:rsid w:val="00B5604E"/>
    <w:rsid w:val="00BA4973"/>
    <w:rsid w:val="00C54142"/>
    <w:rsid w:val="00C71CAA"/>
    <w:rsid w:val="00CA7C0F"/>
    <w:rsid w:val="00D544E6"/>
    <w:rsid w:val="00D8423E"/>
    <w:rsid w:val="00E444AE"/>
    <w:rsid w:val="00E84EF4"/>
    <w:rsid w:val="00EF44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01A70"/>
  <w15:chartTrackingRefBased/>
  <w15:docId w15:val="{5D7B2A60-CF4C-4056-BB8C-1CD5D8A30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44AE"/>
  </w:style>
  <w:style w:type="paragraph" w:styleId="Titolo1">
    <w:name w:val="heading 1"/>
    <w:basedOn w:val="Normale"/>
    <w:next w:val="Normale"/>
    <w:link w:val="Titolo1Carattere"/>
    <w:uiPriority w:val="9"/>
    <w:qFormat/>
    <w:rsid w:val="00CA7C0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CA7C0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A7C0F"/>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CA7C0F"/>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CA7C0F"/>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CA7C0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A7C0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A7C0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A7C0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A7C0F"/>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CA7C0F"/>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CA7C0F"/>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CA7C0F"/>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CA7C0F"/>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CA7C0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A7C0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A7C0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A7C0F"/>
    <w:rPr>
      <w:rFonts w:eastAsiaTheme="majorEastAsia" w:cstheme="majorBidi"/>
      <w:color w:val="272727" w:themeColor="text1" w:themeTint="D8"/>
    </w:rPr>
  </w:style>
  <w:style w:type="paragraph" w:styleId="Titolo">
    <w:name w:val="Title"/>
    <w:basedOn w:val="Normale"/>
    <w:next w:val="Normale"/>
    <w:link w:val="TitoloCarattere"/>
    <w:uiPriority w:val="10"/>
    <w:qFormat/>
    <w:rsid w:val="00CA7C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A7C0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A7C0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A7C0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A7C0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CA7C0F"/>
    <w:rPr>
      <w:i/>
      <w:iCs/>
      <w:color w:val="404040" w:themeColor="text1" w:themeTint="BF"/>
    </w:rPr>
  </w:style>
  <w:style w:type="paragraph" w:styleId="Paragrafoelenco">
    <w:name w:val="List Paragraph"/>
    <w:basedOn w:val="Normale"/>
    <w:uiPriority w:val="34"/>
    <w:qFormat/>
    <w:rsid w:val="00CA7C0F"/>
    <w:pPr>
      <w:ind w:left="720"/>
      <w:contextualSpacing/>
    </w:pPr>
  </w:style>
  <w:style w:type="character" w:styleId="Enfasiintensa">
    <w:name w:val="Intense Emphasis"/>
    <w:basedOn w:val="Carpredefinitoparagrafo"/>
    <w:uiPriority w:val="21"/>
    <w:qFormat/>
    <w:rsid w:val="00CA7C0F"/>
    <w:rPr>
      <w:i/>
      <w:iCs/>
      <w:color w:val="365F91" w:themeColor="accent1" w:themeShade="BF"/>
    </w:rPr>
  </w:style>
  <w:style w:type="paragraph" w:styleId="Citazioneintensa">
    <w:name w:val="Intense Quote"/>
    <w:basedOn w:val="Normale"/>
    <w:next w:val="Normale"/>
    <w:link w:val="CitazioneintensaCarattere"/>
    <w:uiPriority w:val="30"/>
    <w:qFormat/>
    <w:rsid w:val="00CA7C0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CA7C0F"/>
    <w:rPr>
      <w:i/>
      <w:iCs/>
      <w:color w:val="365F91" w:themeColor="accent1" w:themeShade="BF"/>
    </w:rPr>
  </w:style>
  <w:style w:type="character" w:styleId="Riferimentointenso">
    <w:name w:val="Intense Reference"/>
    <w:basedOn w:val="Carpredefinitoparagrafo"/>
    <w:uiPriority w:val="32"/>
    <w:qFormat/>
    <w:rsid w:val="00CA7C0F"/>
    <w:rPr>
      <w:b/>
      <w:bCs/>
      <w:smallCaps/>
      <w:color w:val="365F91" w:themeColor="accent1" w:themeShade="BF"/>
      <w:spacing w:val="5"/>
    </w:rPr>
  </w:style>
  <w:style w:type="character" w:styleId="Collegamentoipertestuale">
    <w:name w:val="Hyperlink"/>
    <w:basedOn w:val="Carpredefinitoparagrafo"/>
    <w:uiPriority w:val="99"/>
    <w:unhideWhenUsed/>
    <w:rsid w:val="00770536"/>
    <w:rPr>
      <w:color w:val="0000FF" w:themeColor="hyperlink"/>
      <w:u w:val="single"/>
    </w:rPr>
  </w:style>
  <w:style w:type="character" w:styleId="Menzionenonrisolta">
    <w:name w:val="Unresolved Mention"/>
    <w:basedOn w:val="Carpredefinitoparagrafo"/>
    <w:uiPriority w:val="99"/>
    <w:semiHidden/>
    <w:unhideWhenUsed/>
    <w:rsid w:val="00770536"/>
    <w:rPr>
      <w:color w:val="605E5C"/>
      <w:shd w:val="clear" w:color="auto" w:fill="E1DFDD"/>
    </w:rPr>
  </w:style>
  <w:style w:type="character" w:styleId="Collegamentovisitato">
    <w:name w:val="FollowedHyperlink"/>
    <w:basedOn w:val="Carpredefinitoparagrafo"/>
    <w:uiPriority w:val="99"/>
    <w:semiHidden/>
    <w:unhideWhenUsed/>
    <w:rsid w:val="00EF44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it/books?id=5UP-U3HwDgIC&amp;printsec=frontcover&amp;hl=it&amp;source=gbs_ge_summary_r&amp;cad=0" TargetMode="External"/><Relationship Id="rId13" Type="http://schemas.openxmlformats.org/officeDocument/2006/relationships/hyperlink" Target="https://books.google.it/books?id=zdLmM1Miyk0C&amp;printsec=frontcover&amp;hl=it&amp;source=gbs_ge_summary_r&amp;cad=0" TargetMode="External"/><Relationship Id="rId3" Type="http://schemas.openxmlformats.org/officeDocument/2006/relationships/styles" Target="styles.xml"/><Relationship Id="rId7" Type="http://schemas.openxmlformats.org/officeDocument/2006/relationships/hyperlink" Target="https://www.unire.it/index.php/ita/News-Assi/storia-dell-ippica-italiana" TargetMode="Externa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reccani.it/enciclopedia/giorgio-briano_(Dizionario-Biografico)/" TargetMode="External"/><Relationship Id="rId4" Type="http://schemas.openxmlformats.org/officeDocument/2006/relationships/settings" Target="settings.xml"/><Relationship Id="rId9" Type="http://schemas.openxmlformats.org/officeDocument/2006/relationships/hyperlink" Target="https://www.maremagnum.com/it/libri/giornale-della-societa-nazionale-delle-corse---l-amazone-giornale-della-societa-nazionale-delle-corse/166822812/" TargetMode="External"/><Relationship Id="rId14" Type="http://schemas.openxmlformats.org/officeDocument/2006/relationships/hyperlink" Target="https://books.google.it/books?id=5UP-U3HwDgIC&amp;printsec=frontcover&amp;hl=it&amp;source=gbs_ge_summary_r&amp;cad=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EE868-FDC3-40EA-AC8E-982FD3A5C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3</Pages>
  <Words>906</Words>
  <Characters>5167</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2026-09-17T13:59:00Z</dcterms:created>
  <dcterms:modified xsi:type="dcterms:W3CDTF">2026-09-18T08:41:00Z</dcterms:modified>
</cp:coreProperties>
</file>