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99391" w14:textId="650593D0" w:rsidR="00255BD8" w:rsidRPr="003D11CF" w:rsidRDefault="00255BD8" w:rsidP="00514937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  <w:b/>
          <w:color w:val="C00000"/>
          <w:sz w:val="44"/>
          <w:szCs w:val="44"/>
        </w:rPr>
        <w:t>XU1996</w:t>
      </w:r>
      <w:r w:rsidRPr="003D11CF">
        <w:rPr>
          <w:rFonts w:cstheme="minorHAnsi"/>
          <w:b/>
        </w:rPr>
        <w:t xml:space="preserve"> </w:t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i/>
          <w:sz w:val="16"/>
          <w:szCs w:val="16"/>
        </w:rPr>
        <w:t xml:space="preserve">Scheda creata il </w:t>
      </w:r>
      <w:r>
        <w:rPr>
          <w:rFonts w:cstheme="minorHAnsi"/>
          <w:i/>
          <w:sz w:val="16"/>
          <w:szCs w:val="16"/>
        </w:rPr>
        <w:t>21 settembre</w:t>
      </w:r>
      <w:r w:rsidRPr="003D11CF">
        <w:rPr>
          <w:rFonts w:cstheme="minorHAnsi"/>
          <w:i/>
          <w:sz w:val="16"/>
          <w:szCs w:val="16"/>
        </w:rPr>
        <w:t xml:space="preserve"> 2026</w:t>
      </w:r>
    </w:p>
    <w:p w14:paraId="734F01BB" w14:textId="77777777" w:rsidR="00255BD8" w:rsidRPr="003D11CF" w:rsidRDefault="00255BD8" w:rsidP="00514937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3D11CF">
        <w:rPr>
          <w:rFonts w:cstheme="minorHAnsi"/>
          <w:b/>
          <w:color w:val="C00000"/>
          <w:sz w:val="44"/>
          <w:szCs w:val="44"/>
        </w:rPr>
        <w:t>Descrizione storico-bibliografica</w:t>
      </w:r>
    </w:p>
    <w:p w14:paraId="57603DE6" w14:textId="7C4F72A8" w:rsidR="0031062F" w:rsidRPr="00514937" w:rsidRDefault="00255BD8" w:rsidP="00514937">
      <w:pPr>
        <w:spacing w:after="0" w:line="240" w:lineRule="auto"/>
        <w:jc w:val="both"/>
        <w:rPr>
          <w:sz w:val="32"/>
          <w:szCs w:val="32"/>
        </w:rPr>
      </w:pPr>
      <w:r w:rsidRPr="00514937">
        <w:rPr>
          <w:sz w:val="32"/>
          <w:szCs w:val="32"/>
        </w:rPr>
        <w:t>L'*</w:t>
      </w:r>
      <w:r w:rsidRPr="00514937">
        <w:rPr>
          <w:b/>
          <w:bCs/>
          <w:sz w:val="32"/>
          <w:szCs w:val="32"/>
        </w:rPr>
        <w:t xml:space="preserve">eco della </w:t>
      </w:r>
      <w:proofErr w:type="gramStart"/>
      <w:r w:rsidRPr="00514937">
        <w:rPr>
          <w:b/>
          <w:bCs/>
          <w:sz w:val="32"/>
          <w:szCs w:val="32"/>
        </w:rPr>
        <w:t>fede</w:t>
      </w:r>
      <w:r w:rsidRPr="00514937">
        <w:rPr>
          <w:sz w:val="32"/>
          <w:szCs w:val="32"/>
        </w:rPr>
        <w:t xml:space="preserve"> :</w:t>
      </w:r>
      <w:proofErr w:type="gramEnd"/>
      <w:r w:rsidRPr="00514937">
        <w:rPr>
          <w:sz w:val="32"/>
          <w:szCs w:val="32"/>
        </w:rPr>
        <w:t xml:space="preserve"> pubblicazione settimanale pelle famiglie cattoliche. – Anno 1, vol. 1 (</w:t>
      </w:r>
      <w:proofErr w:type="gramStart"/>
      <w:r w:rsidRPr="00514937">
        <w:rPr>
          <w:sz w:val="32"/>
          <w:szCs w:val="32"/>
        </w:rPr>
        <w:t>1868)-</w:t>
      </w:r>
      <w:proofErr w:type="gramEnd"/>
      <w:r w:rsidRPr="00514937">
        <w:rPr>
          <w:sz w:val="32"/>
          <w:szCs w:val="32"/>
        </w:rPr>
        <w:t xml:space="preserve">anno 4 (1871). - </w:t>
      </w:r>
      <w:proofErr w:type="gramStart"/>
      <w:r w:rsidRPr="00514937">
        <w:rPr>
          <w:sz w:val="32"/>
          <w:szCs w:val="32"/>
        </w:rPr>
        <w:t>Firenze :</w:t>
      </w:r>
      <w:proofErr w:type="gramEnd"/>
      <w:r w:rsidRPr="00514937">
        <w:rPr>
          <w:sz w:val="32"/>
          <w:szCs w:val="32"/>
        </w:rPr>
        <w:t xml:space="preserve"> Tip. toscana, 1868-1871. – 4 </w:t>
      </w:r>
      <w:proofErr w:type="gramStart"/>
      <w:r w:rsidRPr="00514937">
        <w:rPr>
          <w:sz w:val="32"/>
          <w:szCs w:val="32"/>
        </w:rPr>
        <w:t>volumi ;</w:t>
      </w:r>
      <w:proofErr w:type="gramEnd"/>
      <w:r w:rsidRPr="00514937">
        <w:rPr>
          <w:sz w:val="32"/>
          <w:szCs w:val="32"/>
        </w:rPr>
        <w:t xml:space="preserve"> 29 cm. ((Testo su due colonne. - Il complemento del titolo varia in: periodico settimanale per le famiglie cattoliche. - LO10721515</w:t>
      </w:r>
    </w:p>
    <w:p w14:paraId="4FDF0182" w14:textId="7FCE27C0" w:rsidR="00255BD8" w:rsidRPr="00514937" w:rsidRDefault="00255BD8" w:rsidP="00514937">
      <w:pPr>
        <w:spacing w:after="0" w:line="240" w:lineRule="auto"/>
        <w:jc w:val="both"/>
        <w:rPr>
          <w:sz w:val="32"/>
          <w:szCs w:val="32"/>
        </w:rPr>
      </w:pPr>
      <w:r w:rsidRPr="00514937">
        <w:rPr>
          <w:sz w:val="32"/>
          <w:szCs w:val="32"/>
        </w:rPr>
        <w:t>Soggetto: Famiglie – Concezione cattolica – 1868-1871; Cattolicesimo – 1868-1871</w:t>
      </w:r>
    </w:p>
    <w:p w14:paraId="0F2B210D" w14:textId="77777777" w:rsidR="00514937" w:rsidRPr="00514937" w:rsidRDefault="00514937" w:rsidP="00514937">
      <w:pPr>
        <w:spacing w:after="0" w:line="240" w:lineRule="auto"/>
        <w:jc w:val="both"/>
        <w:rPr>
          <w:sz w:val="32"/>
          <w:szCs w:val="32"/>
        </w:rPr>
      </w:pPr>
    </w:p>
    <w:p w14:paraId="516EB086" w14:textId="1653007B" w:rsidR="00255BD8" w:rsidRPr="00514937" w:rsidRDefault="00255BD8" w:rsidP="00514937">
      <w:pPr>
        <w:spacing w:after="0" w:line="240" w:lineRule="auto"/>
        <w:jc w:val="both"/>
        <w:rPr>
          <w:sz w:val="32"/>
          <w:szCs w:val="32"/>
        </w:rPr>
      </w:pPr>
      <w:r w:rsidRPr="00514937">
        <w:rPr>
          <w:sz w:val="32"/>
          <w:szCs w:val="32"/>
        </w:rPr>
        <w:t>L'*</w:t>
      </w:r>
      <w:r w:rsidRPr="00514937">
        <w:rPr>
          <w:b/>
          <w:bCs/>
          <w:sz w:val="32"/>
          <w:szCs w:val="32"/>
        </w:rPr>
        <w:t xml:space="preserve">eco </w:t>
      </w:r>
      <w:proofErr w:type="gramStart"/>
      <w:r w:rsidRPr="00514937">
        <w:rPr>
          <w:b/>
          <w:bCs/>
          <w:sz w:val="32"/>
          <w:szCs w:val="32"/>
        </w:rPr>
        <w:t>susina</w:t>
      </w:r>
      <w:r w:rsidRPr="00514937">
        <w:rPr>
          <w:sz w:val="32"/>
          <w:szCs w:val="32"/>
        </w:rPr>
        <w:t xml:space="preserve"> :</w:t>
      </w:r>
      <w:proofErr w:type="gramEnd"/>
      <w:r w:rsidRPr="00514937">
        <w:rPr>
          <w:sz w:val="32"/>
          <w:szCs w:val="32"/>
        </w:rPr>
        <w:t xml:space="preserve"> giornale di agricoltura, di amministrazione e di varietà dedicato agli interessi del circondario. - </w:t>
      </w:r>
      <w:proofErr w:type="gramStart"/>
      <w:r w:rsidRPr="00514937">
        <w:rPr>
          <w:sz w:val="32"/>
          <w:szCs w:val="32"/>
        </w:rPr>
        <w:t>Susa :</w:t>
      </w:r>
      <w:proofErr w:type="gramEnd"/>
      <w:r w:rsidRPr="00514937">
        <w:rPr>
          <w:sz w:val="32"/>
          <w:szCs w:val="32"/>
        </w:rPr>
        <w:t xml:space="preserve"> Tipografia Ramondetti, 1868-1869. – 2 </w:t>
      </w:r>
      <w:proofErr w:type="gramStart"/>
      <w:r w:rsidRPr="00514937">
        <w:rPr>
          <w:sz w:val="32"/>
          <w:szCs w:val="32"/>
        </w:rPr>
        <w:t>volumi ;</w:t>
      </w:r>
      <w:proofErr w:type="gramEnd"/>
      <w:r w:rsidRPr="00514937">
        <w:rPr>
          <w:sz w:val="32"/>
          <w:szCs w:val="32"/>
        </w:rPr>
        <w:t xml:space="preserve"> 29 cm. ((Settimanale. - TO00183170</w:t>
      </w:r>
    </w:p>
    <w:p w14:paraId="256C3E08" w14:textId="29798337" w:rsidR="00255BD8" w:rsidRDefault="00255BD8" w:rsidP="00514937">
      <w:pPr>
        <w:spacing w:after="0" w:line="240" w:lineRule="auto"/>
        <w:jc w:val="both"/>
        <w:rPr>
          <w:sz w:val="32"/>
          <w:szCs w:val="32"/>
        </w:rPr>
      </w:pPr>
      <w:r w:rsidRPr="00514937">
        <w:rPr>
          <w:sz w:val="32"/>
          <w:szCs w:val="32"/>
        </w:rPr>
        <w:t>Soggetto: Valle di Susa – 1868-1869</w:t>
      </w:r>
    </w:p>
    <w:p w14:paraId="5B2601A4" w14:textId="77777777" w:rsidR="00E809F4" w:rsidRDefault="00E809F4" w:rsidP="00514937">
      <w:pPr>
        <w:spacing w:after="0" w:line="240" w:lineRule="auto"/>
        <w:jc w:val="both"/>
        <w:rPr>
          <w:sz w:val="32"/>
          <w:szCs w:val="32"/>
        </w:rPr>
      </w:pPr>
    </w:p>
    <w:p w14:paraId="31FC5DA0" w14:textId="77777777" w:rsidR="00514937" w:rsidRDefault="00514937" w:rsidP="00514937">
      <w:pPr>
        <w:spacing w:after="0" w:line="240" w:lineRule="auto"/>
        <w:jc w:val="both"/>
      </w:pPr>
    </w:p>
    <w:p w14:paraId="6C57922B" w14:textId="77777777" w:rsidR="00255BD8" w:rsidRPr="002C6365" w:rsidRDefault="00255BD8" w:rsidP="00514937">
      <w:pPr>
        <w:spacing w:after="0" w:line="240" w:lineRule="auto"/>
        <w:jc w:val="both"/>
        <w:rPr>
          <w:b/>
          <w:bCs/>
          <w:color w:val="C00000"/>
          <w:sz w:val="44"/>
          <w:szCs w:val="44"/>
        </w:rPr>
      </w:pPr>
      <w:r w:rsidRPr="002C6365">
        <w:rPr>
          <w:b/>
          <w:bCs/>
          <w:color w:val="C00000"/>
          <w:sz w:val="44"/>
          <w:szCs w:val="44"/>
        </w:rPr>
        <w:t>Note e riferimenti bibliografici</w:t>
      </w:r>
    </w:p>
    <w:p w14:paraId="14ADD881" w14:textId="31B2EEFA" w:rsidR="00255BD8" w:rsidRPr="00514937" w:rsidRDefault="00255BD8" w:rsidP="00514937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sz w:val="32"/>
          <w:szCs w:val="32"/>
        </w:rPr>
      </w:pPr>
      <w:r w:rsidRPr="00514937">
        <w:rPr>
          <w:sz w:val="32"/>
          <w:szCs w:val="32"/>
        </w:rPr>
        <w:t xml:space="preserve">L''Eco Susina' primo giornale della Valle di Susa / Tullio Forno. In: </w:t>
      </w:r>
      <w:proofErr w:type="spellStart"/>
      <w:r w:rsidRPr="00514937">
        <w:rPr>
          <w:sz w:val="32"/>
          <w:szCs w:val="32"/>
        </w:rPr>
        <w:t>Segusium</w:t>
      </w:r>
      <w:proofErr w:type="spellEnd"/>
      <w:r w:rsidRPr="00514937">
        <w:rPr>
          <w:sz w:val="32"/>
          <w:szCs w:val="32"/>
        </w:rPr>
        <w:t xml:space="preserve"> / Società di ricerche e studi valsusini, A.39, n.41(2002), p. 129-152</w:t>
      </w:r>
    </w:p>
    <w:sectPr w:rsidR="00255BD8" w:rsidRPr="00514937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862640"/>
    <w:multiLevelType w:val="hybridMultilevel"/>
    <w:tmpl w:val="34FAB2D4"/>
    <w:lvl w:ilvl="0" w:tplc="95403DC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03222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332DAE"/>
    <w:rsid w:val="001C490D"/>
    <w:rsid w:val="00255BD8"/>
    <w:rsid w:val="0031062F"/>
    <w:rsid w:val="00332DAE"/>
    <w:rsid w:val="003605E3"/>
    <w:rsid w:val="00375F4B"/>
    <w:rsid w:val="003811E4"/>
    <w:rsid w:val="00455755"/>
    <w:rsid w:val="00514937"/>
    <w:rsid w:val="00653982"/>
    <w:rsid w:val="00C71CAA"/>
    <w:rsid w:val="00C9358D"/>
    <w:rsid w:val="00D544E6"/>
    <w:rsid w:val="00E809F4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63D16"/>
  <w15:chartTrackingRefBased/>
  <w15:docId w15:val="{EF7750D1-0515-42B0-AC3F-2787BA3EE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55BD8"/>
  </w:style>
  <w:style w:type="paragraph" w:styleId="Titolo1">
    <w:name w:val="heading 1"/>
    <w:basedOn w:val="Normale"/>
    <w:next w:val="Normale"/>
    <w:link w:val="Titolo1Carattere"/>
    <w:uiPriority w:val="9"/>
    <w:qFormat/>
    <w:rsid w:val="00332D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32D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32DAE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32D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32DA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32D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32D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32D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32D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32DA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32DA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32DAE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32DAE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32DAE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32DA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32DA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32DA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32DA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32D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32D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32DA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32D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32DA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32DA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32DA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32DAE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32DA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32DAE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32DAE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255BD8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55B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2026-09-21T05:53:00Z</dcterms:created>
  <dcterms:modified xsi:type="dcterms:W3CDTF">2026-09-21T07:31:00Z</dcterms:modified>
</cp:coreProperties>
</file>