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97A0" w14:textId="2636758D" w:rsidR="00743AB2" w:rsidRPr="003D11CF" w:rsidRDefault="00743AB2" w:rsidP="00743AB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XU200</w:t>
      </w:r>
      <w:r>
        <w:rPr>
          <w:rFonts w:cstheme="minorHAnsi"/>
          <w:b/>
          <w:color w:val="C00000"/>
          <w:sz w:val="44"/>
          <w:szCs w:val="44"/>
        </w:rPr>
        <w:t>7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23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6FA494C6" w14:textId="77777777" w:rsidR="00743AB2" w:rsidRPr="003D11CF" w:rsidRDefault="00743AB2" w:rsidP="00743AB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389AF94" w14:textId="2090EF8B" w:rsidR="0031062F" w:rsidRPr="00E85753" w:rsidRDefault="00743AB2" w:rsidP="00743AB2">
      <w:pPr>
        <w:jc w:val="both"/>
        <w:rPr>
          <w:sz w:val="32"/>
          <w:szCs w:val="32"/>
        </w:rPr>
      </w:pPr>
      <w:r w:rsidRPr="00E85753">
        <w:rPr>
          <w:sz w:val="32"/>
          <w:szCs w:val="32"/>
        </w:rPr>
        <w:t>*</w:t>
      </w:r>
      <w:r w:rsidRPr="00E85753">
        <w:rPr>
          <w:b/>
          <w:bCs/>
          <w:sz w:val="32"/>
          <w:szCs w:val="32"/>
        </w:rPr>
        <w:t>Foglio periodico d'avvisi giudiziali ed extragiudiziali dei Ducati di Parma, Piacenza e Guastalla</w:t>
      </w:r>
      <w:r w:rsidRPr="00E85753">
        <w:rPr>
          <w:sz w:val="32"/>
          <w:szCs w:val="32"/>
        </w:rPr>
        <w:t>. - N. 1 (5 gen</w:t>
      </w:r>
      <w:r w:rsidRPr="00E85753">
        <w:rPr>
          <w:sz w:val="32"/>
          <w:szCs w:val="32"/>
        </w:rPr>
        <w:t>naio</w:t>
      </w:r>
      <w:r w:rsidRPr="00E85753">
        <w:rPr>
          <w:sz w:val="32"/>
          <w:szCs w:val="32"/>
        </w:rPr>
        <w:t xml:space="preserve"> </w:t>
      </w:r>
      <w:proofErr w:type="gramStart"/>
      <w:r w:rsidRPr="00E85753">
        <w:rPr>
          <w:sz w:val="32"/>
          <w:szCs w:val="32"/>
        </w:rPr>
        <w:t>1815)-</w:t>
      </w:r>
      <w:proofErr w:type="gramEnd"/>
      <w:r w:rsidRPr="00E85753">
        <w:rPr>
          <w:sz w:val="32"/>
          <w:szCs w:val="32"/>
        </w:rPr>
        <w:t>n. 42 (28 dic</w:t>
      </w:r>
      <w:r w:rsidRPr="00E85753">
        <w:rPr>
          <w:sz w:val="32"/>
          <w:szCs w:val="32"/>
        </w:rPr>
        <w:t>embre</w:t>
      </w:r>
      <w:r w:rsidRPr="00E85753">
        <w:rPr>
          <w:sz w:val="32"/>
          <w:szCs w:val="32"/>
        </w:rPr>
        <w:t xml:space="preserve"> 1815). - </w:t>
      </w:r>
      <w:proofErr w:type="gramStart"/>
      <w:r w:rsidRPr="00E85753">
        <w:rPr>
          <w:sz w:val="32"/>
          <w:szCs w:val="32"/>
        </w:rPr>
        <w:t>Parma :</w:t>
      </w:r>
      <w:proofErr w:type="gramEnd"/>
      <w:r w:rsidRPr="00E85753">
        <w:rPr>
          <w:sz w:val="32"/>
          <w:szCs w:val="32"/>
        </w:rPr>
        <w:t xml:space="preserve"> Stamperia Carmignani, 1815. </w:t>
      </w:r>
      <w:r w:rsidRPr="00E85753">
        <w:rPr>
          <w:sz w:val="32"/>
          <w:szCs w:val="32"/>
        </w:rPr>
        <w:t>–</w:t>
      </w:r>
      <w:r w:rsidRPr="00E85753">
        <w:rPr>
          <w:sz w:val="32"/>
          <w:szCs w:val="32"/>
        </w:rPr>
        <w:t xml:space="preserve"> </w:t>
      </w:r>
      <w:r w:rsidRPr="00E85753">
        <w:rPr>
          <w:sz w:val="32"/>
          <w:szCs w:val="32"/>
        </w:rPr>
        <w:t xml:space="preserve">1 </w:t>
      </w:r>
      <w:proofErr w:type="gramStart"/>
      <w:r w:rsidRPr="00E85753">
        <w:rPr>
          <w:sz w:val="32"/>
          <w:szCs w:val="32"/>
        </w:rPr>
        <w:t>v</w:t>
      </w:r>
      <w:r w:rsidRPr="00E85753">
        <w:rPr>
          <w:sz w:val="32"/>
          <w:szCs w:val="32"/>
        </w:rPr>
        <w:t>olume</w:t>
      </w:r>
      <w:r w:rsidRPr="00E85753">
        <w:rPr>
          <w:sz w:val="32"/>
          <w:szCs w:val="32"/>
        </w:rPr>
        <w:t xml:space="preserve"> ;</w:t>
      </w:r>
      <w:proofErr w:type="gramEnd"/>
      <w:r w:rsidRPr="00E85753">
        <w:rPr>
          <w:sz w:val="32"/>
          <w:szCs w:val="32"/>
        </w:rPr>
        <w:t xml:space="preserve"> 22 cm. </w:t>
      </w:r>
      <w:r w:rsidRPr="00E85753">
        <w:rPr>
          <w:sz w:val="32"/>
          <w:szCs w:val="32"/>
        </w:rPr>
        <w:t>((</w:t>
      </w:r>
      <w:r w:rsidRPr="00E85753">
        <w:rPr>
          <w:sz w:val="32"/>
          <w:szCs w:val="32"/>
        </w:rPr>
        <w:t>Quotidiano.</w:t>
      </w:r>
      <w:r w:rsidRPr="00E85753">
        <w:rPr>
          <w:sz w:val="32"/>
          <w:szCs w:val="32"/>
        </w:rPr>
        <w:t xml:space="preserve"> - </w:t>
      </w:r>
      <w:r w:rsidRPr="00E85753">
        <w:rPr>
          <w:sz w:val="32"/>
          <w:szCs w:val="32"/>
        </w:rPr>
        <w:t>PAR1311717</w:t>
      </w:r>
    </w:p>
    <w:p w14:paraId="1010E274" w14:textId="2EBF384B" w:rsidR="00743AB2" w:rsidRPr="00E85753" w:rsidRDefault="00743AB2" w:rsidP="00743AB2">
      <w:pPr>
        <w:jc w:val="both"/>
        <w:rPr>
          <w:sz w:val="32"/>
          <w:szCs w:val="32"/>
        </w:rPr>
      </w:pPr>
      <w:r w:rsidRPr="00E85753">
        <w:rPr>
          <w:sz w:val="32"/>
          <w:szCs w:val="32"/>
        </w:rPr>
        <w:t xml:space="preserve">Soggetto: Giornali - </w:t>
      </w:r>
      <w:r w:rsidRPr="00E85753">
        <w:rPr>
          <w:sz w:val="32"/>
          <w:szCs w:val="32"/>
        </w:rPr>
        <w:t>Ducato di Parma, Piacenza e Guastalla</w:t>
      </w:r>
      <w:r w:rsidRPr="00E85753">
        <w:rPr>
          <w:sz w:val="32"/>
          <w:szCs w:val="32"/>
        </w:rPr>
        <w:t xml:space="preserve"> &lt;1748-1848&gt; - 1815</w:t>
      </w:r>
    </w:p>
    <w:p w14:paraId="55BBA564" w14:textId="77777777" w:rsidR="00743AB2" w:rsidRDefault="00743AB2" w:rsidP="00743AB2">
      <w:pPr>
        <w:jc w:val="both"/>
      </w:pPr>
    </w:p>
    <w:sectPr w:rsidR="00743AB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078A1"/>
    <w:rsid w:val="002078A1"/>
    <w:rsid w:val="0031062F"/>
    <w:rsid w:val="003605E3"/>
    <w:rsid w:val="00375F4B"/>
    <w:rsid w:val="003811E4"/>
    <w:rsid w:val="00653982"/>
    <w:rsid w:val="00743AB2"/>
    <w:rsid w:val="007B64DD"/>
    <w:rsid w:val="00C71CAA"/>
    <w:rsid w:val="00D544E6"/>
    <w:rsid w:val="00E84EF4"/>
    <w:rsid w:val="00E8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2535"/>
  <w15:chartTrackingRefBased/>
  <w15:docId w15:val="{AACA20F9-AF54-4FF6-91EC-75BA52F3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AB2"/>
  </w:style>
  <w:style w:type="paragraph" w:styleId="Titolo1">
    <w:name w:val="heading 1"/>
    <w:basedOn w:val="Normale"/>
    <w:next w:val="Normale"/>
    <w:link w:val="Titolo1Carattere"/>
    <w:uiPriority w:val="9"/>
    <w:qFormat/>
    <w:rsid w:val="00207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7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78A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7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78A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7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7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7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7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78A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78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78A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78A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78A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78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78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78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78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7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7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78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7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78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78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78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78A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78A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78A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78A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2026-09-24T04:07:00Z</dcterms:created>
  <dcterms:modified xsi:type="dcterms:W3CDTF">2026-09-24T04:18:00Z</dcterms:modified>
</cp:coreProperties>
</file>