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8507B" w14:textId="06C59D6B" w:rsidR="003F3B82" w:rsidRPr="003D11CF" w:rsidRDefault="003F3B82" w:rsidP="00175D5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</w:t>
      </w:r>
      <w:r>
        <w:rPr>
          <w:rFonts w:cstheme="minorHAnsi"/>
          <w:b/>
          <w:color w:val="C00000"/>
          <w:sz w:val="44"/>
          <w:szCs w:val="44"/>
        </w:rPr>
        <w:t>10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24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24346CD5" w14:textId="77777777" w:rsidR="003F3B82" w:rsidRPr="003D11CF" w:rsidRDefault="003F3B82" w:rsidP="00175D5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4529B542" w14:textId="288600A2" w:rsidR="0031062F" w:rsidRPr="00175D51" w:rsidRDefault="003F3B82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sz w:val="32"/>
          <w:szCs w:val="32"/>
        </w:rPr>
        <w:t>L'</w:t>
      </w:r>
      <w:r w:rsidRPr="00175D51">
        <w:rPr>
          <w:sz w:val="32"/>
          <w:szCs w:val="32"/>
        </w:rPr>
        <w:t>*</w:t>
      </w:r>
      <w:r w:rsidRPr="00175D51">
        <w:rPr>
          <w:b/>
          <w:bCs/>
          <w:sz w:val="32"/>
          <w:szCs w:val="32"/>
        </w:rPr>
        <w:t>i</w:t>
      </w:r>
      <w:r w:rsidRPr="00175D51">
        <w:rPr>
          <w:b/>
          <w:bCs/>
          <w:sz w:val="32"/>
          <w:szCs w:val="32"/>
        </w:rPr>
        <w:t>ndicatore delle vie, piazze e numeri civici per la città di Genova</w:t>
      </w:r>
      <w:r w:rsidRPr="00175D51">
        <w:rPr>
          <w:sz w:val="32"/>
          <w:szCs w:val="32"/>
        </w:rPr>
        <w:t xml:space="preserve">. - 1868. - </w:t>
      </w:r>
      <w:proofErr w:type="gramStart"/>
      <w:r w:rsidRPr="00175D51">
        <w:rPr>
          <w:sz w:val="32"/>
          <w:szCs w:val="32"/>
        </w:rPr>
        <w:t>Genova :</w:t>
      </w:r>
      <w:proofErr w:type="gramEnd"/>
      <w:r w:rsidRPr="00175D51">
        <w:rPr>
          <w:sz w:val="32"/>
          <w:szCs w:val="32"/>
        </w:rPr>
        <w:t xml:space="preserve"> Lavagnino</w:t>
      </w:r>
      <w:r w:rsidRPr="00175D51">
        <w:rPr>
          <w:sz w:val="32"/>
          <w:szCs w:val="32"/>
        </w:rPr>
        <w:t>, [1868]</w:t>
      </w:r>
      <w:r w:rsidRPr="00175D51">
        <w:rPr>
          <w:sz w:val="32"/>
          <w:szCs w:val="32"/>
        </w:rPr>
        <w:t xml:space="preserve">. </w:t>
      </w:r>
      <w:r w:rsidRPr="00175D51">
        <w:rPr>
          <w:sz w:val="32"/>
          <w:szCs w:val="32"/>
        </w:rPr>
        <w:t>–</w:t>
      </w:r>
      <w:r w:rsidRPr="00175D51">
        <w:rPr>
          <w:sz w:val="32"/>
          <w:szCs w:val="32"/>
        </w:rPr>
        <w:t xml:space="preserve"> v</w:t>
      </w:r>
      <w:r w:rsidRPr="00175D51">
        <w:rPr>
          <w:sz w:val="32"/>
          <w:szCs w:val="32"/>
        </w:rPr>
        <w:t xml:space="preserve">olume. - </w:t>
      </w:r>
      <w:r w:rsidRPr="00175D51">
        <w:rPr>
          <w:sz w:val="32"/>
          <w:szCs w:val="32"/>
        </w:rPr>
        <w:t>LIG0010787</w:t>
      </w:r>
    </w:p>
    <w:p w14:paraId="4139DE28" w14:textId="5C944D66" w:rsidR="003F3B82" w:rsidRPr="00175D51" w:rsidRDefault="003F3B82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sz w:val="32"/>
          <w:szCs w:val="32"/>
        </w:rPr>
        <w:t xml:space="preserve">Soggetto: Genova - </w:t>
      </w:r>
      <w:r w:rsidRPr="00175D51">
        <w:rPr>
          <w:sz w:val="32"/>
          <w:szCs w:val="32"/>
        </w:rPr>
        <w:t>Toponomastica stradale</w:t>
      </w:r>
      <w:r w:rsidRPr="00175D51">
        <w:rPr>
          <w:sz w:val="32"/>
          <w:szCs w:val="32"/>
        </w:rPr>
        <w:t xml:space="preserve"> – 1868</w:t>
      </w:r>
    </w:p>
    <w:p w14:paraId="106E0008" w14:textId="77777777" w:rsidR="00175D51" w:rsidRPr="00175D51" w:rsidRDefault="00175D51" w:rsidP="00175D51">
      <w:pPr>
        <w:spacing w:after="0" w:line="240" w:lineRule="auto"/>
        <w:jc w:val="both"/>
        <w:rPr>
          <w:sz w:val="32"/>
          <w:szCs w:val="32"/>
        </w:rPr>
      </w:pPr>
    </w:p>
    <w:p w14:paraId="5C4BD9C3" w14:textId="5279BB37" w:rsidR="003F3B82" w:rsidRPr="00175D51" w:rsidRDefault="003F3B82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noProof/>
          <w:sz w:val="32"/>
          <w:szCs w:val="32"/>
        </w:rPr>
        <w:t xml:space="preserve"> </w:t>
      </w:r>
      <w:r w:rsidR="00175D51" w:rsidRPr="00175D51">
        <w:rPr>
          <w:sz w:val="32"/>
          <w:szCs w:val="32"/>
        </w:rPr>
        <w:drawing>
          <wp:inline distT="0" distB="0" distL="0" distR="0" wp14:anchorId="230FFC2F" wp14:editId="3B85BCD2">
            <wp:extent cx="2880000" cy="2023200"/>
            <wp:effectExtent l="0" t="0" r="0" b="0"/>
            <wp:docPr id="21058840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840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5D51">
        <w:rPr>
          <w:sz w:val="32"/>
          <w:szCs w:val="32"/>
        </w:rPr>
        <w:drawing>
          <wp:inline distT="0" distB="0" distL="0" distR="0" wp14:anchorId="09C9A486" wp14:editId="0F2E323B">
            <wp:extent cx="2880000" cy="2052000"/>
            <wp:effectExtent l="0" t="0" r="0" b="0"/>
            <wp:docPr id="13797181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7181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37DCC" w14:textId="27FDAAA7" w:rsidR="003F3B82" w:rsidRPr="00175D51" w:rsidRDefault="003F3B82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sz w:val="32"/>
          <w:szCs w:val="32"/>
        </w:rPr>
        <w:t>L'</w:t>
      </w:r>
      <w:r w:rsidRPr="00175D51">
        <w:rPr>
          <w:sz w:val="32"/>
          <w:szCs w:val="32"/>
        </w:rPr>
        <w:t>*</w:t>
      </w:r>
      <w:r w:rsidRPr="00175D51">
        <w:rPr>
          <w:b/>
          <w:bCs/>
          <w:sz w:val="32"/>
          <w:szCs w:val="32"/>
        </w:rPr>
        <w:t xml:space="preserve">indicatore </w:t>
      </w:r>
      <w:proofErr w:type="gramStart"/>
      <w:r w:rsidRPr="00175D51">
        <w:rPr>
          <w:b/>
          <w:bCs/>
          <w:sz w:val="32"/>
          <w:szCs w:val="32"/>
        </w:rPr>
        <w:t xml:space="preserve">mantovano </w:t>
      </w:r>
      <w:r w:rsidRPr="00175D51">
        <w:rPr>
          <w:sz w:val="32"/>
          <w:szCs w:val="32"/>
        </w:rPr>
        <w:t>:</w:t>
      </w:r>
      <w:proofErr w:type="gramEnd"/>
      <w:r w:rsidRPr="00175D51">
        <w:rPr>
          <w:sz w:val="32"/>
          <w:szCs w:val="32"/>
        </w:rPr>
        <w:t xml:space="preserve"> bollettino e guida utile al commercio, e ad ogni classe di persone. - A</w:t>
      </w:r>
      <w:r w:rsidRPr="00175D51">
        <w:rPr>
          <w:sz w:val="32"/>
          <w:szCs w:val="32"/>
        </w:rPr>
        <w:t>nno</w:t>
      </w:r>
      <w:r w:rsidRPr="00175D51">
        <w:rPr>
          <w:sz w:val="32"/>
          <w:szCs w:val="32"/>
        </w:rPr>
        <w:t xml:space="preserve"> 1, n. 1 (3 ago</w:t>
      </w:r>
      <w:r w:rsidRPr="00175D51">
        <w:rPr>
          <w:sz w:val="32"/>
          <w:szCs w:val="32"/>
        </w:rPr>
        <w:t>sto</w:t>
      </w:r>
      <w:r w:rsidRPr="00175D51">
        <w:rPr>
          <w:sz w:val="32"/>
          <w:szCs w:val="32"/>
        </w:rPr>
        <w:t xml:space="preserve"> </w:t>
      </w:r>
      <w:proofErr w:type="gramStart"/>
      <w:r w:rsidRPr="00175D51">
        <w:rPr>
          <w:sz w:val="32"/>
          <w:szCs w:val="32"/>
        </w:rPr>
        <w:t>1868)-</w:t>
      </w:r>
      <w:proofErr w:type="gramEnd"/>
      <w:r w:rsidRPr="00175D51">
        <w:rPr>
          <w:sz w:val="32"/>
          <w:szCs w:val="32"/>
        </w:rPr>
        <w:t>a</w:t>
      </w:r>
      <w:r w:rsidRPr="00175D51">
        <w:rPr>
          <w:sz w:val="32"/>
          <w:szCs w:val="32"/>
        </w:rPr>
        <w:t>nno</w:t>
      </w:r>
      <w:r w:rsidRPr="00175D51">
        <w:rPr>
          <w:sz w:val="32"/>
          <w:szCs w:val="32"/>
        </w:rPr>
        <w:t xml:space="preserve"> 1, n. </w:t>
      </w:r>
      <w:r w:rsidR="00175D51" w:rsidRPr="00175D51">
        <w:rPr>
          <w:sz w:val="32"/>
          <w:szCs w:val="32"/>
        </w:rPr>
        <w:t>5</w:t>
      </w:r>
      <w:r w:rsidRPr="00175D51">
        <w:rPr>
          <w:sz w:val="32"/>
          <w:szCs w:val="32"/>
        </w:rPr>
        <w:t xml:space="preserve"> (</w:t>
      </w:r>
      <w:r w:rsidR="00175D51" w:rsidRPr="00175D51">
        <w:rPr>
          <w:sz w:val="32"/>
          <w:szCs w:val="32"/>
        </w:rPr>
        <w:t>31</w:t>
      </w:r>
      <w:r w:rsidRPr="00175D51">
        <w:rPr>
          <w:sz w:val="32"/>
          <w:szCs w:val="32"/>
        </w:rPr>
        <w:t xml:space="preserve"> ago</w:t>
      </w:r>
      <w:r w:rsidRPr="00175D51">
        <w:rPr>
          <w:sz w:val="32"/>
          <w:szCs w:val="32"/>
        </w:rPr>
        <w:t>sto</w:t>
      </w:r>
      <w:r w:rsidRPr="00175D51">
        <w:rPr>
          <w:sz w:val="32"/>
          <w:szCs w:val="32"/>
        </w:rPr>
        <w:t xml:space="preserve"> 1868). - </w:t>
      </w:r>
      <w:proofErr w:type="gramStart"/>
      <w:r w:rsidRPr="00175D51">
        <w:rPr>
          <w:sz w:val="32"/>
          <w:szCs w:val="32"/>
        </w:rPr>
        <w:t>Mantova :</w:t>
      </w:r>
      <w:proofErr w:type="gramEnd"/>
      <w:r w:rsidRPr="00175D51">
        <w:rPr>
          <w:sz w:val="32"/>
          <w:szCs w:val="32"/>
        </w:rPr>
        <w:t xml:space="preserve"> </w:t>
      </w:r>
      <w:r w:rsidRPr="00175D51">
        <w:rPr>
          <w:sz w:val="32"/>
          <w:szCs w:val="32"/>
        </w:rPr>
        <w:t>[</w:t>
      </w:r>
      <w:r w:rsidRPr="00175D51">
        <w:rPr>
          <w:sz w:val="32"/>
          <w:szCs w:val="32"/>
        </w:rPr>
        <w:t>s.n.</w:t>
      </w:r>
      <w:r w:rsidRPr="00175D51">
        <w:rPr>
          <w:sz w:val="32"/>
          <w:szCs w:val="32"/>
        </w:rPr>
        <w:t>]</w:t>
      </w:r>
      <w:r w:rsidRPr="00175D51">
        <w:rPr>
          <w:sz w:val="32"/>
          <w:szCs w:val="32"/>
        </w:rPr>
        <w:t>, 1868 (</w:t>
      </w:r>
      <w:proofErr w:type="gramStart"/>
      <w:r w:rsidRPr="00175D51">
        <w:rPr>
          <w:sz w:val="32"/>
          <w:szCs w:val="32"/>
        </w:rPr>
        <w:t>Brescia :</w:t>
      </w:r>
      <w:proofErr w:type="gramEnd"/>
      <w:r w:rsidRPr="00175D51">
        <w:rPr>
          <w:sz w:val="32"/>
          <w:szCs w:val="32"/>
        </w:rPr>
        <w:t xml:space="preserve"> Tip. Nazionale Apollonio). </w:t>
      </w:r>
      <w:r w:rsidRPr="00175D51">
        <w:rPr>
          <w:sz w:val="32"/>
          <w:szCs w:val="32"/>
        </w:rPr>
        <w:t>–</w:t>
      </w:r>
      <w:r w:rsidRPr="00175D51">
        <w:rPr>
          <w:sz w:val="32"/>
          <w:szCs w:val="32"/>
        </w:rPr>
        <w:t xml:space="preserve"> </w:t>
      </w:r>
      <w:r w:rsidRPr="00175D51">
        <w:rPr>
          <w:sz w:val="32"/>
          <w:szCs w:val="32"/>
        </w:rPr>
        <w:t xml:space="preserve">1 </w:t>
      </w:r>
      <w:proofErr w:type="gramStart"/>
      <w:r w:rsidRPr="00175D51">
        <w:rPr>
          <w:sz w:val="32"/>
          <w:szCs w:val="32"/>
        </w:rPr>
        <w:t>volume ;</w:t>
      </w:r>
      <w:proofErr w:type="gramEnd"/>
      <w:r w:rsidRPr="00175D51">
        <w:rPr>
          <w:sz w:val="32"/>
          <w:szCs w:val="32"/>
        </w:rPr>
        <w:t xml:space="preserve"> </w:t>
      </w:r>
      <w:r w:rsidRPr="00175D51">
        <w:rPr>
          <w:sz w:val="32"/>
          <w:szCs w:val="32"/>
        </w:rPr>
        <w:t xml:space="preserve">58 cm. </w:t>
      </w:r>
      <w:r w:rsidRPr="00175D51">
        <w:rPr>
          <w:sz w:val="32"/>
          <w:szCs w:val="32"/>
        </w:rPr>
        <w:t>((</w:t>
      </w:r>
      <w:r w:rsidRPr="00175D51">
        <w:rPr>
          <w:sz w:val="32"/>
          <w:szCs w:val="32"/>
        </w:rPr>
        <w:t xml:space="preserve">Dal n. 2 </w:t>
      </w:r>
      <w:r w:rsidRPr="00175D51">
        <w:rPr>
          <w:sz w:val="32"/>
          <w:szCs w:val="32"/>
        </w:rPr>
        <w:t>(</w:t>
      </w:r>
      <w:r w:rsidRPr="00175D51">
        <w:rPr>
          <w:sz w:val="32"/>
          <w:szCs w:val="32"/>
        </w:rPr>
        <w:t>10 ago</w:t>
      </w:r>
      <w:r w:rsidRPr="00175D51">
        <w:rPr>
          <w:sz w:val="32"/>
          <w:szCs w:val="32"/>
        </w:rPr>
        <w:t>sto</w:t>
      </w:r>
      <w:r w:rsidRPr="00175D51">
        <w:rPr>
          <w:sz w:val="32"/>
          <w:szCs w:val="32"/>
        </w:rPr>
        <w:t xml:space="preserve"> 1868</w:t>
      </w:r>
      <w:r w:rsidRPr="00175D51">
        <w:rPr>
          <w:sz w:val="32"/>
          <w:szCs w:val="32"/>
        </w:rPr>
        <w:t>)</w:t>
      </w:r>
      <w:r w:rsidRPr="00175D51">
        <w:rPr>
          <w:sz w:val="32"/>
          <w:szCs w:val="32"/>
        </w:rPr>
        <w:t xml:space="preserve"> il formato cambia: 41 cm</w:t>
      </w:r>
      <w:r w:rsidRPr="00175D51">
        <w:rPr>
          <w:sz w:val="32"/>
          <w:szCs w:val="32"/>
        </w:rPr>
        <w:t xml:space="preserve">. - </w:t>
      </w:r>
      <w:r w:rsidRPr="00175D51">
        <w:rPr>
          <w:sz w:val="32"/>
          <w:szCs w:val="32"/>
        </w:rPr>
        <w:t>LO10398707</w:t>
      </w:r>
    </w:p>
    <w:p w14:paraId="11313509" w14:textId="38282E15" w:rsidR="00175D51" w:rsidRPr="00175D51" w:rsidRDefault="00175D51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sz w:val="32"/>
          <w:szCs w:val="32"/>
        </w:rPr>
        <w:t>Soggetto: Mantova – Guide - 1868</w:t>
      </w:r>
    </w:p>
    <w:p w14:paraId="15CF7088" w14:textId="6CF03D98" w:rsidR="003F3B82" w:rsidRPr="00175D51" w:rsidRDefault="003F3B82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b/>
          <w:bCs/>
          <w:color w:val="C00000"/>
          <w:sz w:val="32"/>
          <w:szCs w:val="32"/>
        </w:rPr>
        <w:t>Copia digitale</w:t>
      </w:r>
      <w:r w:rsidRPr="00175D51">
        <w:rPr>
          <w:sz w:val="32"/>
          <w:szCs w:val="32"/>
        </w:rPr>
        <w:t xml:space="preserve">: </w:t>
      </w:r>
      <w:hyperlink r:id="rId6" w:history="1">
        <w:r w:rsidRPr="00175D51">
          <w:rPr>
            <w:rStyle w:val="Collegamentoipertestuale"/>
            <w:sz w:val="32"/>
            <w:szCs w:val="32"/>
          </w:rPr>
          <w:t>1868</w:t>
        </w:r>
      </w:hyperlink>
    </w:p>
    <w:p w14:paraId="14D89EB5" w14:textId="77777777" w:rsidR="00175D51" w:rsidRPr="00175D51" w:rsidRDefault="00175D51" w:rsidP="00175D51">
      <w:pPr>
        <w:spacing w:after="0" w:line="240" w:lineRule="auto"/>
        <w:jc w:val="both"/>
        <w:rPr>
          <w:sz w:val="32"/>
          <w:szCs w:val="32"/>
        </w:rPr>
      </w:pPr>
    </w:p>
    <w:p w14:paraId="616D63BB" w14:textId="1C3070CD" w:rsidR="00175D51" w:rsidRPr="00175D51" w:rsidRDefault="00175D51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sz w:val="32"/>
          <w:szCs w:val="32"/>
        </w:rPr>
        <w:t>L'</w:t>
      </w:r>
      <w:r w:rsidRPr="00175D51">
        <w:rPr>
          <w:sz w:val="32"/>
          <w:szCs w:val="32"/>
        </w:rPr>
        <w:t>*</w:t>
      </w:r>
      <w:proofErr w:type="gramStart"/>
      <w:r w:rsidRPr="00175D51">
        <w:rPr>
          <w:b/>
          <w:bCs/>
          <w:sz w:val="32"/>
          <w:szCs w:val="32"/>
        </w:rPr>
        <w:t>indispensabile</w:t>
      </w:r>
      <w:r w:rsidRPr="00175D51">
        <w:rPr>
          <w:sz w:val="32"/>
          <w:szCs w:val="32"/>
        </w:rPr>
        <w:t xml:space="preserve"> :</w:t>
      </w:r>
      <w:proofErr w:type="gramEnd"/>
      <w:r w:rsidRPr="00175D51">
        <w:rPr>
          <w:sz w:val="32"/>
          <w:szCs w:val="32"/>
        </w:rPr>
        <w:t xml:space="preserve"> corrispondenza </w:t>
      </w:r>
      <w:proofErr w:type="gramStart"/>
      <w:r w:rsidRPr="00175D51">
        <w:rPr>
          <w:sz w:val="32"/>
          <w:szCs w:val="32"/>
        </w:rPr>
        <w:t>commerciale :</w:t>
      </w:r>
      <w:proofErr w:type="gramEnd"/>
      <w:r w:rsidRPr="00175D51">
        <w:rPr>
          <w:sz w:val="32"/>
          <w:szCs w:val="32"/>
        </w:rPr>
        <w:t xml:space="preserve"> foglio d'informazioni sulla situazione del commercio italiano e degli appalti. - </w:t>
      </w:r>
      <w:proofErr w:type="gramStart"/>
      <w:r w:rsidRPr="00175D51">
        <w:rPr>
          <w:sz w:val="32"/>
          <w:szCs w:val="32"/>
        </w:rPr>
        <w:t>Torino :</w:t>
      </w:r>
      <w:proofErr w:type="gramEnd"/>
      <w:r w:rsidRPr="00175D51">
        <w:rPr>
          <w:sz w:val="32"/>
          <w:szCs w:val="32"/>
        </w:rPr>
        <w:t xml:space="preserve"> Tip. Baglione e Comp.</w:t>
      </w:r>
      <w:r w:rsidRPr="00175D51">
        <w:rPr>
          <w:sz w:val="32"/>
          <w:szCs w:val="32"/>
        </w:rPr>
        <w:t>, 1868.</w:t>
      </w:r>
      <w:r w:rsidRPr="00175D51">
        <w:rPr>
          <w:sz w:val="32"/>
          <w:szCs w:val="32"/>
        </w:rPr>
        <w:t xml:space="preserve"> </w:t>
      </w:r>
      <w:r w:rsidRPr="00175D51">
        <w:rPr>
          <w:sz w:val="32"/>
          <w:szCs w:val="32"/>
        </w:rPr>
        <w:t>–</w:t>
      </w:r>
      <w:r w:rsidRPr="00175D51">
        <w:rPr>
          <w:sz w:val="32"/>
          <w:szCs w:val="32"/>
        </w:rPr>
        <w:t xml:space="preserve"> </w:t>
      </w:r>
      <w:r w:rsidRPr="00175D51">
        <w:rPr>
          <w:sz w:val="32"/>
          <w:szCs w:val="32"/>
        </w:rPr>
        <w:t xml:space="preserve">1 </w:t>
      </w:r>
      <w:proofErr w:type="gramStart"/>
      <w:r w:rsidRPr="00175D51">
        <w:rPr>
          <w:sz w:val="32"/>
          <w:szCs w:val="32"/>
        </w:rPr>
        <w:t>v</w:t>
      </w:r>
      <w:r w:rsidRPr="00175D51">
        <w:rPr>
          <w:sz w:val="32"/>
          <w:szCs w:val="32"/>
        </w:rPr>
        <w:t>olume</w:t>
      </w:r>
      <w:r w:rsidRPr="00175D51">
        <w:rPr>
          <w:sz w:val="32"/>
          <w:szCs w:val="32"/>
        </w:rPr>
        <w:t xml:space="preserve"> ;</w:t>
      </w:r>
      <w:proofErr w:type="gramEnd"/>
      <w:r w:rsidRPr="00175D51">
        <w:rPr>
          <w:sz w:val="32"/>
          <w:szCs w:val="32"/>
        </w:rPr>
        <w:t xml:space="preserve"> 25 cm. </w:t>
      </w:r>
      <w:r w:rsidRPr="00175D51">
        <w:rPr>
          <w:sz w:val="32"/>
          <w:szCs w:val="32"/>
        </w:rPr>
        <w:t>((</w:t>
      </w:r>
      <w:r w:rsidRPr="00175D51">
        <w:rPr>
          <w:sz w:val="32"/>
          <w:szCs w:val="32"/>
        </w:rPr>
        <w:t>Settimanale. - Descrizione basata su: a</w:t>
      </w:r>
      <w:r w:rsidRPr="00175D51">
        <w:rPr>
          <w:sz w:val="32"/>
          <w:szCs w:val="32"/>
        </w:rPr>
        <w:t>nno</w:t>
      </w:r>
      <w:r w:rsidRPr="00175D51">
        <w:rPr>
          <w:sz w:val="32"/>
          <w:szCs w:val="32"/>
        </w:rPr>
        <w:t xml:space="preserve"> 1, n. 5 (19 ottobre 1868).</w:t>
      </w:r>
      <w:r w:rsidRPr="00175D51">
        <w:rPr>
          <w:sz w:val="32"/>
          <w:szCs w:val="32"/>
        </w:rPr>
        <w:t xml:space="preserve"> - </w:t>
      </w:r>
      <w:r w:rsidRPr="00175D51">
        <w:rPr>
          <w:sz w:val="32"/>
          <w:szCs w:val="32"/>
        </w:rPr>
        <w:t>LO10747913</w:t>
      </w:r>
    </w:p>
    <w:p w14:paraId="602C6F79" w14:textId="2ED93BED" w:rsidR="00175D51" w:rsidRPr="00175D51" w:rsidRDefault="00175D51" w:rsidP="00175D51">
      <w:pPr>
        <w:spacing w:after="0" w:line="240" w:lineRule="auto"/>
        <w:jc w:val="both"/>
        <w:rPr>
          <w:sz w:val="32"/>
          <w:szCs w:val="32"/>
        </w:rPr>
      </w:pPr>
      <w:r w:rsidRPr="00175D51">
        <w:rPr>
          <w:sz w:val="32"/>
          <w:szCs w:val="32"/>
        </w:rPr>
        <w:t>Soggetti: Commercio – Italia – 1868: Appalti – Italia - 1868</w:t>
      </w:r>
    </w:p>
    <w:p w14:paraId="5E5A2920" w14:textId="77777777" w:rsidR="003F3B82" w:rsidRDefault="003F3B82" w:rsidP="00175D51">
      <w:pPr>
        <w:spacing w:after="0" w:line="240" w:lineRule="auto"/>
        <w:jc w:val="both"/>
      </w:pPr>
    </w:p>
    <w:sectPr w:rsidR="003F3B8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A74F8"/>
    <w:rsid w:val="00175D51"/>
    <w:rsid w:val="001A74F8"/>
    <w:rsid w:val="0031062F"/>
    <w:rsid w:val="003605E3"/>
    <w:rsid w:val="00375F4B"/>
    <w:rsid w:val="003811E4"/>
    <w:rsid w:val="003F3B82"/>
    <w:rsid w:val="00653982"/>
    <w:rsid w:val="00C71CAA"/>
    <w:rsid w:val="00D31A8B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F991"/>
  <w15:chartTrackingRefBased/>
  <w15:docId w15:val="{E0023C08-4FCD-4BDA-A6C2-F34F2F3C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3B82"/>
  </w:style>
  <w:style w:type="paragraph" w:styleId="Titolo1">
    <w:name w:val="heading 1"/>
    <w:basedOn w:val="Normale"/>
    <w:next w:val="Normale"/>
    <w:link w:val="Titolo1Carattere"/>
    <w:uiPriority w:val="9"/>
    <w:qFormat/>
    <w:rsid w:val="001A7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7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74F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7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74F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7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7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7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7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74F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74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74F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74F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74F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74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74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74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74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7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7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74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7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74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74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74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74F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74F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74F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74F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75D5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5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gilib.bibliotecateresiana.it/sfoglia_periodico2.php?tG=L\%27INDICATORE%20MANTOVANO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2026-09-24T16:49:00Z</dcterms:created>
  <dcterms:modified xsi:type="dcterms:W3CDTF">2026-09-24T17:08:00Z</dcterms:modified>
</cp:coreProperties>
</file>