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CD9C0" w14:textId="79B96933" w:rsidR="00794E6C" w:rsidRPr="00427690" w:rsidRDefault="00794E6C" w:rsidP="0065532F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XU204</w:t>
      </w:r>
      <w:r>
        <w:rPr>
          <w:rFonts w:cstheme="minorHAnsi"/>
          <w:b/>
          <w:color w:val="C00000"/>
          <w:sz w:val="44"/>
          <w:szCs w:val="44"/>
        </w:rPr>
        <w:t>5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12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673A54BE" w14:textId="77777777" w:rsidR="00794E6C" w:rsidRDefault="00794E6C" w:rsidP="0065532F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53207830" w14:textId="2D3E522C" w:rsidR="0031062F" w:rsidRDefault="00794E6C" w:rsidP="0065532F">
      <w:pPr>
        <w:spacing w:after="0" w:line="240" w:lineRule="auto"/>
        <w:jc w:val="both"/>
      </w:pPr>
      <w:r w:rsidRPr="00794E6C">
        <w:t xml:space="preserve">La </w:t>
      </w:r>
      <w:r>
        <w:t>*</w:t>
      </w:r>
      <w:r w:rsidRPr="00794E6C">
        <w:rPr>
          <w:b/>
          <w:bCs/>
        </w:rPr>
        <w:t xml:space="preserve">vedetta del </w:t>
      </w:r>
      <w:proofErr w:type="gramStart"/>
      <w:r w:rsidRPr="00794E6C">
        <w:rPr>
          <w:b/>
          <w:bCs/>
        </w:rPr>
        <w:t>commercio</w:t>
      </w:r>
      <w:r w:rsidRPr="00794E6C">
        <w:t xml:space="preserve"> :</w:t>
      </w:r>
      <w:proofErr w:type="gramEnd"/>
      <w:r w:rsidRPr="00794E6C">
        <w:t xml:space="preserve"> foglio settimanale d'informazioni commerciali interessante particolarmente gli istituti di credito, banchieri, fabbricanti ed appaltatori. - </w:t>
      </w:r>
      <w:proofErr w:type="gramStart"/>
      <w:r w:rsidRPr="00794E6C">
        <w:t>Firenze :</w:t>
      </w:r>
      <w:proofErr w:type="gramEnd"/>
      <w:r w:rsidRPr="00794E6C">
        <w:t xml:space="preserve"> Regia tipografia</w:t>
      </w:r>
      <w:r>
        <w:t>, 1868</w:t>
      </w:r>
      <w:r w:rsidRPr="00794E6C">
        <w:t xml:space="preserve">. </w:t>
      </w:r>
      <w:r>
        <w:t>–</w:t>
      </w:r>
      <w:r w:rsidRPr="00794E6C">
        <w:t xml:space="preserve"> </w:t>
      </w:r>
      <w:r>
        <w:t xml:space="preserve">1 </w:t>
      </w:r>
      <w:proofErr w:type="gramStart"/>
      <w:r w:rsidRPr="00794E6C">
        <w:t>v</w:t>
      </w:r>
      <w:r>
        <w:t>olume</w:t>
      </w:r>
      <w:r w:rsidRPr="00794E6C">
        <w:t xml:space="preserve"> ;</w:t>
      </w:r>
      <w:proofErr w:type="gramEnd"/>
      <w:r w:rsidRPr="00794E6C">
        <w:t xml:space="preserve"> 43 cm. </w:t>
      </w:r>
      <w:r>
        <w:t>((</w:t>
      </w:r>
      <w:r w:rsidRPr="00794E6C">
        <w:t>Descrizione basata su: A</w:t>
      </w:r>
      <w:r>
        <w:t>nno</w:t>
      </w:r>
      <w:r w:rsidRPr="00794E6C">
        <w:t xml:space="preserve"> 1, n. 14 (9 dic</w:t>
      </w:r>
      <w:r>
        <w:t>embre</w:t>
      </w:r>
      <w:r w:rsidRPr="00794E6C">
        <w:t xml:space="preserve"> 1868).</w:t>
      </w:r>
      <w:r>
        <w:t xml:space="preserve"> - </w:t>
      </w:r>
      <w:r w:rsidRPr="00794E6C">
        <w:t>LO10777265</w:t>
      </w:r>
    </w:p>
    <w:p w14:paraId="19A942DF" w14:textId="70218619" w:rsidR="00794E6C" w:rsidRDefault="00794E6C" w:rsidP="0065532F">
      <w:pPr>
        <w:spacing w:after="0" w:line="240" w:lineRule="auto"/>
        <w:jc w:val="both"/>
      </w:pPr>
      <w:r>
        <w:t xml:space="preserve">Soggetto: Commercio </w:t>
      </w:r>
      <w:r w:rsidR="0065532F">
        <w:t>–</w:t>
      </w:r>
      <w:r>
        <w:t xml:space="preserve"> 1868</w:t>
      </w:r>
    </w:p>
    <w:p w14:paraId="2E52A54E" w14:textId="77777777" w:rsidR="0065532F" w:rsidRDefault="0065532F" w:rsidP="0065532F">
      <w:pPr>
        <w:spacing w:after="0" w:line="240" w:lineRule="auto"/>
        <w:jc w:val="both"/>
      </w:pPr>
    </w:p>
    <w:p w14:paraId="3632835A" w14:textId="239EC209" w:rsidR="0065532F" w:rsidRDefault="0065532F" w:rsidP="0065532F">
      <w:pPr>
        <w:spacing w:after="0" w:line="240" w:lineRule="auto"/>
        <w:jc w:val="both"/>
      </w:pPr>
      <w:r>
        <w:t>*</w:t>
      </w:r>
      <w:r w:rsidRPr="0065532F">
        <w:rPr>
          <w:b/>
          <w:bCs/>
        </w:rPr>
        <w:t xml:space="preserve">Veglie delle oneste </w:t>
      </w:r>
      <w:proofErr w:type="gramStart"/>
      <w:r w:rsidRPr="0065532F">
        <w:rPr>
          <w:b/>
          <w:bCs/>
        </w:rPr>
        <w:t>famiglie</w:t>
      </w:r>
      <w:r w:rsidRPr="0065532F">
        <w:t xml:space="preserve"> </w:t>
      </w:r>
      <w:r>
        <w:t>:</w:t>
      </w:r>
      <w:proofErr w:type="gramEnd"/>
      <w:r>
        <w:t xml:space="preserve"> </w:t>
      </w:r>
      <w:r w:rsidRPr="0065532F">
        <w:t>ove si parla di scienze, lettere ed arti e specialmente di morale, di educazione [...]. - Anno 1, volume 1 (</w:t>
      </w:r>
      <w:proofErr w:type="gramStart"/>
      <w:r w:rsidRPr="0065532F">
        <w:t>1868)-</w:t>
      </w:r>
      <w:proofErr w:type="gramEnd"/>
      <w:r w:rsidRPr="0065532F">
        <w:t xml:space="preserve">Anno 1, volume 2 (1869). - </w:t>
      </w:r>
      <w:proofErr w:type="gramStart"/>
      <w:r w:rsidRPr="0065532F">
        <w:t>Prato :</w:t>
      </w:r>
      <w:proofErr w:type="gramEnd"/>
      <w:r w:rsidRPr="0065532F">
        <w:t xml:space="preserve"> Tipografia Giachetti, figlio &amp; C., 1868-1869. - 384, 384 </w:t>
      </w:r>
      <w:proofErr w:type="gramStart"/>
      <w:r w:rsidRPr="0065532F">
        <w:t>p. ;</w:t>
      </w:r>
      <w:proofErr w:type="gramEnd"/>
      <w:r w:rsidRPr="0065532F">
        <w:t xml:space="preserve"> 22 cm. </w:t>
      </w:r>
      <w:r>
        <w:t>((</w:t>
      </w:r>
      <w:r w:rsidRPr="0065532F">
        <w:t>Periodicità non dichiarata.</w:t>
      </w:r>
      <w:r>
        <w:t xml:space="preserve"> - </w:t>
      </w:r>
      <w:r w:rsidRPr="0065532F">
        <w:t>VIA0469877</w:t>
      </w:r>
    </w:p>
    <w:p w14:paraId="74784AAE" w14:textId="245F524D" w:rsidR="0065532F" w:rsidRDefault="0065532F" w:rsidP="0065532F">
      <w:pPr>
        <w:spacing w:after="0" w:line="240" w:lineRule="auto"/>
        <w:jc w:val="both"/>
      </w:pPr>
      <w:r>
        <w:t>Soggetto: Cultura popolare – 1868-1869</w:t>
      </w:r>
    </w:p>
    <w:p w14:paraId="1342B523" w14:textId="77777777" w:rsidR="0065532F" w:rsidRDefault="0065532F" w:rsidP="0065532F">
      <w:pPr>
        <w:spacing w:after="0" w:line="240" w:lineRule="auto"/>
        <w:jc w:val="both"/>
      </w:pPr>
    </w:p>
    <w:p w14:paraId="34B1DF75" w14:textId="2A010B8C" w:rsidR="00001BA2" w:rsidRDefault="00AA4210" w:rsidP="0065532F">
      <w:pPr>
        <w:spacing w:after="0" w:line="240" w:lineRule="auto"/>
        <w:jc w:val="both"/>
      </w:pPr>
      <w:r>
        <w:t>*</w:t>
      </w:r>
      <w:r w:rsidRPr="00AA4210">
        <w:rPr>
          <w:b/>
          <w:bCs/>
        </w:rPr>
        <w:t xml:space="preserve">Vincenzo </w:t>
      </w:r>
      <w:proofErr w:type="gramStart"/>
      <w:r w:rsidRPr="00AA4210">
        <w:rPr>
          <w:b/>
          <w:bCs/>
        </w:rPr>
        <w:t xml:space="preserve">Dandolo </w:t>
      </w:r>
      <w:r w:rsidRPr="00AA4210">
        <w:t>:</w:t>
      </w:r>
      <w:proofErr w:type="gramEnd"/>
      <w:r w:rsidRPr="00AA4210">
        <w:t xml:space="preserve"> giornale economico-agrario </w:t>
      </w:r>
      <w:proofErr w:type="gramStart"/>
      <w:r w:rsidRPr="00AA4210">
        <w:t>settimanale :</w:t>
      </w:r>
      <w:proofErr w:type="gramEnd"/>
      <w:r w:rsidRPr="00AA4210">
        <w:t xml:space="preserve"> foglio ufficiale dei </w:t>
      </w:r>
      <w:proofErr w:type="spellStart"/>
      <w:r>
        <w:t>c</w:t>
      </w:r>
      <w:r w:rsidRPr="00AA4210">
        <w:t>omizii</w:t>
      </w:r>
      <w:proofErr w:type="spellEnd"/>
      <w:r w:rsidRPr="00AA4210">
        <w:t xml:space="preserve"> </w:t>
      </w:r>
      <w:proofErr w:type="spellStart"/>
      <w:r w:rsidRPr="00AA4210">
        <w:t>agrarii</w:t>
      </w:r>
      <w:proofErr w:type="spellEnd"/>
      <w:r w:rsidRPr="00AA4210">
        <w:t xml:space="preserve"> di Como, Gallarate, Lecco e Varese. - A</w:t>
      </w:r>
      <w:r>
        <w:t>nno</w:t>
      </w:r>
      <w:r w:rsidRPr="00AA4210">
        <w:t xml:space="preserve"> 1, n. 1/2 (23 lug</w:t>
      </w:r>
      <w:r>
        <w:t>lio</w:t>
      </w:r>
      <w:r w:rsidRPr="00AA4210">
        <w:t xml:space="preserve"> </w:t>
      </w:r>
      <w:proofErr w:type="gramStart"/>
      <w:r w:rsidRPr="00AA4210">
        <w:t>1868)-</w:t>
      </w:r>
      <w:proofErr w:type="gramEnd"/>
      <w:r>
        <w:t xml:space="preserve">  </w:t>
      </w:r>
      <w:proofErr w:type="gramStart"/>
      <w:r>
        <w:t xml:space="preserve">  </w:t>
      </w:r>
      <w:r w:rsidRPr="00AA4210">
        <w:t>.</w:t>
      </w:r>
      <w:proofErr w:type="gramEnd"/>
      <w:r w:rsidRPr="00AA4210">
        <w:t xml:space="preserve"> - </w:t>
      </w:r>
      <w:proofErr w:type="gramStart"/>
      <w:r w:rsidRPr="00AA4210">
        <w:t>Como :</w:t>
      </w:r>
      <w:proofErr w:type="gramEnd"/>
      <w:r w:rsidRPr="00AA4210">
        <w:t xml:space="preserve"> Tip. </w:t>
      </w:r>
      <w:proofErr w:type="spellStart"/>
      <w:r w:rsidRPr="00AA4210">
        <w:t>Munic</w:t>
      </w:r>
      <w:proofErr w:type="spellEnd"/>
      <w:r w:rsidRPr="00AA4210">
        <w:t>[</w:t>
      </w:r>
      <w:proofErr w:type="spellStart"/>
      <w:r w:rsidRPr="00AA4210">
        <w:t>ipale</w:t>
      </w:r>
      <w:proofErr w:type="spellEnd"/>
      <w:r>
        <w:t>]</w:t>
      </w:r>
      <w:r w:rsidRPr="00AA4210">
        <w:t xml:space="preserve">, 1868. </w:t>
      </w:r>
      <w:r>
        <w:t>–</w:t>
      </w:r>
      <w:r w:rsidRPr="00AA4210">
        <w:t xml:space="preserve"> </w:t>
      </w:r>
      <w:r>
        <w:t xml:space="preserve">1 </w:t>
      </w:r>
      <w:proofErr w:type="gramStart"/>
      <w:r w:rsidRPr="00AA4210">
        <w:t>v</w:t>
      </w:r>
      <w:r>
        <w:t>olume</w:t>
      </w:r>
      <w:r w:rsidRPr="00AA4210">
        <w:t xml:space="preserve"> ;</w:t>
      </w:r>
      <w:proofErr w:type="gramEnd"/>
      <w:r w:rsidRPr="00AA4210">
        <w:t xml:space="preserve"> 35 cm</w:t>
      </w:r>
      <w:r>
        <w:t xml:space="preserve">. - </w:t>
      </w:r>
      <w:r w:rsidRPr="00AA4210">
        <w:t>LO10800163</w:t>
      </w:r>
    </w:p>
    <w:p w14:paraId="29ADFAF7" w14:textId="23CAEF6E" w:rsidR="00AA4210" w:rsidRDefault="00AA4210" w:rsidP="0065532F">
      <w:pPr>
        <w:spacing w:after="0" w:line="240" w:lineRule="auto"/>
        <w:jc w:val="both"/>
      </w:pPr>
      <w:r>
        <w:t>Soggetto: Economia agraria – Lombardia – 1868</w:t>
      </w:r>
    </w:p>
    <w:p w14:paraId="024A7735" w14:textId="77777777" w:rsidR="000B071E" w:rsidRDefault="000B071E" w:rsidP="0065532F">
      <w:pPr>
        <w:spacing w:after="0" w:line="240" w:lineRule="auto"/>
        <w:jc w:val="both"/>
      </w:pPr>
    </w:p>
    <w:p w14:paraId="0F8CAF0B" w14:textId="0FE22029" w:rsidR="000B071E" w:rsidRDefault="000B071E" w:rsidP="0065532F">
      <w:pPr>
        <w:spacing w:after="0" w:line="240" w:lineRule="auto"/>
        <w:jc w:val="both"/>
      </w:pPr>
      <w:r w:rsidRPr="000B071E">
        <w:t xml:space="preserve">La </w:t>
      </w:r>
      <w:r>
        <w:t>*</w:t>
      </w:r>
      <w:r w:rsidRPr="000B071E">
        <w:rPr>
          <w:b/>
          <w:bCs/>
        </w:rPr>
        <w:t xml:space="preserve">vita </w:t>
      </w:r>
      <w:proofErr w:type="gramStart"/>
      <w:r w:rsidRPr="000B071E">
        <w:rPr>
          <w:b/>
          <w:bCs/>
        </w:rPr>
        <w:t>torinese</w:t>
      </w:r>
      <w:r w:rsidRPr="000B071E">
        <w:t xml:space="preserve"> :</w:t>
      </w:r>
      <w:proofErr w:type="gramEnd"/>
      <w:r w:rsidRPr="000B071E">
        <w:t xml:space="preserve"> rivista politica letteraria del buon genere. - A</w:t>
      </w:r>
      <w:r>
        <w:t>nno</w:t>
      </w:r>
      <w:r w:rsidRPr="000B071E">
        <w:t xml:space="preserve"> 1, n. 1 (3 dic</w:t>
      </w:r>
      <w:r>
        <w:t>embre</w:t>
      </w:r>
      <w:r w:rsidRPr="000B071E">
        <w:t xml:space="preserve"> </w:t>
      </w:r>
      <w:proofErr w:type="gramStart"/>
      <w:r w:rsidRPr="000B071E">
        <w:t>1868)-</w:t>
      </w:r>
      <w:proofErr w:type="gramEnd"/>
      <w:r>
        <w:t>anno 2 (1869)</w:t>
      </w:r>
      <w:r w:rsidRPr="000B071E">
        <w:t xml:space="preserve">. - </w:t>
      </w:r>
      <w:proofErr w:type="gramStart"/>
      <w:r w:rsidRPr="000B071E">
        <w:t>Torino :</w:t>
      </w:r>
      <w:proofErr w:type="gramEnd"/>
      <w:r w:rsidRPr="000B071E">
        <w:t xml:space="preserve"> </w:t>
      </w:r>
      <w:r>
        <w:t>[</w:t>
      </w:r>
      <w:r w:rsidRPr="000B071E">
        <w:t>s. n., 1868-</w:t>
      </w:r>
      <w:r>
        <w:t>1869]</w:t>
      </w:r>
      <w:r w:rsidRPr="000B071E">
        <w:t xml:space="preserve">. </w:t>
      </w:r>
      <w:r>
        <w:t>–</w:t>
      </w:r>
      <w:r w:rsidRPr="000B071E">
        <w:t xml:space="preserve"> </w:t>
      </w:r>
      <w:r>
        <w:t xml:space="preserve">2 </w:t>
      </w:r>
      <w:proofErr w:type="gramStart"/>
      <w:r w:rsidRPr="000B071E">
        <w:t>v</w:t>
      </w:r>
      <w:r>
        <w:t>olumi</w:t>
      </w:r>
      <w:r w:rsidRPr="000B071E">
        <w:t xml:space="preserve"> ;</w:t>
      </w:r>
      <w:proofErr w:type="gramEnd"/>
      <w:r w:rsidRPr="000B071E">
        <w:t xml:space="preserve"> 21 cm.</w:t>
      </w:r>
      <w:r>
        <w:t xml:space="preserve"> ((Periodicità non determinata. - </w:t>
      </w:r>
      <w:r w:rsidRPr="000B071E">
        <w:t>TO00197703</w:t>
      </w:r>
    </w:p>
    <w:p w14:paraId="671EEF34" w14:textId="12ABF29C" w:rsidR="00AA4210" w:rsidRDefault="000B071E" w:rsidP="0065532F">
      <w:pPr>
        <w:spacing w:after="0" w:line="240" w:lineRule="auto"/>
        <w:jc w:val="both"/>
      </w:pPr>
      <w:r>
        <w:t>Soggetto: Torino – 1868-1869</w:t>
      </w:r>
    </w:p>
    <w:p w14:paraId="65EED38D" w14:textId="77777777" w:rsidR="000B071E" w:rsidRDefault="000B071E" w:rsidP="0065532F">
      <w:pPr>
        <w:spacing w:after="0" w:line="240" w:lineRule="auto"/>
        <w:jc w:val="both"/>
      </w:pPr>
    </w:p>
    <w:p w14:paraId="4E2415BC" w14:textId="2A45D532" w:rsidR="000B071E" w:rsidRDefault="000B071E" w:rsidP="0065532F">
      <w:pPr>
        <w:spacing w:after="0" w:line="240" w:lineRule="auto"/>
        <w:jc w:val="both"/>
      </w:pPr>
      <w:r w:rsidRPr="000B071E">
        <w:t xml:space="preserve">La </w:t>
      </w:r>
      <w:r>
        <w:t>*</w:t>
      </w:r>
      <w:r w:rsidRPr="000B071E">
        <w:rPr>
          <w:b/>
          <w:bCs/>
        </w:rPr>
        <w:t xml:space="preserve">voce del </w:t>
      </w:r>
      <w:proofErr w:type="gramStart"/>
      <w:r w:rsidRPr="000B071E">
        <w:rPr>
          <w:b/>
          <w:bCs/>
        </w:rPr>
        <w:t>Polesine</w:t>
      </w:r>
      <w:r w:rsidRPr="000B071E">
        <w:t xml:space="preserve"> :</w:t>
      </w:r>
      <w:proofErr w:type="gramEnd"/>
      <w:r w:rsidRPr="000B071E">
        <w:t xml:space="preserve"> giornale quotidiano politico amministrativo. - </w:t>
      </w:r>
      <w:proofErr w:type="gramStart"/>
      <w:r w:rsidRPr="000B071E">
        <w:t>Rovigo :</w:t>
      </w:r>
      <w:proofErr w:type="gramEnd"/>
      <w:r w:rsidRPr="000B071E">
        <w:t xml:space="preserve"> </w:t>
      </w:r>
      <w:r>
        <w:t>[</w:t>
      </w:r>
      <w:r w:rsidRPr="000B071E">
        <w:t>s. n.</w:t>
      </w:r>
      <w:r>
        <w:t>, 1868-1875]</w:t>
      </w:r>
      <w:r w:rsidRPr="000B071E">
        <w:t xml:space="preserve">. </w:t>
      </w:r>
      <w:r>
        <w:t>–</w:t>
      </w:r>
      <w:r w:rsidRPr="000B071E">
        <w:t xml:space="preserve"> </w:t>
      </w:r>
      <w:r>
        <w:t xml:space="preserve">8 </w:t>
      </w:r>
      <w:r w:rsidRPr="000B071E">
        <w:t>v</w:t>
      </w:r>
      <w:r>
        <w:t>olumi</w:t>
      </w:r>
      <w:r w:rsidRPr="000B071E">
        <w:t xml:space="preserve">. </w:t>
      </w:r>
      <w:r>
        <w:t>((</w:t>
      </w:r>
      <w:r w:rsidRPr="000B071E">
        <w:t>Descrizione basata su: A</w:t>
      </w:r>
      <w:r>
        <w:t>nno</w:t>
      </w:r>
      <w:r w:rsidRPr="000B071E">
        <w:t xml:space="preserve"> 2 (1869).</w:t>
      </w:r>
      <w:r>
        <w:t xml:space="preserve"> - </w:t>
      </w:r>
      <w:r w:rsidRPr="000B071E">
        <w:t>PUV0128177</w:t>
      </w:r>
    </w:p>
    <w:p w14:paraId="7DAF386E" w14:textId="2B5FE7A2" w:rsidR="000B071E" w:rsidRDefault="000B071E" w:rsidP="0065532F">
      <w:pPr>
        <w:spacing w:after="0" w:line="240" w:lineRule="auto"/>
        <w:jc w:val="both"/>
      </w:pPr>
      <w:r>
        <w:t>Soggetto: Polesine – 1868-1875</w:t>
      </w:r>
    </w:p>
    <w:p w14:paraId="7DF09669" w14:textId="77777777" w:rsidR="00552869" w:rsidRDefault="00552869" w:rsidP="0065532F">
      <w:pPr>
        <w:spacing w:after="0" w:line="240" w:lineRule="auto"/>
        <w:jc w:val="both"/>
      </w:pPr>
    </w:p>
    <w:p w14:paraId="20D753F2" w14:textId="441FA742" w:rsidR="00552869" w:rsidRDefault="00552869" w:rsidP="0065532F">
      <w:pPr>
        <w:spacing w:after="0" w:line="240" w:lineRule="auto"/>
        <w:jc w:val="both"/>
      </w:pPr>
      <w:r w:rsidRPr="00552869">
        <w:t xml:space="preserve">La </w:t>
      </w:r>
      <w:r>
        <w:t>*</w:t>
      </w:r>
      <w:r w:rsidRPr="00552869">
        <w:rPr>
          <w:b/>
          <w:bCs/>
        </w:rPr>
        <w:t xml:space="preserve">voce del </w:t>
      </w:r>
      <w:proofErr w:type="gramStart"/>
      <w:r w:rsidRPr="00552869">
        <w:rPr>
          <w:b/>
          <w:bCs/>
        </w:rPr>
        <w:t xml:space="preserve">popolo </w:t>
      </w:r>
      <w:r w:rsidRPr="00552869">
        <w:t>:</w:t>
      </w:r>
      <w:proofErr w:type="gramEnd"/>
      <w:r w:rsidRPr="00552869">
        <w:t xml:space="preserve"> giornale per le elezioni. - Anno 1, n. 1</w:t>
      </w:r>
      <w:r>
        <w:t xml:space="preserve"> </w:t>
      </w:r>
      <w:r w:rsidRPr="00552869">
        <w:t>(25 feb</w:t>
      </w:r>
      <w:r>
        <w:t>braio</w:t>
      </w:r>
      <w:r w:rsidRPr="00552869">
        <w:t xml:space="preserve"> </w:t>
      </w:r>
      <w:proofErr w:type="gramStart"/>
      <w:r w:rsidRPr="00552869">
        <w:t>1868)-</w:t>
      </w:r>
      <w:proofErr w:type="gramEnd"/>
      <w:r w:rsidRPr="00552869">
        <w:t>n. 5</w:t>
      </w:r>
      <w:r>
        <w:t xml:space="preserve"> </w:t>
      </w:r>
      <w:r w:rsidRPr="00552869">
        <w:t>(29 feb</w:t>
      </w:r>
      <w:r>
        <w:t>braio</w:t>
      </w:r>
      <w:r w:rsidRPr="00552869">
        <w:t xml:space="preserve"> 1868). - </w:t>
      </w:r>
      <w:proofErr w:type="gramStart"/>
      <w:r w:rsidRPr="00552869">
        <w:t>Napoli :</w:t>
      </w:r>
      <w:proofErr w:type="gramEnd"/>
      <w:r w:rsidRPr="00552869">
        <w:t xml:space="preserve"> Stabilimento tipografico Raimondi</w:t>
      </w:r>
      <w:r>
        <w:t>, 1868</w:t>
      </w:r>
      <w:r w:rsidRPr="00552869">
        <w:t xml:space="preserve">. </w:t>
      </w:r>
      <w:r>
        <w:t>–</w:t>
      </w:r>
      <w:r w:rsidRPr="00552869">
        <w:t xml:space="preserve"> </w:t>
      </w:r>
      <w:r>
        <w:t xml:space="preserve">1 </w:t>
      </w:r>
      <w:proofErr w:type="gramStart"/>
      <w:r w:rsidRPr="00552869">
        <w:t>volum</w:t>
      </w:r>
      <w:r>
        <w:t>e</w:t>
      </w:r>
      <w:r w:rsidRPr="00552869">
        <w:t xml:space="preserve"> :</w:t>
      </w:r>
      <w:proofErr w:type="gramEnd"/>
      <w:r w:rsidRPr="00552869">
        <w:t xml:space="preserve"> 30 cm. </w:t>
      </w:r>
      <w:r>
        <w:t>((</w:t>
      </w:r>
      <w:r w:rsidRPr="00552869">
        <w:t>Quotidiano</w:t>
      </w:r>
      <w:r>
        <w:t xml:space="preserve">. - </w:t>
      </w:r>
      <w:r w:rsidRPr="00552869">
        <w:t>NAP0943336</w:t>
      </w:r>
    </w:p>
    <w:p w14:paraId="2B672313" w14:textId="633ECCB9" w:rsidR="000B071E" w:rsidRDefault="00552869" w:rsidP="0065532F">
      <w:pPr>
        <w:spacing w:after="0" w:line="240" w:lineRule="auto"/>
        <w:jc w:val="both"/>
      </w:pPr>
      <w:r>
        <w:t xml:space="preserve">Soggetto: </w:t>
      </w:r>
      <w:r w:rsidRPr="00552869">
        <w:t xml:space="preserve">Elezioni comunali - Napoli </w:t>
      </w:r>
      <w:r>
        <w:t>–</w:t>
      </w:r>
      <w:r w:rsidRPr="00552869">
        <w:t xml:space="preserve"> 1</w:t>
      </w:r>
      <w:r>
        <w:t>868</w:t>
      </w:r>
    </w:p>
    <w:p w14:paraId="4CB9D11F" w14:textId="77777777" w:rsidR="00552869" w:rsidRDefault="00552869" w:rsidP="0065532F">
      <w:pPr>
        <w:spacing w:after="0" w:line="240" w:lineRule="auto"/>
        <w:jc w:val="both"/>
      </w:pPr>
    </w:p>
    <w:p w14:paraId="085E65E1" w14:textId="77777777" w:rsidR="00794E6C" w:rsidRPr="003F18F1" w:rsidRDefault="00794E6C" w:rsidP="0065532F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3F18F1">
        <w:rPr>
          <w:b/>
          <w:bCs/>
          <w:color w:val="C00000"/>
          <w:sz w:val="44"/>
          <w:szCs w:val="44"/>
        </w:rPr>
        <w:t>Informazioni storico-bibliografiche</w:t>
      </w:r>
    </w:p>
    <w:p w14:paraId="03D0B8D8" w14:textId="0BD3B80E" w:rsidR="0065532F" w:rsidRPr="0065532F" w:rsidRDefault="0065532F" w:rsidP="0065532F">
      <w:pPr>
        <w:spacing w:after="0" w:line="240" w:lineRule="auto"/>
        <w:jc w:val="both"/>
      </w:pPr>
      <w:r w:rsidRPr="0065532F">
        <w:rPr>
          <w:b/>
          <w:bCs/>
        </w:rPr>
        <w:t>Le veglie: il patrimonio della memoria</w:t>
      </w:r>
      <w:r w:rsidR="00960756">
        <w:rPr>
          <w:b/>
          <w:bCs/>
        </w:rPr>
        <w:t xml:space="preserve">. </w:t>
      </w:r>
      <w:r w:rsidRPr="0065532F">
        <w:t>Fin dalla notte dei tempi, le fonti orali sono sempre state la memoria a cui attingere per trasmettere alle generazioni future il </w:t>
      </w:r>
      <w:r w:rsidRPr="0065532F">
        <w:rPr>
          <w:b/>
          <w:bCs/>
        </w:rPr>
        <w:t>patrimonio storico e folcloristico</w:t>
      </w:r>
      <w:r w:rsidRPr="0065532F">
        <w:t> delle nostre genti.</w:t>
      </w:r>
      <w:r w:rsidR="00960756">
        <w:t xml:space="preserve"> </w:t>
      </w:r>
      <w:r w:rsidRPr="0065532F">
        <w:t>Quando nelle case mancavano tv, computer, smartphone e termosifoni, le </w:t>
      </w:r>
      <w:r w:rsidRPr="0065532F">
        <w:rPr>
          <w:b/>
          <w:bCs/>
        </w:rPr>
        <w:t>famiglie della Valdichiana</w:t>
      </w:r>
      <w:r w:rsidRPr="0065532F">
        <w:t> trascorrevano le sere d’inverno a veglia, riunite attorno al grande focolare che occupava tutta la cucina, a raccontare storie, alcune realmente accadute, altre leggendarie.</w:t>
      </w:r>
      <w:r w:rsidR="00960756">
        <w:t xml:space="preserve"> </w:t>
      </w:r>
      <w:r w:rsidRPr="0065532F">
        <w:t>Per anni frammenti di </w:t>
      </w:r>
      <w:r w:rsidRPr="0065532F">
        <w:rPr>
          <w:b/>
          <w:bCs/>
        </w:rPr>
        <w:t>cultura popolare contadina</w:t>
      </w:r>
      <w:r w:rsidRPr="0065532F">
        <w:t>, si sono tramandate oralmente vicino al fuoco del cantone.</w:t>
      </w:r>
      <w:r w:rsidR="00960756">
        <w:t xml:space="preserve"> </w:t>
      </w:r>
      <w:r w:rsidRPr="0065532F">
        <w:t>In questo ambiente così raccolto, così intimo, composto da amici e parenti, ognuno dava libero sfogo alle proprie arguzie umoristiche, a scherzi, giochi, racconti di vita. Famiglie intere si spostavano a giro </w:t>
      </w:r>
      <w:r w:rsidRPr="0065532F">
        <w:rPr>
          <w:b/>
          <w:bCs/>
        </w:rPr>
        <w:t>da un podere all’altro per andare a veglia</w:t>
      </w:r>
      <w:r w:rsidRPr="0065532F">
        <w:t>; citte e citti (ragazze e ragazzi) aspettavano la sera della veglia per incontrarsi. Erano momenti di ritrovo, di svago, ma anche di confidenza e solidarietà.</w:t>
      </w:r>
      <w:r w:rsidR="00960756">
        <w:t xml:space="preserve"> </w:t>
      </w:r>
      <w:r w:rsidRPr="0065532F">
        <w:t>I testimoni di questi momenti oggi sono sempre più rari. Quel patrimonio di memoria che le veglie custo</w:t>
      </w:r>
      <w:r>
        <w:t>d</w:t>
      </w:r>
      <w:r w:rsidRPr="0065532F">
        <w:t>i</w:t>
      </w:r>
      <w:r>
        <w:t>v</w:t>
      </w:r>
      <w:r w:rsidRPr="0065532F">
        <w:t>ano, oggi rischia di scomparire per sempre, </w:t>
      </w:r>
      <w:proofErr w:type="spellStart"/>
      <w:r w:rsidRPr="0065532F">
        <w:t>perchè</w:t>
      </w:r>
      <w:proofErr w:type="spellEnd"/>
      <w:r w:rsidRPr="0065532F">
        <w:t xml:space="preserve"> di veglie se ne fanno sempre meno.</w:t>
      </w:r>
    </w:p>
    <w:p w14:paraId="794FDA0E" w14:textId="77777777" w:rsidR="0065532F" w:rsidRPr="0065532F" w:rsidRDefault="0065532F" w:rsidP="0065532F">
      <w:pPr>
        <w:spacing w:after="0" w:line="240" w:lineRule="auto"/>
        <w:jc w:val="both"/>
      </w:pPr>
      <w:r w:rsidRPr="0065532F">
        <w:t>A questo proposito vi lasciamo con un pensiero:</w:t>
      </w:r>
    </w:p>
    <w:p w14:paraId="076D5602" w14:textId="77777777" w:rsidR="0065532F" w:rsidRPr="0065532F" w:rsidRDefault="0065532F" w:rsidP="0065532F">
      <w:pPr>
        <w:spacing w:after="0" w:line="240" w:lineRule="auto"/>
        <w:jc w:val="both"/>
      </w:pPr>
      <w:r w:rsidRPr="0065532F">
        <w:rPr>
          <w:i/>
          <w:iCs/>
        </w:rPr>
        <w:t xml:space="preserve">“Noi non eravamo sempre </w:t>
      </w:r>
      <w:proofErr w:type="gramStart"/>
      <w:r w:rsidRPr="0065532F">
        <w:rPr>
          <w:i/>
          <w:iCs/>
        </w:rPr>
        <w:t>connessi;</w:t>
      </w:r>
      <w:proofErr w:type="gramEnd"/>
      <w:r w:rsidRPr="0065532F">
        <w:rPr>
          <w:i/>
          <w:iCs/>
        </w:rPr>
        <w:t xml:space="preserve"> e questo ci ha dato modo di esercitare la fantasia. Non avevamo </w:t>
      </w:r>
      <w:proofErr w:type="gramStart"/>
      <w:r w:rsidRPr="0065532F">
        <w:rPr>
          <w:i/>
          <w:iCs/>
        </w:rPr>
        <w:t>Wikipedia;</w:t>
      </w:r>
      <w:proofErr w:type="gramEnd"/>
      <w:r w:rsidRPr="0065532F">
        <w:rPr>
          <w:i/>
          <w:iCs/>
        </w:rPr>
        <w:t xml:space="preserve"> e questo ci ha allenato la memoria. Non eravamo prigionieri della rete come criceti nella </w:t>
      </w:r>
      <w:proofErr w:type="gramStart"/>
      <w:r w:rsidRPr="0065532F">
        <w:rPr>
          <w:i/>
          <w:iCs/>
        </w:rPr>
        <w:t>ruota;</w:t>
      </w:r>
      <w:proofErr w:type="gramEnd"/>
      <w:r w:rsidRPr="0065532F">
        <w:rPr>
          <w:i/>
          <w:iCs/>
        </w:rPr>
        <w:t xml:space="preserve"> e questo ci ha insegnato ad assaporare il tempo, a volte persino la noia.”  – </w:t>
      </w:r>
      <w:r w:rsidRPr="0065532F">
        <w:t>“Metti via quel cellulare” di Aldo Cazzullo.</w:t>
      </w:r>
    </w:p>
    <w:p w14:paraId="024E13E8" w14:textId="39EB83E4" w:rsidR="00794E6C" w:rsidRDefault="0065532F" w:rsidP="0065532F">
      <w:pPr>
        <w:spacing w:after="0" w:line="240" w:lineRule="auto"/>
        <w:jc w:val="both"/>
      </w:pPr>
      <w:hyperlink r:id="rId5" w:history="1">
        <w:r w:rsidRPr="00C651A2">
          <w:rPr>
            <w:rStyle w:val="Collegamentoipertestuale"/>
          </w:rPr>
          <w:t>https://www.valdichianaliving.it/blog/le-veglie-il-patrimonio-della-memoria</w:t>
        </w:r>
      </w:hyperlink>
      <w:r>
        <w:t xml:space="preserve">. </w:t>
      </w:r>
    </w:p>
    <w:p w14:paraId="09121C9B" w14:textId="77777777" w:rsidR="0065532F" w:rsidRDefault="0065532F" w:rsidP="0065532F">
      <w:pPr>
        <w:spacing w:after="0" w:line="240" w:lineRule="auto"/>
        <w:jc w:val="both"/>
      </w:pPr>
    </w:p>
    <w:p w14:paraId="29D147A3" w14:textId="03AF1F16" w:rsidR="0065532F" w:rsidRPr="0065532F" w:rsidRDefault="0065532F" w:rsidP="0065532F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65532F">
        <w:rPr>
          <w:b/>
          <w:bCs/>
          <w:color w:val="C00000"/>
          <w:sz w:val="44"/>
          <w:szCs w:val="44"/>
        </w:rPr>
        <w:lastRenderedPageBreak/>
        <w:t>Note e riferimenti bibliografici</w:t>
      </w:r>
    </w:p>
    <w:p w14:paraId="1DD1D6CA" w14:textId="11FB1E3C" w:rsidR="0065532F" w:rsidRDefault="0065532F" w:rsidP="0065532F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6" w:history="1">
        <w:r w:rsidRPr="00C651A2">
          <w:rPr>
            <w:rStyle w:val="Collegamentoipertestuale"/>
          </w:rPr>
          <w:t>https://cataloghistorici.bdi.sbn.it/file_viewer.php?IDIMG=185867&amp;IDCAT=95&amp;IDGRP=950275&amp;LEVEL=&amp;PADRE=&amp;PROV=INT</w:t>
        </w:r>
      </w:hyperlink>
      <w:r>
        <w:t xml:space="preserve">. </w:t>
      </w:r>
    </w:p>
    <w:p w14:paraId="440149DC" w14:textId="340EC517" w:rsidR="00552869" w:rsidRDefault="00552869" w:rsidP="0065532F">
      <w:pPr>
        <w:pStyle w:val="Paragrafoelenco"/>
        <w:numPr>
          <w:ilvl w:val="0"/>
          <w:numId w:val="1"/>
        </w:numPr>
        <w:spacing w:after="0" w:line="240" w:lineRule="auto"/>
        <w:jc w:val="both"/>
      </w:pPr>
      <w:hyperlink r:id="rId7" w:history="1">
        <w:r w:rsidRPr="00552869">
          <w:rPr>
            <w:rStyle w:val="Collegamentoipertestuale"/>
          </w:rPr>
          <w:t>Archivio Storico Municipale Atti del Consiglio comunale di Napoli voll. dal 1861 al 1924 Elenco dei Consiglieri comunali della Città di Napoli (1861 – 1916)</w:t>
        </w:r>
      </w:hyperlink>
    </w:p>
    <w:sectPr w:rsidR="00552869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54BF2"/>
    <w:multiLevelType w:val="hybridMultilevel"/>
    <w:tmpl w:val="402C4D36"/>
    <w:lvl w:ilvl="0" w:tplc="267EF8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581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F2FDA"/>
    <w:rsid w:val="00001BA2"/>
    <w:rsid w:val="000B071E"/>
    <w:rsid w:val="0031062F"/>
    <w:rsid w:val="003605E3"/>
    <w:rsid w:val="00375F4B"/>
    <w:rsid w:val="003811E4"/>
    <w:rsid w:val="00552869"/>
    <w:rsid w:val="00653982"/>
    <w:rsid w:val="0065532F"/>
    <w:rsid w:val="00706BCE"/>
    <w:rsid w:val="00794E6C"/>
    <w:rsid w:val="00960756"/>
    <w:rsid w:val="00AA4210"/>
    <w:rsid w:val="00AF2FDA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C566"/>
  <w15:chartTrackingRefBased/>
  <w15:docId w15:val="{041B8E4B-9E9F-4953-932B-C021FB342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4E6C"/>
  </w:style>
  <w:style w:type="paragraph" w:styleId="Titolo1">
    <w:name w:val="heading 1"/>
    <w:basedOn w:val="Normale"/>
    <w:next w:val="Normale"/>
    <w:link w:val="Titolo1Carattere"/>
    <w:uiPriority w:val="9"/>
    <w:qFormat/>
    <w:rsid w:val="00AF2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2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2FD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2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2FD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2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2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2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2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2FD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2FD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2FD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2FD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2FD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2FD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2FD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2FD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2FD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2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2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2F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2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2F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2FD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F2FD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2FD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2F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2FD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2FD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65532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53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sa=t&amp;source=web&amp;rct=j&amp;opi=89978449&amp;url=https://static-www.comune.napoli.it/wp-content/uploads/2025/08/Elenco_dei_Consiglieri_comunali_1861_1924DEF__1_.pdf%3Fmode%3Ddownload&amp;ved=2ahUKEwjmxqCqmbaXAxUO8LsIHe-PJcMQFnoECBsQAQ&amp;usg=AOvVaw0oehmwoc0ASVtw1L5Bxn2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taloghistorici.bdi.sbn.it/file_viewer.php?IDIMG=185867&amp;IDCAT=95&amp;IDGRP=950275&amp;LEVEL=&amp;PADRE=&amp;PROV=INT" TargetMode="External"/><Relationship Id="rId5" Type="http://schemas.openxmlformats.org/officeDocument/2006/relationships/hyperlink" Target="https://www.valdichianaliving.it/blog/le-veglie-il-patrimonio-della-memori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2026-10-13T03:15:00Z</dcterms:created>
  <dcterms:modified xsi:type="dcterms:W3CDTF">2026-10-13T04:57:00Z</dcterms:modified>
</cp:coreProperties>
</file>