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4255E" w14:textId="676F0504" w:rsidR="00FE16E8" w:rsidRPr="00427690" w:rsidRDefault="00FE16E8" w:rsidP="00FE16E8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XU206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>scheda creata il</w:t>
      </w:r>
      <w:r>
        <w:rPr>
          <w:rFonts w:cstheme="minorHAnsi"/>
          <w:bCs/>
          <w:i/>
          <w:iCs/>
          <w:sz w:val="16"/>
          <w:szCs w:val="16"/>
        </w:rPr>
        <w:t xml:space="preserve"> 21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2B8A5E37" w14:textId="77777777" w:rsidR="00FE16E8" w:rsidRDefault="00FE16E8" w:rsidP="00FE16E8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71BD2706" w14:textId="78D58418" w:rsidR="00FE16E8" w:rsidRDefault="00486B24" w:rsidP="00FE16E8">
      <w:pPr>
        <w:jc w:val="both"/>
      </w:pPr>
      <w:r>
        <w:rPr>
          <w:noProof/>
        </w:rPr>
        <w:drawing>
          <wp:inline distT="0" distB="0" distL="0" distR="0" wp14:anchorId="1639D07D" wp14:editId="6FBD2CE4">
            <wp:extent cx="1634400" cy="2520000"/>
            <wp:effectExtent l="0" t="0" r="4445" b="0"/>
            <wp:docPr id="202902495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E16E8" w:rsidRPr="00FE16E8">
        <w:drawing>
          <wp:inline distT="0" distB="0" distL="0" distR="0" wp14:anchorId="7E1E0547" wp14:editId="7AC4ECCB">
            <wp:extent cx="1890000" cy="2520000"/>
            <wp:effectExtent l="0" t="0" r="0" b="0"/>
            <wp:docPr id="1621167639" name="Immagine 2" descr="VITA DI DANTE ALIGHIERI - Cesare Balbo - Biblioteca della Gioventù Italiana 1875 - Foto 1 d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TA DI DANTE ALIGHIERI - Cesare Balbo - Biblioteca della Gioventù Italiana 1875 - Foto 1 di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6E8" w:rsidRPr="00FE16E8">
        <w:t xml:space="preserve"> </w:t>
      </w:r>
      <w:r w:rsidR="00FE16E8">
        <w:rPr>
          <w:noProof/>
        </w:rPr>
        <w:drawing>
          <wp:inline distT="0" distB="0" distL="0" distR="0" wp14:anchorId="45BC8489" wp14:editId="258858D7">
            <wp:extent cx="1828800" cy="2520000"/>
            <wp:effectExtent l="0" t="0" r="0" b="0"/>
            <wp:docPr id="69709813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9F7ACB" w14:textId="145939E8" w:rsidR="0031062F" w:rsidRPr="00486B24" w:rsidRDefault="00FE16E8" w:rsidP="00FE16E8">
      <w:pPr>
        <w:jc w:val="both"/>
        <w:rPr>
          <w:sz w:val="32"/>
          <w:szCs w:val="32"/>
        </w:rPr>
      </w:pPr>
      <w:r w:rsidRPr="00486B24">
        <w:rPr>
          <w:sz w:val="32"/>
          <w:szCs w:val="32"/>
        </w:rPr>
        <w:t>*</w:t>
      </w:r>
      <w:r w:rsidRPr="00486B24">
        <w:rPr>
          <w:b/>
          <w:bCs/>
          <w:sz w:val="32"/>
          <w:szCs w:val="32"/>
        </w:rPr>
        <w:t>Biblioteca della gioventù italiana</w:t>
      </w:r>
      <w:r w:rsidRPr="00486B24">
        <w:rPr>
          <w:sz w:val="32"/>
          <w:szCs w:val="32"/>
        </w:rPr>
        <w:t xml:space="preserve">. </w:t>
      </w:r>
      <w:r w:rsidR="00486B24" w:rsidRPr="00486B24">
        <w:rPr>
          <w:sz w:val="32"/>
          <w:szCs w:val="32"/>
        </w:rPr>
        <w:t>–</w:t>
      </w:r>
      <w:r w:rsidRPr="00486B24">
        <w:rPr>
          <w:sz w:val="32"/>
          <w:szCs w:val="32"/>
        </w:rPr>
        <w:t xml:space="preserve"> </w:t>
      </w:r>
      <w:r w:rsidR="00486B24" w:rsidRPr="00486B24">
        <w:rPr>
          <w:sz w:val="32"/>
          <w:szCs w:val="32"/>
        </w:rPr>
        <w:t xml:space="preserve">Anno 1 (gennaio)-  </w:t>
      </w:r>
      <w:proofErr w:type="gramStart"/>
      <w:r w:rsidR="00486B24" w:rsidRPr="00486B24">
        <w:rPr>
          <w:sz w:val="32"/>
          <w:szCs w:val="32"/>
        </w:rPr>
        <w:t xml:space="preserve">  .</w:t>
      </w:r>
      <w:proofErr w:type="gramEnd"/>
      <w:r w:rsidR="00486B24" w:rsidRPr="00486B24">
        <w:rPr>
          <w:sz w:val="32"/>
          <w:szCs w:val="32"/>
        </w:rPr>
        <w:t xml:space="preserve"> - </w:t>
      </w:r>
      <w:proofErr w:type="gramStart"/>
      <w:r w:rsidRPr="00486B24">
        <w:rPr>
          <w:sz w:val="32"/>
          <w:szCs w:val="32"/>
        </w:rPr>
        <w:t>Torino :</w:t>
      </w:r>
      <w:proofErr w:type="gramEnd"/>
      <w:r w:rsidRPr="00486B24">
        <w:rPr>
          <w:sz w:val="32"/>
          <w:szCs w:val="32"/>
        </w:rPr>
        <w:t xml:space="preserve"> Tip</w:t>
      </w:r>
      <w:r w:rsidR="00486B24" w:rsidRPr="00486B24">
        <w:rPr>
          <w:sz w:val="32"/>
          <w:szCs w:val="32"/>
        </w:rPr>
        <w:t>.</w:t>
      </w:r>
      <w:r w:rsidRPr="00486B24">
        <w:rPr>
          <w:sz w:val="32"/>
          <w:szCs w:val="32"/>
        </w:rPr>
        <w:t xml:space="preserve"> dell'</w:t>
      </w:r>
      <w:r w:rsidR="00486B24" w:rsidRPr="00486B24">
        <w:rPr>
          <w:sz w:val="32"/>
          <w:szCs w:val="32"/>
        </w:rPr>
        <w:t>O</w:t>
      </w:r>
      <w:r w:rsidRPr="00486B24">
        <w:rPr>
          <w:sz w:val="32"/>
          <w:szCs w:val="32"/>
        </w:rPr>
        <w:t>ratorio di S. Franc</w:t>
      </w:r>
      <w:r w:rsidR="00486B24" w:rsidRPr="00486B24">
        <w:rPr>
          <w:sz w:val="32"/>
          <w:szCs w:val="32"/>
        </w:rPr>
        <w:t>.</w:t>
      </w:r>
      <w:r w:rsidRPr="00486B24">
        <w:rPr>
          <w:sz w:val="32"/>
          <w:szCs w:val="32"/>
        </w:rPr>
        <w:t xml:space="preserve"> di Sales</w:t>
      </w:r>
      <w:r w:rsidRPr="00486B24">
        <w:rPr>
          <w:sz w:val="32"/>
          <w:szCs w:val="32"/>
        </w:rPr>
        <w:t>, 1869-1</w:t>
      </w:r>
      <w:r w:rsidR="00486B24" w:rsidRPr="00486B24">
        <w:rPr>
          <w:sz w:val="32"/>
          <w:szCs w:val="32"/>
        </w:rPr>
        <w:t>907</w:t>
      </w:r>
      <w:r w:rsidRPr="00486B24">
        <w:rPr>
          <w:sz w:val="32"/>
          <w:szCs w:val="32"/>
        </w:rPr>
        <w:t xml:space="preserve">. - </w:t>
      </w:r>
      <w:proofErr w:type="gramStart"/>
      <w:r w:rsidRPr="00486B24">
        <w:rPr>
          <w:sz w:val="32"/>
          <w:szCs w:val="32"/>
        </w:rPr>
        <w:t>v</w:t>
      </w:r>
      <w:r w:rsidRPr="00486B24">
        <w:rPr>
          <w:sz w:val="32"/>
          <w:szCs w:val="32"/>
        </w:rPr>
        <w:t>olumi</w:t>
      </w:r>
      <w:r w:rsidRPr="00486B24">
        <w:rPr>
          <w:sz w:val="32"/>
          <w:szCs w:val="32"/>
        </w:rPr>
        <w:t xml:space="preserve"> ;</w:t>
      </w:r>
      <w:proofErr w:type="gramEnd"/>
      <w:r w:rsidRPr="00486B24">
        <w:rPr>
          <w:sz w:val="32"/>
          <w:szCs w:val="32"/>
        </w:rPr>
        <w:t xml:space="preserve"> 14 cm. </w:t>
      </w:r>
      <w:r w:rsidRPr="00486B24">
        <w:rPr>
          <w:sz w:val="32"/>
          <w:szCs w:val="32"/>
        </w:rPr>
        <w:t>((</w:t>
      </w:r>
      <w:r w:rsidRPr="00486B24">
        <w:rPr>
          <w:sz w:val="32"/>
          <w:szCs w:val="32"/>
        </w:rPr>
        <w:t xml:space="preserve">Mensile. </w:t>
      </w:r>
      <w:r w:rsidR="00486B24" w:rsidRPr="00486B24">
        <w:rPr>
          <w:sz w:val="32"/>
          <w:szCs w:val="32"/>
        </w:rPr>
        <w:t>–</w:t>
      </w:r>
      <w:r w:rsidRPr="00486B24">
        <w:rPr>
          <w:sz w:val="32"/>
          <w:szCs w:val="32"/>
        </w:rPr>
        <w:t xml:space="preserve"> </w:t>
      </w:r>
      <w:r w:rsidR="00486B24" w:rsidRPr="00486B24">
        <w:rPr>
          <w:sz w:val="32"/>
          <w:szCs w:val="32"/>
        </w:rPr>
        <w:t xml:space="preserve">Volumi monografici. - </w:t>
      </w:r>
      <w:r w:rsidRPr="00486B24">
        <w:rPr>
          <w:sz w:val="32"/>
          <w:szCs w:val="32"/>
        </w:rPr>
        <w:t>CFI0698024</w:t>
      </w:r>
    </w:p>
    <w:p w14:paraId="062F6BBE" w14:textId="6401810D" w:rsidR="00FE16E8" w:rsidRPr="00486B24" w:rsidRDefault="00FE16E8" w:rsidP="00FE16E8">
      <w:pPr>
        <w:jc w:val="both"/>
        <w:rPr>
          <w:sz w:val="32"/>
          <w:szCs w:val="32"/>
        </w:rPr>
      </w:pPr>
      <w:r w:rsidRPr="00486B24">
        <w:rPr>
          <w:sz w:val="32"/>
          <w:szCs w:val="32"/>
        </w:rPr>
        <w:t xml:space="preserve">Continua con la </w:t>
      </w:r>
      <w:proofErr w:type="gramStart"/>
      <w:r w:rsidRPr="00486B24">
        <w:rPr>
          <w:sz w:val="32"/>
          <w:szCs w:val="32"/>
        </w:rPr>
        <w:t xml:space="preserve">collezione: </w:t>
      </w:r>
      <w:r w:rsidRPr="00486B24">
        <w:rPr>
          <w:sz w:val="32"/>
          <w:szCs w:val="32"/>
        </w:rPr>
        <w:t xml:space="preserve">  </w:t>
      </w:r>
      <w:proofErr w:type="gramEnd"/>
      <w:r w:rsidRPr="00486B24">
        <w:rPr>
          <w:sz w:val="32"/>
          <w:szCs w:val="32"/>
        </w:rPr>
        <w:t>*</w:t>
      </w:r>
      <w:r w:rsidRPr="00486B24">
        <w:rPr>
          <w:sz w:val="32"/>
          <w:szCs w:val="32"/>
        </w:rPr>
        <w:t xml:space="preserve">Nuova </w:t>
      </w:r>
      <w:r w:rsidRPr="00486B24">
        <w:rPr>
          <w:sz w:val="32"/>
          <w:szCs w:val="32"/>
        </w:rPr>
        <w:t>Biblioteca della gioventù italiana</w:t>
      </w:r>
    </w:p>
    <w:p w14:paraId="192BB495" w14:textId="691597EF" w:rsidR="00FE16E8" w:rsidRPr="00FE16E8" w:rsidRDefault="00FE16E8" w:rsidP="00FE16E8">
      <w:pPr>
        <w:jc w:val="both"/>
        <w:rPr>
          <w:b/>
          <w:bCs/>
          <w:color w:val="C00000"/>
          <w:sz w:val="44"/>
          <w:szCs w:val="44"/>
        </w:rPr>
      </w:pPr>
      <w:r w:rsidRPr="00FE16E8">
        <w:rPr>
          <w:b/>
          <w:bCs/>
          <w:color w:val="C00000"/>
          <w:sz w:val="44"/>
          <w:szCs w:val="44"/>
        </w:rPr>
        <w:t>Informazioni storico-bibliografiche</w:t>
      </w:r>
    </w:p>
    <w:p w14:paraId="51A98EFB" w14:textId="7B6C7A38" w:rsidR="00FE16E8" w:rsidRPr="00486B24" w:rsidRDefault="00FE16E8" w:rsidP="00FE16E8">
      <w:pPr>
        <w:jc w:val="both"/>
        <w:rPr>
          <w:sz w:val="32"/>
          <w:szCs w:val="32"/>
        </w:rPr>
      </w:pPr>
      <w:r w:rsidRPr="00486B24">
        <w:rPr>
          <w:sz w:val="32"/>
          <w:szCs w:val="32"/>
        </w:rPr>
        <w:t xml:space="preserve">La </w:t>
      </w:r>
      <w:r w:rsidRPr="00486B24">
        <w:rPr>
          <w:b/>
          <w:bCs/>
          <w:sz w:val="32"/>
          <w:szCs w:val="32"/>
        </w:rPr>
        <w:t>Biblioteca della gioventù italiana</w:t>
      </w:r>
      <w:r w:rsidRPr="00486B24">
        <w:rPr>
          <w:sz w:val="32"/>
          <w:szCs w:val="32"/>
        </w:rPr>
        <w:t xml:space="preserve"> (e la successiva </w:t>
      </w:r>
      <w:r w:rsidRPr="00486B24">
        <w:rPr>
          <w:i/>
          <w:iCs/>
          <w:sz w:val="32"/>
          <w:szCs w:val="32"/>
        </w:rPr>
        <w:t>Nuova Biblioteca della gioventù italiana</w:t>
      </w:r>
      <w:r w:rsidRPr="00486B24">
        <w:rPr>
          <w:sz w:val="32"/>
          <w:szCs w:val="32"/>
        </w:rPr>
        <w:t>) è una storica collana editoriale pubblicata a Torino dalla Tipografia e Libreria Salesiana a partire dalla fine del XIX secolo. L'opera raccoglieva classici della letteratura, storie, biografie e testi educativi pensati per la formazione morale e culturale dei giovani. [</w:t>
      </w:r>
      <w:hyperlink r:id="rId7" w:history="1">
        <w:r w:rsidRPr="00486B24">
          <w:rPr>
            <w:rStyle w:val="Collegamentoipertestuale"/>
            <w:sz w:val="32"/>
            <w:szCs w:val="32"/>
          </w:rPr>
          <w:t>1</w:t>
        </w:r>
      </w:hyperlink>
      <w:r w:rsidRPr="00486B24">
        <w:rPr>
          <w:sz w:val="32"/>
          <w:szCs w:val="32"/>
        </w:rPr>
        <w:t xml:space="preserve">, </w:t>
      </w:r>
      <w:hyperlink r:id="rId8" w:history="1">
        <w:r w:rsidRPr="00486B24">
          <w:rPr>
            <w:rStyle w:val="Collegamentoipertestuale"/>
            <w:sz w:val="32"/>
            <w:szCs w:val="32"/>
          </w:rPr>
          <w:t>2</w:t>
        </w:r>
      </w:hyperlink>
      <w:r w:rsidRPr="00486B24">
        <w:rPr>
          <w:sz w:val="32"/>
          <w:szCs w:val="32"/>
        </w:rPr>
        <w:t xml:space="preserve">, </w:t>
      </w:r>
      <w:hyperlink r:id="rId9" w:history="1">
        <w:r w:rsidRPr="00486B24">
          <w:rPr>
            <w:rStyle w:val="Collegamentoipertestuale"/>
            <w:sz w:val="32"/>
            <w:szCs w:val="32"/>
          </w:rPr>
          <w:t>3</w:t>
        </w:r>
      </w:hyperlink>
      <w:r w:rsidRPr="00486B24">
        <w:rPr>
          <w:sz w:val="32"/>
          <w:szCs w:val="32"/>
        </w:rPr>
        <w:t>]</w:t>
      </w:r>
    </w:p>
    <w:sectPr w:rsidR="00FE16E8" w:rsidRPr="00486B2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650EE"/>
    <w:rsid w:val="003021A3"/>
    <w:rsid w:val="0031062F"/>
    <w:rsid w:val="003605E3"/>
    <w:rsid w:val="003650EE"/>
    <w:rsid w:val="00375F4B"/>
    <w:rsid w:val="003811E4"/>
    <w:rsid w:val="00486B24"/>
    <w:rsid w:val="00653982"/>
    <w:rsid w:val="00C71CAA"/>
    <w:rsid w:val="00D544E6"/>
    <w:rsid w:val="00E84EF4"/>
    <w:rsid w:val="00FE1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36BF9"/>
  <w15:chartTrackingRefBased/>
  <w15:docId w15:val="{8903FC13-2905-4277-A9D0-B34362F7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16E8"/>
  </w:style>
  <w:style w:type="paragraph" w:styleId="Titolo1">
    <w:name w:val="heading 1"/>
    <w:basedOn w:val="Normale"/>
    <w:next w:val="Normale"/>
    <w:link w:val="Titolo1Carattere"/>
    <w:uiPriority w:val="9"/>
    <w:qFormat/>
    <w:rsid w:val="00365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65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650E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65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650E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650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650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650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650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650E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650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650E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650E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650E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650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650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650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650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650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65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650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65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65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650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650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650E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650E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650E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650E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E16E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E16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acnow.provincia.rovigo.it/it/now/concordi/ricerca?addFilter=collana|Biblioteca%20della%20giovent%C3%B9%20italiana&amp;isPostBack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ooks.google.com/books/about/Nuova_Biblioteca_della_Giovent%C3%B9_Italian.html?id=ids30gEACAA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ciofs-fp.org/wp-content/uploads/2025/09/Don-Bosco-i-Salesiani-lItalia-in-150-di-storia-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2026-10-21T16:08:00Z</dcterms:created>
  <dcterms:modified xsi:type="dcterms:W3CDTF">2026-10-21T16:27:00Z</dcterms:modified>
</cp:coreProperties>
</file>