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9718" w14:textId="41F101CC" w:rsidR="008774A5" w:rsidRPr="000670C5" w:rsidRDefault="008774A5" w:rsidP="00406E8C">
      <w:pPr>
        <w:spacing w:after="0" w:line="240" w:lineRule="auto"/>
        <w:jc w:val="both"/>
        <w:rPr>
          <w:sz w:val="16"/>
          <w:szCs w:val="16"/>
        </w:rPr>
      </w:pPr>
      <w:r w:rsidRPr="000670C5">
        <w:rPr>
          <w:b/>
          <w:color w:val="C00000"/>
          <w:sz w:val="40"/>
          <w:szCs w:val="40"/>
        </w:rPr>
        <w:t>XU313</w:t>
      </w:r>
      <w:r w:rsidRPr="00406E8C">
        <w:rPr>
          <w:b/>
          <w:color w:val="C00000"/>
          <w:sz w:val="20"/>
          <w:szCs w:val="20"/>
        </w:rPr>
        <w:t xml:space="preserve"> </w:t>
      </w:r>
      <w:r w:rsidRPr="000670C5">
        <w:rPr>
          <w:b/>
          <w:color w:val="C00000"/>
          <w:sz w:val="16"/>
          <w:szCs w:val="16"/>
        </w:rPr>
        <w:tab/>
      </w:r>
      <w:r w:rsidRPr="000670C5">
        <w:rPr>
          <w:b/>
          <w:color w:val="C00000"/>
          <w:sz w:val="16"/>
          <w:szCs w:val="16"/>
        </w:rPr>
        <w:tab/>
      </w:r>
      <w:r w:rsidRPr="000670C5">
        <w:rPr>
          <w:b/>
          <w:color w:val="C00000"/>
          <w:sz w:val="16"/>
          <w:szCs w:val="16"/>
        </w:rPr>
        <w:tab/>
      </w:r>
      <w:r w:rsidRPr="000670C5">
        <w:rPr>
          <w:b/>
          <w:color w:val="C00000"/>
          <w:sz w:val="16"/>
          <w:szCs w:val="16"/>
        </w:rPr>
        <w:tab/>
      </w:r>
      <w:r w:rsidRPr="000670C5">
        <w:rPr>
          <w:b/>
          <w:color w:val="C00000"/>
          <w:sz w:val="16"/>
          <w:szCs w:val="16"/>
        </w:rPr>
        <w:tab/>
      </w:r>
      <w:r w:rsidRPr="000670C5">
        <w:rPr>
          <w:b/>
          <w:color w:val="C00000"/>
          <w:sz w:val="16"/>
          <w:szCs w:val="16"/>
        </w:rPr>
        <w:tab/>
      </w:r>
      <w:r w:rsidRPr="000670C5">
        <w:rPr>
          <w:i/>
          <w:sz w:val="16"/>
          <w:szCs w:val="16"/>
        </w:rPr>
        <w:t>Scheda creata il 6 aprile 2022</w:t>
      </w:r>
      <w:r w:rsidR="00A34683" w:rsidRPr="000670C5">
        <w:rPr>
          <w:i/>
          <w:sz w:val="16"/>
          <w:szCs w:val="16"/>
        </w:rPr>
        <w:t xml:space="preserve">; ultimo aggiornamento: </w:t>
      </w:r>
      <w:r w:rsidR="00F45146">
        <w:rPr>
          <w:i/>
          <w:sz w:val="16"/>
          <w:szCs w:val="16"/>
        </w:rPr>
        <w:t>9 gennaio 2026</w:t>
      </w:r>
    </w:p>
    <w:p w14:paraId="0F6C3BF4" w14:textId="77777777" w:rsidR="008774A5" w:rsidRPr="000670C5" w:rsidRDefault="008774A5" w:rsidP="00406E8C">
      <w:pPr>
        <w:spacing w:after="0" w:line="240" w:lineRule="auto"/>
        <w:jc w:val="both"/>
        <w:rPr>
          <w:b/>
          <w:color w:val="C00000"/>
          <w:sz w:val="40"/>
          <w:szCs w:val="40"/>
        </w:rPr>
      </w:pPr>
      <w:r w:rsidRPr="000670C5">
        <w:rPr>
          <w:b/>
          <w:color w:val="C00000"/>
          <w:sz w:val="40"/>
          <w:szCs w:val="40"/>
        </w:rPr>
        <w:t>Descrizione bibliografica</w:t>
      </w:r>
    </w:p>
    <w:p w14:paraId="1AD30CC7" w14:textId="6C0F70D3" w:rsidR="002E5849" w:rsidRPr="00F45146" w:rsidRDefault="00F45146" w:rsidP="00406E8C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sz w:val="32"/>
          <w:szCs w:val="32"/>
        </w:rPr>
        <w:t>*</w:t>
      </w:r>
      <w:r w:rsidR="002E5849" w:rsidRPr="00F45146">
        <w:rPr>
          <w:b/>
          <w:bCs/>
          <w:sz w:val="32"/>
          <w:szCs w:val="32"/>
        </w:rPr>
        <w:t>Giornale del basso Po.</w:t>
      </w:r>
      <w:r w:rsidR="002E5849" w:rsidRPr="00F45146">
        <w:rPr>
          <w:sz w:val="32"/>
          <w:szCs w:val="32"/>
        </w:rPr>
        <w:t xml:space="preserve"> - N. 1., 1. semestre [22 mar</w:t>
      </w:r>
      <w:r w:rsidRPr="00F45146">
        <w:rPr>
          <w:sz w:val="32"/>
          <w:szCs w:val="32"/>
        </w:rPr>
        <w:t>zo</w:t>
      </w:r>
      <w:r w:rsidR="002E5849" w:rsidRPr="00F45146">
        <w:rPr>
          <w:sz w:val="32"/>
          <w:szCs w:val="32"/>
        </w:rPr>
        <w:t xml:space="preserve"> 1797]-n. 25., 1. semestre [7 set</w:t>
      </w:r>
      <w:r w:rsidRPr="00F45146">
        <w:rPr>
          <w:sz w:val="32"/>
          <w:szCs w:val="32"/>
        </w:rPr>
        <w:t>tembre</w:t>
      </w:r>
      <w:r w:rsidR="002E5849" w:rsidRPr="00F45146">
        <w:rPr>
          <w:sz w:val="32"/>
          <w:szCs w:val="32"/>
        </w:rPr>
        <w:t xml:space="preserve"> 1797]. - Ferrara : per Bernardino Pomatelli, [1797]. </w:t>
      </w:r>
      <w:r w:rsidRPr="00F45146">
        <w:rPr>
          <w:sz w:val="32"/>
          <w:szCs w:val="32"/>
        </w:rPr>
        <w:t>–</w:t>
      </w:r>
      <w:r w:rsidR="002E5849" w:rsidRPr="00F45146">
        <w:rPr>
          <w:sz w:val="32"/>
          <w:szCs w:val="32"/>
        </w:rPr>
        <w:t xml:space="preserve"> </w:t>
      </w:r>
      <w:r w:rsidRPr="00F45146">
        <w:rPr>
          <w:sz w:val="32"/>
          <w:szCs w:val="32"/>
        </w:rPr>
        <w:t xml:space="preserve">1 volume : </w:t>
      </w:r>
      <w:r w:rsidR="002E5849" w:rsidRPr="00F45146">
        <w:rPr>
          <w:sz w:val="32"/>
          <w:szCs w:val="32"/>
        </w:rPr>
        <w:t xml:space="preserve">192 p. ; 21 cm. </w:t>
      </w:r>
      <w:r w:rsidRPr="00F45146">
        <w:rPr>
          <w:sz w:val="32"/>
          <w:szCs w:val="32"/>
        </w:rPr>
        <w:t>((Settimanale (s</w:t>
      </w:r>
      <w:r w:rsidR="002E5849" w:rsidRPr="00F45146">
        <w:rPr>
          <w:sz w:val="32"/>
          <w:szCs w:val="32"/>
        </w:rPr>
        <w:t>i dispenserà ... ogni giovedì</w:t>
      </w:r>
      <w:r w:rsidRPr="00F45146">
        <w:rPr>
          <w:sz w:val="32"/>
          <w:szCs w:val="32"/>
        </w:rPr>
        <w:t>)</w:t>
      </w:r>
      <w:r w:rsidR="002E5849" w:rsidRPr="00F45146">
        <w:rPr>
          <w:sz w:val="32"/>
          <w:szCs w:val="32"/>
        </w:rPr>
        <w:t xml:space="preserve">. - Precede il titolo: libertà, virtù, eguaglianza; segue il titolo: tutto alla Patria, alla Repubblica, Montesq. - Italia 2 Germinale, anno VI Repubblicano-Ferrara 20 Fruttifero, anno VI Repubblicano. - Paginazione errata: 49-56 (n. VIII). - Il prezzo sarà cinque soldi il foglio. </w:t>
      </w:r>
      <w:r w:rsidRPr="00F45146">
        <w:rPr>
          <w:sz w:val="32"/>
          <w:szCs w:val="32"/>
        </w:rPr>
        <w:t xml:space="preserve">- </w:t>
      </w:r>
      <w:r w:rsidRPr="00F45146">
        <w:rPr>
          <w:sz w:val="32"/>
          <w:szCs w:val="32"/>
        </w:rPr>
        <w:t>TO00185073</w:t>
      </w:r>
    </w:p>
    <w:p w14:paraId="1EB9DF6B" w14:textId="7C45423C" w:rsidR="002E5849" w:rsidRPr="00F45146" w:rsidRDefault="00F45146" w:rsidP="00F45146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sz w:val="32"/>
          <w:szCs w:val="32"/>
        </w:rPr>
        <w:t>Compositore tipografico</w:t>
      </w:r>
      <w:r w:rsidRPr="00F45146">
        <w:rPr>
          <w:sz w:val="32"/>
          <w:szCs w:val="32"/>
        </w:rPr>
        <w:t xml:space="preserve">: </w:t>
      </w:r>
      <w:r w:rsidRPr="00F45146">
        <w:rPr>
          <w:sz w:val="32"/>
          <w:szCs w:val="32"/>
        </w:rPr>
        <w:t>Pomatelli, Bernardino</w:t>
      </w:r>
    </w:p>
    <w:p w14:paraId="24D3AC9D" w14:textId="77777777" w:rsidR="00F45146" w:rsidRPr="00F45146" w:rsidRDefault="00F45146" w:rsidP="00F45146">
      <w:pPr>
        <w:spacing w:after="0" w:line="240" w:lineRule="auto"/>
        <w:jc w:val="both"/>
        <w:rPr>
          <w:sz w:val="32"/>
          <w:szCs w:val="32"/>
        </w:rPr>
      </w:pPr>
    </w:p>
    <w:p w14:paraId="59B1D7BE" w14:textId="77777777" w:rsidR="009D3AB4" w:rsidRPr="00F45146" w:rsidRDefault="008774A5" w:rsidP="00406E8C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b/>
          <w:sz w:val="32"/>
          <w:szCs w:val="32"/>
        </w:rPr>
        <w:t>*Giornale ferrarese</w:t>
      </w:r>
      <w:r w:rsidRPr="00F45146">
        <w:rPr>
          <w:sz w:val="32"/>
          <w:szCs w:val="32"/>
        </w:rPr>
        <w:t xml:space="preserve"> / Regno d'Italia, Dipartimento del Basso Po. - 1 (gennaio 1808)-    . - Ferrara : Pe i Soci Bianchi e Negri Stampa del Seminario, 1808-18</w:t>
      </w:r>
      <w:r w:rsidR="00A34683" w:rsidRPr="00F45146">
        <w:rPr>
          <w:sz w:val="32"/>
          <w:szCs w:val="32"/>
        </w:rPr>
        <w:t>09</w:t>
      </w:r>
      <w:r w:rsidRPr="00F45146">
        <w:rPr>
          <w:sz w:val="32"/>
          <w:szCs w:val="32"/>
        </w:rPr>
        <w:t xml:space="preserve">. </w:t>
      </w:r>
      <w:r w:rsidR="00A34683" w:rsidRPr="00F45146">
        <w:rPr>
          <w:sz w:val="32"/>
          <w:szCs w:val="32"/>
        </w:rPr>
        <w:t>–</w:t>
      </w:r>
      <w:r w:rsidRPr="00F45146">
        <w:rPr>
          <w:sz w:val="32"/>
          <w:szCs w:val="32"/>
        </w:rPr>
        <w:t xml:space="preserve"> </w:t>
      </w:r>
      <w:r w:rsidR="00A34683" w:rsidRPr="00F45146">
        <w:rPr>
          <w:sz w:val="32"/>
          <w:szCs w:val="32"/>
        </w:rPr>
        <w:t xml:space="preserve">2 </w:t>
      </w:r>
      <w:r w:rsidRPr="00F45146">
        <w:rPr>
          <w:sz w:val="32"/>
          <w:szCs w:val="32"/>
        </w:rPr>
        <w:t>volumi ; 30 cm. ((</w:t>
      </w:r>
      <w:r w:rsidR="000A3A25" w:rsidRPr="00F45146">
        <w:rPr>
          <w:sz w:val="32"/>
          <w:szCs w:val="32"/>
        </w:rPr>
        <w:t>Bi/trisettimanale</w:t>
      </w:r>
      <w:r w:rsidRPr="00F45146">
        <w:rPr>
          <w:sz w:val="32"/>
          <w:szCs w:val="32"/>
        </w:rPr>
        <w:t>. - Il formato cambia dal n. 1 ( 1809) in 25 cm. - FER0164978</w:t>
      </w:r>
    </w:p>
    <w:p w14:paraId="16AE75BC" w14:textId="77777777" w:rsidR="000670C5" w:rsidRPr="00F45146" w:rsidRDefault="000670C5" w:rsidP="00406E8C">
      <w:pPr>
        <w:spacing w:after="0" w:line="240" w:lineRule="auto"/>
        <w:jc w:val="both"/>
        <w:rPr>
          <w:sz w:val="32"/>
          <w:szCs w:val="32"/>
        </w:rPr>
      </w:pPr>
    </w:p>
    <w:p w14:paraId="3DE75B61" w14:textId="77777777" w:rsidR="000A3A25" w:rsidRPr="00F45146" w:rsidRDefault="000A3A25" w:rsidP="00406E8C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sz w:val="32"/>
          <w:szCs w:val="32"/>
        </w:rPr>
        <w:t>*</w:t>
      </w:r>
      <w:r w:rsidRPr="00F45146">
        <w:rPr>
          <w:b/>
          <w:sz w:val="32"/>
          <w:szCs w:val="32"/>
        </w:rPr>
        <w:t>Giornale del Dipartimento del Basso Po</w:t>
      </w:r>
      <w:r w:rsidRPr="00F45146">
        <w:rPr>
          <w:sz w:val="32"/>
          <w:szCs w:val="32"/>
        </w:rPr>
        <w:t>. - Ferrara : presso i Socj Bianchi e Negri, 1812-1814. – 3 volumi ; 30 cm. ((Descrizione basata su: n. 57 (17 luglio 1812). - CSA0069354</w:t>
      </w:r>
    </w:p>
    <w:p w14:paraId="6FA966E9" w14:textId="77777777" w:rsidR="000670C5" w:rsidRPr="00F45146" w:rsidRDefault="000670C5" w:rsidP="00406E8C">
      <w:pPr>
        <w:spacing w:after="0" w:line="240" w:lineRule="auto"/>
        <w:jc w:val="both"/>
        <w:rPr>
          <w:sz w:val="32"/>
          <w:szCs w:val="32"/>
        </w:rPr>
      </w:pPr>
    </w:p>
    <w:p w14:paraId="50DDEE35" w14:textId="77777777" w:rsidR="00A34683" w:rsidRPr="00F45146" w:rsidRDefault="00A34683" w:rsidP="00406E8C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sz w:val="32"/>
          <w:szCs w:val="32"/>
        </w:rPr>
        <w:t>*</w:t>
      </w:r>
      <w:r w:rsidRPr="00F45146">
        <w:rPr>
          <w:b/>
          <w:sz w:val="32"/>
          <w:szCs w:val="32"/>
        </w:rPr>
        <w:t>Diario del Dipartimento del basso Po per l'anno</w:t>
      </w:r>
      <w:r w:rsidRPr="00F45146">
        <w:rPr>
          <w:sz w:val="32"/>
          <w:szCs w:val="32"/>
        </w:rPr>
        <w:t xml:space="preserve"> .... – 1812. - Ferrara : pe' socj Bianchi e Neri al Seminario, [1812?]. – 1 volume ; 14 cm. ((Annuale. - RAV1950661</w:t>
      </w:r>
    </w:p>
    <w:p w14:paraId="6D0840F1" w14:textId="77777777" w:rsidR="000670C5" w:rsidRPr="00F45146" w:rsidRDefault="000670C5" w:rsidP="00406E8C">
      <w:pPr>
        <w:spacing w:after="0" w:line="240" w:lineRule="auto"/>
        <w:jc w:val="both"/>
        <w:rPr>
          <w:sz w:val="32"/>
          <w:szCs w:val="32"/>
        </w:rPr>
      </w:pPr>
    </w:p>
    <w:p w14:paraId="70B047A6" w14:textId="77777777" w:rsidR="00A34683" w:rsidRPr="00F45146" w:rsidRDefault="00A34683" w:rsidP="00406E8C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sz w:val="32"/>
          <w:szCs w:val="32"/>
        </w:rPr>
        <w:t>*</w:t>
      </w:r>
      <w:r w:rsidRPr="00F45146">
        <w:rPr>
          <w:b/>
          <w:sz w:val="32"/>
          <w:szCs w:val="32"/>
        </w:rPr>
        <w:t>Diario del Basso Po per l'anno</w:t>
      </w:r>
      <w:r w:rsidRPr="00F45146">
        <w:rPr>
          <w:sz w:val="32"/>
          <w:szCs w:val="32"/>
        </w:rPr>
        <w:t xml:space="preserve"> 1813 : dedicato alle autorità del Dipartimento. - 1 (1813). - Ferrara : Pe' Soci Bianchi e Negri, 1813. – 1 volume ; 13 cm. ((Annuale. - FER0164792</w:t>
      </w:r>
    </w:p>
    <w:p w14:paraId="35B98CF0" w14:textId="77777777" w:rsidR="00A34683" w:rsidRPr="00F45146" w:rsidRDefault="00A34683" w:rsidP="00406E8C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2A60A0BD" w14:textId="77777777" w:rsidR="00A34683" w:rsidRPr="00F45146" w:rsidRDefault="00A34683" w:rsidP="00406E8C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it-IT"/>
        </w:rPr>
      </w:pPr>
      <w:r w:rsidRPr="00F45146">
        <w:rPr>
          <w:rFonts w:eastAsia="Times New Roman" w:cstheme="minorHAnsi"/>
          <w:sz w:val="32"/>
          <w:szCs w:val="32"/>
          <w:lang w:eastAsia="it-IT"/>
        </w:rPr>
        <w:t xml:space="preserve">Autore: </w:t>
      </w:r>
      <w:hyperlink r:id="rId5" w:tgtFrame="_self" w:history="1">
        <w:r w:rsidRPr="00F45146">
          <w:rPr>
            <w:rStyle w:val="Collegamentoipertestuale"/>
            <w:rFonts w:eastAsia="Times New Roman" w:cstheme="minorHAnsi"/>
            <w:color w:val="auto"/>
            <w:sz w:val="32"/>
            <w:szCs w:val="32"/>
            <w:u w:val="none"/>
            <w:lang w:eastAsia="it-IT"/>
          </w:rPr>
          <w:t xml:space="preserve">Regno d’Italia : Dipartimento del Basso Po </w:t>
        </w:r>
      </w:hyperlink>
    </w:p>
    <w:p w14:paraId="58034C6C" w14:textId="77777777" w:rsidR="00A34683" w:rsidRPr="00F45146" w:rsidRDefault="00A34683" w:rsidP="00406E8C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it-IT"/>
        </w:rPr>
      </w:pPr>
      <w:r w:rsidRPr="00F45146">
        <w:rPr>
          <w:rFonts w:eastAsia="Times New Roman" w:cstheme="minorHAnsi"/>
          <w:sz w:val="32"/>
          <w:szCs w:val="32"/>
          <w:lang w:eastAsia="it-IT"/>
        </w:rPr>
        <w:t xml:space="preserve">Editore: </w:t>
      </w:r>
      <w:hyperlink r:id="rId6" w:tgtFrame="_self" w:history="1">
        <w:r w:rsidRPr="00F45146">
          <w:rPr>
            <w:rStyle w:val="Collegamentoipertestuale"/>
            <w:rFonts w:eastAsia="Times New Roman" w:cstheme="minorHAnsi"/>
            <w:color w:val="auto"/>
            <w:sz w:val="32"/>
            <w:szCs w:val="32"/>
            <w:u w:val="none"/>
            <w:lang w:eastAsia="it-IT"/>
          </w:rPr>
          <w:t xml:space="preserve">Bianchi &amp; Negri soci </w:t>
        </w:r>
      </w:hyperlink>
    </w:p>
    <w:p w14:paraId="1197BC4E" w14:textId="77777777" w:rsidR="008774A5" w:rsidRPr="00F45146" w:rsidRDefault="008774A5" w:rsidP="00406E8C">
      <w:pPr>
        <w:spacing w:after="0" w:line="240" w:lineRule="auto"/>
        <w:jc w:val="both"/>
        <w:rPr>
          <w:sz w:val="32"/>
          <w:szCs w:val="32"/>
        </w:rPr>
      </w:pPr>
      <w:r w:rsidRPr="00F45146">
        <w:rPr>
          <w:sz w:val="32"/>
          <w:szCs w:val="32"/>
        </w:rPr>
        <w:t>Soggetto: Ferrara &lt;prov.&gt; - Amministrazione – 1</w:t>
      </w:r>
      <w:r w:rsidR="00F24337" w:rsidRPr="00F45146">
        <w:rPr>
          <w:sz w:val="32"/>
          <w:szCs w:val="32"/>
        </w:rPr>
        <w:t>798</w:t>
      </w:r>
      <w:r w:rsidRPr="00F45146">
        <w:rPr>
          <w:sz w:val="32"/>
          <w:szCs w:val="32"/>
        </w:rPr>
        <w:t>-181</w:t>
      </w:r>
      <w:r w:rsidR="00F24337" w:rsidRPr="00F45146">
        <w:rPr>
          <w:sz w:val="32"/>
          <w:szCs w:val="32"/>
        </w:rPr>
        <w:t>4</w:t>
      </w:r>
    </w:p>
    <w:p w14:paraId="051FB37D" w14:textId="77777777" w:rsidR="00406E8C" w:rsidRPr="00406E8C" w:rsidRDefault="00406E8C" w:rsidP="00406E8C">
      <w:pPr>
        <w:spacing w:after="0" w:line="240" w:lineRule="auto"/>
        <w:jc w:val="both"/>
        <w:rPr>
          <w:rFonts w:cstheme="minorHAnsi"/>
          <w:b/>
          <w:color w:val="C00000"/>
          <w:sz w:val="20"/>
          <w:szCs w:val="20"/>
        </w:rPr>
      </w:pPr>
    </w:p>
    <w:p w14:paraId="2C3569E6" w14:textId="77777777" w:rsidR="008774A5" w:rsidRPr="000670C5" w:rsidRDefault="008774A5" w:rsidP="00406E8C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0670C5">
        <w:rPr>
          <w:rFonts w:cstheme="minorHAnsi"/>
          <w:b/>
          <w:color w:val="C00000"/>
          <w:sz w:val="40"/>
          <w:szCs w:val="40"/>
        </w:rPr>
        <w:t>Informazioni storico-bibliografiche</w:t>
      </w:r>
    </w:p>
    <w:p w14:paraId="182C6BD5" w14:textId="77777777" w:rsidR="000232F2" w:rsidRPr="00F45146" w:rsidRDefault="000232F2" w:rsidP="00406E8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45146">
        <w:rPr>
          <w:rFonts w:eastAsia="Times New Roman" w:cstheme="minorHAnsi"/>
          <w:sz w:val="24"/>
          <w:szCs w:val="24"/>
          <w:lang w:eastAsia="it-IT"/>
        </w:rPr>
        <w:t xml:space="preserve">L’organo ufficiale del Circolo fu però «Il Giornale del Basso Po», uscito con cadenza settimanale dal 22 marzo al 6 settembre 1798. Oltre ai resoconti delle sedute, sul giornale si trovavano notizie amministrative e di cronaca locale, dipartimentale e nazionale tratte da altri giornali, corsivi politici e apologhi repubblicani. Promotore e principale, se non unico, redattore del giornale fu l’avvocato </w:t>
      </w:r>
      <w:r w:rsidRPr="00F45146">
        <w:rPr>
          <w:rFonts w:eastAsia="Times New Roman" w:cstheme="minorHAnsi"/>
          <w:sz w:val="24"/>
          <w:szCs w:val="24"/>
          <w:lang w:eastAsia="it-IT"/>
        </w:rPr>
        <w:lastRenderedPageBreak/>
        <w:t xml:space="preserve">Giulio Mazzolani, segretario del Circolo costituzionale, fervente repubblicano poi intiepiditosi in </w:t>
      </w:r>
      <w:r w:rsidRPr="00F45146">
        <w:rPr>
          <w:rFonts w:eastAsia="Times New Roman" w:cstheme="minorHAnsi"/>
          <w:color w:val="0070C0"/>
          <w:sz w:val="24"/>
          <w:szCs w:val="24"/>
          <w:u w:val="single"/>
          <w:lang w:eastAsia="it-IT"/>
        </w:rPr>
        <w:t>epoca napoleonica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. Mazzolani compilò anche il più duraturo «Giornale Ferrarese» (1808-14; dal 1812 «Giornale del Dipartimento del Basso Po»), esperienza fondamentale del giornalismo cittadino, di cui si tentò una prima effimera continuazione dopo la </w:t>
      </w:r>
      <w:r w:rsidRPr="00F45146">
        <w:rPr>
          <w:rFonts w:eastAsia="Times New Roman" w:cstheme="minorHAnsi"/>
          <w:color w:val="0070C0"/>
          <w:sz w:val="24"/>
          <w:szCs w:val="24"/>
          <w:u w:val="single"/>
          <w:lang w:eastAsia="it-IT"/>
        </w:rPr>
        <w:t>Restaurazione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 con il «Corriere Ferrarese» e il «Postiglione di Ponte Lagoscuro», che ebbero un semestre di vita ciascuno fra il 1817 e il 1818. Poche notizie rimangono sugli altri fogli stampati e diffusi nei centri della provincia durante il triennio giacobino, come a Bondeno «Lo Svegliarino» e «L’Occhiale».</w:t>
      </w:r>
    </w:p>
    <w:p w14:paraId="7B318498" w14:textId="77777777" w:rsidR="000232F2" w:rsidRPr="00F45146" w:rsidRDefault="000232F2" w:rsidP="00406E8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F45146">
        <w:rPr>
          <w:rFonts w:eastAsia="Times New Roman" w:cstheme="minorHAnsi"/>
          <w:sz w:val="24"/>
          <w:szCs w:val="24"/>
          <w:lang w:eastAsia="it-IT"/>
        </w:rPr>
        <w:t xml:space="preserve">Il «Giornale Ferrarese» fu il primo organo di informazione cittadino ad assumere il formato della gazzetta, altrove da tempo collaudato, che sarebbe stato proprio anche degli altri periodici politico-economici del secolo: quattro grandi pagine a cadenza bi- o trisettimanale in cui accanto alle ordinanze, agli atti delle autorità e alle informazioni commerciali si davano notizie di politica nazionale ed europea (tratte da giornali italiani e stranieri), la cronaca locale, commenti redazionali e una serie di rubriche ricorrenti (articoli di contenuto letterario e scientifico, recensioni di libri e spettacoli teatrali, ma anche curiosità, osservazioni meteorologiche, giochi enigmistici e note di costume). Il giornale rispecchiava dunque gli interessi della </w:t>
      </w:r>
      <w:r w:rsidRPr="00F45146">
        <w:rPr>
          <w:rFonts w:eastAsia="Times New Roman" w:cstheme="minorHAnsi"/>
          <w:color w:val="0070C0"/>
          <w:sz w:val="24"/>
          <w:szCs w:val="24"/>
          <w:u w:val="single"/>
          <w:lang w:eastAsia="it-IT"/>
        </w:rPr>
        <w:t>borghesia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 in ascesa, che lo impiegò come strumento di lotta politica in occasione di ogni moto insurrezionale</w:t>
      </w:r>
      <w:r w:rsidR="000A3A25" w:rsidRPr="00F45146">
        <w:rPr>
          <w:rFonts w:eastAsia="Times New Roman" w:cstheme="minorHAnsi"/>
          <w:sz w:val="24"/>
          <w:szCs w:val="24"/>
          <w:lang w:eastAsia="it-IT"/>
        </w:rPr>
        <w:t>…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F45146">
        <w:rPr>
          <w:rFonts w:eastAsia="Times New Roman" w:cstheme="minorHAnsi"/>
          <w:color w:val="000000"/>
          <w:sz w:val="24"/>
          <w:szCs w:val="24"/>
          <w:lang w:eastAsia="it-IT"/>
        </w:rPr>
        <w:t>(Marcello Toffanello)</w:t>
      </w:r>
      <w:r w:rsidR="00406E8C" w:rsidRPr="00F45146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hyperlink r:id="rId7" w:history="1">
        <w:r w:rsidR="000A3A25" w:rsidRPr="00F45146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https://www.ottocentoferrarese</w:t>
        </w:r>
        <w:r w:rsidR="000A3A25" w:rsidRPr="00F45146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.it/crediti/item/104-giornali.html</w:t>
        </w:r>
      </w:hyperlink>
    </w:p>
    <w:p w14:paraId="35B8C098" w14:textId="77777777" w:rsidR="000A3A25" w:rsidRPr="00F45146" w:rsidRDefault="000A3A25" w:rsidP="00406E8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10CCFB21" w14:textId="209584A7" w:rsidR="00A34683" w:rsidRPr="00F45146" w:rsidRDefault="00A34683" w:rsidP="00406E8C">
      <w:pPr>
        <w:spacing w:after="0" w:line="240" w:lineRule="auto"/>
        <w:jc w:val="both"/>
        <w:rPr>
          <w:rStyle w:val="Collegamentoipertestuale"/>
          <w:sz w:val="24"/>
          <w:szCs w:val="24"/>
        </w:rPr>
      </w:pPr>
      <w:r w:rsidRPr="00F45146">
        <w:rPr>
          <w:sz w:val="24"/>
          <w:szCs w:val="24"/>
        </w:rPr>
        <w:t xml:space="preserve">Il </w:t>
      </w:r>
      <w:r w:rsidRPr="00F45146">
        <w:rPr>
          <w:b/>
          <w:bCs/>
          <w:sz w:val="24"/>
          <w:szCs w:val="24"/>
        </w:rPr>
        <w:t>dipartimento del Basso Po</w:t>
      </w:r>
      <w:r w:rsidRPr="00F45146">
        <w:rPr>
          <w:sz w:val="24"/>
          <w:szCs w:val="24"/>
        </w:rPr>
        <w:t xml:space="preserve"> fu un </w:t>
      </w:r>
      <w:hyperlink r:id="rId8" w:tooltip="Dipartimenti italiani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dipartimento</w:t>
        </w:r>
      </w:hyperlink>
      <w:r w:rsidRPr="00F45146">
        <w:rPr>
          <w:sz w:val="24"/>
          <w:szCs w:val="24"/>
        </w:rPr>
        <w:t xml:space="preserve"> della </w:t>
      </w:r>
      <w:hyperlink r:id="rId9" w:tooltip="Repubblica Cispadana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Repubblica Cispadana</w:t>
        </w:r>
      </w:hyperlink>
      <w:r w:rsidRPr="00F45146">
        <w:rPr>
          <w:sz w:val="24"/>
          <w:szCs w:val="24"/>
        </w:rPr>
        <w:t xml:space="preserve">, della </w:t>
      </w:r>
      <w:hyperlink r:id="rId10" w:tooltip="Repubblica Cisalpina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Repubblica Cisalpina</w:t>
        </w:r>
      </w:hyperlink>
      <w:r w:rsidRPr="00F45146">
        <w:rPr>
          <w:sz w:val="24"/>
          <w:szCs w:val="24"/>
        </w:rPr>
        <w:t xml:space="preserve">, della </w:t>
      </w:r>
      <w:hyperlink r:id="rId11" w:tooltip="Repubblica Italiana (1802-1805)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Repubblica Italiana</w:t>
        </w:r>
      </w:hyperlink>
      <w:r w:rsidRPr="00F45146">
        <w:rPr>
          <w:sz w:val="24"/>
          <w:szCs w:val="24"/>
        </w:rPr>
        <w:t xml:space="preserve"> e infine del </w:t>
      </w:r>
      <w:hyperlink r:id="rId12" w:tooltip="Regno d'Italia (1805-1814)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Regno d'Italia</w:t>
        </w:r>
      </w:hyperlink>
      <w:r w:rsidRPr="00F45146">
        <w:rPr>
          <w:sz w:val="24"/>
          <w:szCs w:val="24"/>
        </w:rPr>
        <w:t xml:space="preserve">, dal </w:t>
      </w:r>
      <w:hyperlink r:id="rId13" w:tooltip="1797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1797</w:t>
        </w:r>
      </w:hyperlink>
      <w:r w:rsidRPr="00F45146">
        <w:rPr>
          <w:sz w:val="24"/>
          <w:szCs w:val="24"/>
        </w:rPr>
        <w:t xml:space="preserve"> al </w:t>
      </w:r>
      <w:hyperlink r:id="rId14" w:tooltip="1815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1815</w:t>
        </w:r>
      </w:hyperlink>
      <w:r w:rsidRPr="00F45146">
        <w:rPr>
          <w:sz w:val="24"/>
          <w:szCs w:val="24"/>
        </w:rPr>
        <w:t xml:space="preserve">. Prendeva il nome dal fiume </w:t>
      </w:r>
      <w:hyperlink r:id="rId15" w:tooltip="Po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Po</w:t>
        </w:r>
      </w:hyperlink>
      <w:r w:rsidRPr="00F45146">
        <w:rPr>
          <w:sz w:val="24"/>
          <w:szCs w:val="24"/>
        </w:rPr>
        <w:t xml:space="preserve"> e aveva come capoluogo </w:t>
      </w:r>
      <w:hyperlink r:id="rId16" w:tooltip="Ferrara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Ferrara</w:t>
        </w:r>
      </w:hyperlink>
      <w:r w:rsidRPr="00F45146">
        <w:rPr>
          <w:sz w:val="24"/>
          <w:szCs w:val="24"/>
        </w:rPr>
        <w:t>.</w:t>
      </w:r>
      <w:r w:rsidR="00406E8C" w:rsidRPr="00F45146">
        <w:rPr>
          <w:sz w:val="24"/>
          <w:szCs w:val="24"/>
        </w:rPr>
        <w:t xml:space="preserve"> </w:t>
      </w:r>
      <w:r w:rsidRPr="00F45146">
        <w:rPr>
          <w:sz w:val="24"/>
          <w:szCs w:val="24"/>
        </w:rPr>
        <w:t xml:space="preserve">Il dipartimento fu creato alla nascita della </w:t>
      </w:r>
      <w:hyperlink r:id="rId17" w:tooltip="Repubblica Cispadana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Repubblica Cispadana</w:t>
        </w:r>
      </w:hyperlink>
      <w:r w:rsidRPr="00F45146">
        <w:rPr>
          <w:sz w:val="24"/>
          <w:szCs w:val="24"/>
        </w:rPr>
        <w:t xml:space="preserve"> il 5 gennaio </w:t>
      </w:r>
      <w:hyperlink r:id="rId18" w:tooltip="1797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1797</w:t>
        </w:r>
      </w:hyperlink>
      <w:r w:rsidRPr="00F45146">
        <w:rPr>
          <w:sz w:val="24"/>
          <w:szCs w:val="24"/>
        </w:rPr>
        <w:t xml:space="preserve">, come dipartimento </w:t>
      </w:r>
      <w:r w:rsidRPr="00F45146">
        <w:rPr>
          <w:i/>
          <w:iCs/>
          <w:sz w:val="24"/>
          <w:szCs w:val="24"/>
        </w:rPr>
        <w:t>di Ferrara</w:t>
      </w:r>
      <w:r w:rsidRPr="00F45146">
        <w:rPr>
          <w:sz w:val="24"/>
          <w:szCs w:val="24"/>
        </w:rPr>
        <w:t xml:space="preserve">, poi </w:t>
      </w:r>
      <w:r w:rsidRPr="00F45146">
        <w:rPr>
          <w:i/>
          <w:iCs/>
          <w:sz w:val="24"/>
          <w:szCs w:val="24"/>
        </w:rPr>
        <w:t>del Po</w:t>
      </w:r>
      <w:r w:rsidRPr="00F45146">
        <w:rPr>
          <w:sz w:val="24"/>
          <w:szCs w:val="24"/>
        </w:rPr>
        <w:t xml:space="preserve">. Alla nascita della </w:t>
      </w:r>
      <w:hyperlink r:id="rId19" w:tooltip="Repubblica Cisalpina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Repubblica Cisalpina</w:t>
        </w:r>
      </w:hyperlink>
      <w:r w:rsidRPr="00F45146">
        <w:rPr>
          <w:sz w:val="24"/>
          <w:szCs w:val="24"/>
        </w:rPr>
        <w:t xml:space="preserve"> fu chiamato del Basso Po per distinguerlo dall'altro dipartimento in precedenza omonimo, poi chiamato </w:t>
      </w:r>
      <w:hyperlink r:id="rId20" w:tooltip="Dipartimento dell'Alto Po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Alto Po</w:t>
        </w:r>
      </w:hyperlink>
      <w:r w:rsidRPr="00F45146">
        <w:rPr>
          <w:sz w:val="24"/>
          <w:szCs w:val="24"/>
        </w:rPr>
        <w:t xml:space="preserve">; nell’occasione acquisì </w:t>
      </w:r>
      <w:hyperlink r:id="rId21" w:tooltip="Sermide e Felonica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Sermide e Felonica</w:t>
        </w:r>
      </w:hyperlink>
      <w:r w:rsidRPr="00F45146">
        <w:rPr>
          <w:sz w:val="24"/>
          <w:szCs w:val="24"/>
        </w:rPr>
        <w:t xml:space="preserve"> dal Mantovano, provvedimento però subito revocato l’anno successivo. Col </w:t>
      </w:r>
      <w:hyperlink r:id="rId22" w:tooltip="Trattato di Lunéville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Trattato di Lunéville</w:t>
        </w:r>
      </w:hyperlink>
      <w:r w:rsidRPr="00F45146">
        <w:rPr>
          <w:sz w:val="24"/>
          <w:szCs w:val="24"/>
        </w:rPr>
        <w:t xml:space="preserve"> acquisì la totalità del </w:t>
      </w:r>
      <w:hyperlink r:id="rId23" w:tooltip="Polesine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Polesine</w:t>
        </w:r>
      </w:hyperlink>
      <w:r w:rsidRPr="00F45146">
        <w:rPr>
          <w:sz w:val="24"/>
          <w:szCs w:val="24"/>
        </w:rPr>
        <w:t xml:space="preserve">. L'8 giugno </w:t>
      </w:r>
      <w:hyperlink r:id="rId24" w:tooltip="1805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1805</w:t>
        </w:r>
      </w:hyperlink>
      <w:r w:rsidRPr="00F45146">
        <w:rPr>
          <w:sz w:val="24"/>
          <w:szCs w:val="24"/>
        </w:rPr>
        <w:t xml:space="preserve"> alcuni comuni del dipartimento entrarono nel </w:t>
      </w:r>
      <w:hyperlink r:id="rId25" w:tooltip="Dipartimento del Mincio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Mincio</w:t>
        </w:r>
      </w:hyperlink>
      <w:r w:rsidRPr="00F45146">
        <w:rPr>
          <w:sz w:val="24"/>
          <w:szCs w:val="24"/>
        </w:rPr>
        <w:t xml:space="preserve">, mentre altri entrarono nel </w:t>
      </w:r>
      <w:hyperlink r:id="rId26" w:tooltip="Dipartimento dell'Adriatico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dipartimento dell'Adriatico</w:t>
        </w:r>
      </w:hyperlink>
      <w:r w:rsidRPr="00F45146">
        <w:rPr>
          <w:sz w:val="24"/>
          <w:szCs w:val="24"/>
        </w:rPr>
        <w:t xml:space="preserve"> nel dicembre </w:t>
      </w:r>
      <w:hyperlink r:id="rId27" w:tooltip="1807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1807</w:t>
        </w:r>
      </w:hyperlink>
      <w:r w:rsidRPr="00F45146">
        <w:rPr>
          <w:sz w:val="24"/>
          <w:szCs w:val="24"/>
        </w:rPr>
        <w:t xml:space="preserve">. Questo dipartimento esistette di nuovo tra aprile e maggio del </w:t>
      </w:r>
      <w:hyperlink r:id="rId28" w:tooltip="1815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1815</w:t>
        </w:r>
      </w:hyperlink>
      <w:r w:rsidRPr="00F45146">
        <w:rPr>
          <w:sz w:val="24"/>
          <w:szCs w:val="24"/>
        </w:rPr>
        <w:t xml:space="preserve">, alla riconquista di alcune regioni dell'Italia da parte di </w:t>
      </w:r>
      <w:hyperlink r:id="rId29" w:tooltip="Gioacchino Murat" w:history="1">
        <w:r w:rsidRPr="00F45146">
          <w:rPr>
            <w:rStyle w:val="Collegamentoipertestuale"/>
            <w:color w:val="auto"/>
            <w:sz w:val="24"/>
            <w:szCs w:val="24"/>
            <w:u w:val="none"/>
          </w:rPr>
          <w:t>Gioacchino Murat</w:t>
        </w:r>
      </w:hyperlink>
      <w:r w:rsidRPr="00F45146">
        <w:rPr>
          <w:sz w:val="24"/>
          <w:szCs w:val="24"/>
        </w:rPr>
        <w:t xml:space="preserve">. </w:t>
      </w:r>
      <w:hyperlink r:id="rId30" w:history="1">
        <w:r w:rsidRPr="00F45146">
          <w:rPr>
            <w:rStyle w:val="Collegamentoipertestuale"/>
            <w:sz w:val="24"/>
            <w:szCs w:val="24"/>
          </w:rPr>
          <w:t>https://it.wikipedia.org/wiki/Dipartimento_del_Basso_Po</w:t>
        </w:r>
      </w:hyperlink>
    </w:p>
    <w:p w14:paraId="22CAE2B4" w14:textId="77777777" w:rsidR="000A3A25" w:rsidRPr="00F45146" w:rsidRDefault="000A3A25" w:rsidP="00406E8C">
      <w:pPr>
        <w:spacing w:after="0" w:line="240" w:lineRule="auto"/>
        <w:jc w:val="both"/>
        <w:rPr>
          <w:rStyle w:val="Collegamentoipertestuale"/>
          <w:sz w:val="24"/>
          <w:szCs w:val="24"/>
        </w:rPr>
      </w:pPr>
    </w:p>
    <w:p w14:paraId="5C67D254" w14:textId="77777777" w:rsidR="000A3A25" w:rsidRPr="00F45146" w:rsidRDefault="000A3A25" w:rsidP="00406E8C">
      <w:pPr>
        <w:spacing w:after="0" w:line="240" w:lineRule="auto"/>
        <w:jc w:val="both"/>
        <w:rPr>
          <w:rStyle w:val="Collegamentoipertestuale"/>
          <w:b/>
          <w:color w:val="C00000"/>
          <w:sz w:val="44"/>
          <w:szCs w:val="44"/>
          <w:u w:val="none"/>
        </w:rPr>
      </w:pPr>
      <w:r w:rsidRPr="00F45146">
        <w:rPr>
          <w:rStyle w:val="Collegamentoipertestuale"/>
          <w:b/>
          <w:color w:val="C00000"/>
          <w:sz w:val="44"/>
          <w:szCs w:val="44"/>
          <w:u w:val="none"/>
        </w:rPr>
        <w:t>Note e riferimenti bibliografici</w:t>
      </w:r>
    </w:p>
    <w:p w14:paraId="15FCD089" w14:textId="191CB0AA" w:rsidR="000A3A25" w:rsidRPr="00F45146" w:rsidRDefault="000A3A25" w:rsidP="00F4514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F45146">
        <w:rPr>
          <w:rFonts w:eastAsia="Times New Roman" w:cstheme="minorHAnsi"/>
          <w:sz w:val="24"/>
          <w:szCs w:val="24"/>
          <w:lang w:eastAsia="it-IT"/>
        </w:rPr>
        <w:t xml:space="preserve">Delfina Tromboni, </w:t>
      </w:r>
      <w:r w:rsidRPr="00F45146">
        <w:rPr>
          <w:rFonts w:eastAsia="Times New Roman" w:cstheme="minorHAnsi"/>
          <w:i/>
          <w:sz w:val="24"/>
          <w:szCs w:val="24"/>
          <w:lang w:eastAsia="it-IT"/>
        </w:rPr>
        <w:t>La stampa periodica ferrarese tra la fine del ’700 e gli albori del ’900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, in </w:t>
      </w:r>
      <w:r w:rsidRPr="00F45146">
        <w:rPr>
          <w:rFonts w:eastAsia="Times New Roman" w:cstheme="minorHAnsi"/>
          <w:i/>
          <w:sz w:val="24"/>
          <w:szCs w:val="24"/>
          <w:lang w:eastAsia="it-IT"/>
        </w:rPr>
        <w:t>Storia del giornalismo in Emilia Romagna e a Pesaro dagli albori al primo Novecento</w:t>
      </w:r>
      <w:r w:rsidRPr="00F45146">
        <w:rPr>
          <w:rFonts w:eastAsia="Times New Roman" w:cstheme="minorHAnsi"/>
          <w:sz w:val="24"/>
          <w:szCs w:val="24"/>
          <w:lang w:eastAsia="it-IT"/>
        </w:rPr>
        <w:t>, a cura di Giancarlo Roversi, Casalecchio di Reno (Bologna), Grafis, 1992, pp. 303-315</w:t>
      </w:r>
    </w:p>
    <w:p w14:paraId="4B9DE222" w14:textId="18D19975" w:rsidR="00F45146" w:rsidRPr="00F45146" w:rsidRDefault="00F45146" w:rsidP="004808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it-IT"/>
        </w:rPr>
      </w:pPr>
      <w:r w:rsidRPr="00F45146">
        <w:rPr>
          <w:rFonts w:eastAsia="Times New Roman" w:cstheme="minorHAnsi"/>
          <w:sz w:val="24"/>
          <w:szCs w:val="24"/>
          <w:lang w:eastAsia="it-IT"/>
        </w:rPr>
        <w:t>Giornale del Basso Po : (Sei mesi di Repubblica Cisalpina a Ferrara) / introduzione di Giulio Righini con note, documenti, indici, illustrazioni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. - </w:t>
      </w:r>
      <w:r w:rsidRPr="00F45146">
        <w:rPr>
          <w:rFonts w:eastAsia="Times New Roman" w:cstheme="minorHAnsi"/>
          <w:sz w:val="24"/>
          <w:szCs w:val="24"/>
          <w:lang w:eastAsia="it-IT"/>
        </w:rPr>
        <w:t>Ferrara : Deputazione Prov. ferrarese di storia patria, 1962</w:t>
      </w:r>
      <w:r w:rsidRPr="00F45146">
        <w:rPr>
          <w:rFonts w:eastAsia="Times New Roman" w:cstheme="minorHAnsi"/>
          <w:sz w:val="24"/>
          <w:szCs w:val="24"/>
          <w:lang w:eastAsia="it-IT"/>
        </w:rPr>
        <w:t xml:space="preserve">. - </w:t>
      </w:r>
      <w:r w:rsidRPr="00F45146">
        <w:rPr>
          <w:rFonts w:eastAsia="Times New Roman" w:cstheme="minorHAnsi"/>
          <w:sz w:val="24"/>
          <w:szCs w:val="24"/>
          <w:lang w:eastAsia="it-IT"/>
        </w:rPr>
        <w:t>Fa parte di: Atti della ferrarese Deputazione di storia patria</w:t>
      </w:r>
    </w:p>
    <w:p w14:paraId="3ADBC34C" w14:textId="77777777" w:rsidR="00F45146" w:rsidRPr="00F45146" w:rsidRDefault="00F45146" w:rsidP="00F45146">
      <w:pPr>
        <w:pStyle w:val="Paragrafoelenco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sectPr w:rsidR="00F45146" w:rsidRPr="00F45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24A"/>
    <w:multiLevelType w:val="hybridMultilevel"/>
    <w:tmpl w:val="D04EEEFA"/>
    <w:lvl w:ilvl="0" w:tplc="93768A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2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BB4"/>
    <w:rsid w:val="000232F2"/>
    <w:rsid w:val="000670C5"/>
    <w:rsid w:val="000A3A25"/>
    <w:rsid w:val="002E5849"/>
    <w:rsid w:val="00406E8C"/>
    <w:rsid w:val="00873B70"/>
    <w:rsid w:val="008774A5"/>
    <w:rsid w:val="009D3AB4"/>
    <w:rsid w:val="00A34683"/>
    <w:rsid w:val="00AF4F34"/>
    <w:rsid w:val="00F24337"/>
    <w:rsid w:val="00F45146"/>
    <w:rsid w:val="00FA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1536"/>
  <w15:docId w15:val="{E8F432C5-63F2-4968-9B68-7360440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45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74A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2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isbd">
    <w:name w:val="testoisbd"/>
    <w:basedOn w:val="Carpredefinitoparagrafo"/>
    <w:rsid w:val="000232F2"/>
  </w:style>
  <w:style w:type="paragraph" w:styleId="Paragrafoelenco">
    <w:name w:val="List Paragraph"/>
    <w:basedOn w:val="Normale"/>
    <w:uiPriority w:val="34"/>
    <w:qFormat/>
    <w:rsid w:val="00F4514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4514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dcpublisherarea">
    <w:name w:val="dc_publisherarea"/>
    <w:basedOn w:val="Carpredefinitoparagrafo"/>
    <w:rsid w:val="00F45146"/>
  </w:style>
  <w:style w:type="character" w:customStyle="1" w:styleId="dcispartof">
    <w:name w:val="dc_ispartof"/>
    <w:basedOn w:val="Carpredefinitoparagrafo"/>
    <w:rsid w:val="00F45146"/>
  </w:style>
  <w:style w:type="character" w:styleId="Collegamentovisitato">
    <w:name w:val="FollowedHyperlink"/>
    <w:basedOn w:val="Carpredefinitoparagrafo"/>
    <w:uiPriority w:val="99"/>
    <w:semiHidden/>
    <w:unhideWhenUsed/>
    <w:rsid w:val="00F451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Dipartimenti_italiani" TargetMode="External"/><Relationship Id="rId13" Type="http://schemas.openxmlformats.org/officeDocument/2006/relationships/hyperlink" Target="https://it.wikipedia.org/wiki/1797" TargetMode="External"/><Relationship Id="rId18" Type="http://schemas.openxmlformats.org/officeDocument/2006/relationships/hyperlink" Target="https://it.wikipedia.org/wiki/1797" TargetMode="External"/><Relationship Id="rId26" Type="http://schemas.openxmlformats.org/officeDocument/2006/relationships/hyperlink" Target="https://it.wikipedia.org/wiki/Dipartimento_dell%27Adriatic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Sermide_e_Felonica" TargetMode="External"/><Relationship Id="rId7" Type="http://schemas.openxmlformats.org/officeDocument/2006/relationships/hyperlink" Target="https://www.ottocentoferrarese.it/crediti/item/104-giornali.html" TargetMode="External"/><Relationship Id="rId12" Type="http://schemas.openxmlformats.org/officeDocument/2006/relationships/hyperlink" Target="https://it.wikipedia.org/wiki/Regno_d%27Italia_(1805-1814)" TargetMode="External"/><Relationship Id="rId17" Type="http://schemas.openxmlformats.org/officeDocument/2006/relationships/hyperlink" Target="https://it.wikipedia.org/wiki/Repubblica_Cispadana" TargetMode="External"/><Relationship Id="rId25" Type="http://schemas.openxmlformats.org/officeDocument/2006/relationships/hyperlink" Target="https://it.wikipedia.org/wiki/Dipartimento_del_Minc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Ferrara" TargetMode="External"/><Relationship Id="rId20" Type="http://schemas.openxmlformats.org/officeDocument/2006/relationships/hyperlink" Target="https://it.wikipedia.org/wiki/Dipartimento_dell%27Alto_Po" TargetMode="External"/><Relationship Id="rId29" Type="http://schemas.openxmlformats.org/officeDocument/2006/relationships/hyperlink" Target="https://it.wikipedia.org/wiki/Gioacchino_Mur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pac.sbn.it/c/search/opac?groupId=20122&amp;item:5032:Nomi::@frase@=RAVV454114" TargetMode="External"/><Relationship Id="rId11" Type="http://schemas.openxmlformats.org/officeDocument/2006/relationships/hyperlink" Target="https://it.wikipedia.org/wiki/Repubblica_Italiana_(1802-1805)" TargetMode="External"/><Relationship Id="rId24" Type="http://schemas.openxmlformats.org/officeDocument/2006/relationships/hyperlink" Target="https://it.wikipedia.org/wiki/180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opac.sbn.it/c/search/opac?groupId=20122&amp;item:5032:Nomi::@frase@=UFEV313116" TargetMode="External"/><Relationship Id="rId15" Type="http://schemas.openxmlformats.org/officeDocument/2006/relationships/hyperlink" Target="https://it.wikipedia.org/wiki/Po" TargetMode="External"/><Relationship Id="rId23" Type="http://schemas.openxmlformats.org/officeDocument/2006/relationships/hyperlink" Target="https://it.wikipedia.org/wiki/Polesine" TargetMode="External"/><Relationship Id="rId28" Type="http://schemas.openxmlformats.org/officeDocument/2006/relationships/hyperlink" Target="https://it.wikipedia.org/wiki/1815" TargetMode="External"/><Relationship Id="rId10" Type="http://schemas.openxmlformats.org/officeDocument/2006/relationships/hyperlink" Target="https://it.wikipedia.org/wiki/Repubblica_Cisalpina" TargetMode="External"/><Relationship Id="rId19" Type="http://schemas.openxmlformats.org/officeDocument/2006/relationships/hyperlink" Target="https://it.wikipedia.org/wiki/Repubblica_Cisalpin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Repubblica_Cispadana" TargetMode="External"/><Relationship Id="rId14" Type="http://schemas.openxmlformats.org/officeDocument/2006/relationships/hyperlink" Target="https://it.wikipedia.org/wiki/1815" TargetMode="External"/><Relationship Id="rId22" Type="http://schemas.openxmlformats.org/officeDocument/2006/relationships/hyperlink" Target="https://it.wikipedia.org/wiki/Trattato_di_Lun%C3%A9ville" TargetMode="External"/><Relationship Id="rId27" Type="http://schemas.openxmlformats.org/officeDocument/2006/relationships/hyperlink" Target="https://it.wikipedia.org/wiki/1807" TargetMode="External"/><Relationship Id="rId30" Type="http://schemas.openxmlformats.org/officeDocument/2006/relationships/hyperlink" Target="https://it.wikipedia.org/wiki/Dipartimento_del_Basso_P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13</cp:revision>
  <dcterms:created xsi:type="dcterms:W3CDTF">2022-04-06T05:25:00Z</dcterms:created>
  <dcterms:modified xsi:type="dcterms:W3CDTF">2026-01-09T14:20:00Z</dcterms:modified>
</cp:coreProperties>
</file>