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A5148" w14:textId="7CE008F3" w:rsidR="000C562A" w:rsidRPr="003477AE" w:rsidRDefault="000C562A" w:rsidP="00F82D8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XU711</w:t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b/>
          <w:sz w:val="20"/>
          <w:szCs w:val="20"/>
        </w:rPr>
        <w:tab/>
      </w:r>
      <w:r w:rsidRPr="003477AE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21</w:t>
      </w:r>
      <w:r w:rsidRPr="003477AE">
        <w:rPr>
          <w:rFonts w:cstheme="minorHAnsi"/>
          <w:i/>
          <w:sz w:val="16"/>
          <w:szCs w:val="16"/>
        </w:rPr>
        <w:t xml:space="preserve"> ottobre 2023</w:t>
      </w:r>
      <w:r w:rsidR="009E642F">
        <w:rPr>
          <w:rFonts w:cstheme="minorHAnsi"/>
          <w:i/>
          <w:sz w:val="16"/>
          <w:szCs w:val="16"/>
        </w:rPr>
        <w:t>; Ultimo aggiornamento: 5 novembre 2025</w:t>
      </w:r>
    </w:p>
    <w:p w14:paraId="534041A7" w14:textId="1739D19E" w:rsidR="00F82D87" w:rsidRDefault="0054567C" w:rsidP="00F82D87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54567C">
        <w:rPr>
          <w:noProof/>
        </w:rPr>
        <w:drawing>
          <wp:inline distT="0" distB="0" distL="0" distR="0" wp14:anchorId="3F5FB3E2" wp14:editId="3934B217">
            <wp:extent cx="1677600" cy="1800000"/>
            <wp:effectExtent l="0" t="0" r="0" b="0"/>
            <wp:docPr id="1954714712" name="Immagine 1" descr="Immagine che contiene testo, Carattere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14712" name="Immagine 1" descr="Immagine che contiene testo, Carattere, libr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9008E" wp14:editId="689747B6">
            <wp:extent cx="1350000" cy="1800000"/>
            <wp:effectExtent l="0" t="0" r="3175" b="0"/>
            <wp:docPr id="1965356363" name="Immagine 1" descr="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D87">
        <w:rPr>
          <w:noProof/>
        </w:rPr>
        <w:drawing>
          <wp:inline distT="0" distB="0" distL="0" distR="0" wp14:anchorId="2A0540B0" wp14:editId="654AC058">
            <wp:extent cx="1270800" cy="1800000"/>
            <wp:effectExtent l="0" t="0" r="5715" b="0"/>
            <wp:docPr id="668013283" name="Immagine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42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46BC5E2" wp14:editId="1B034C6A">
            <wp:extent cx="1227600" cy="1800000"/>
            <wp:effectExtent l="0" t="0" r="0" b="0"/>
            <wp:docPr id="12568877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10766" w14:textId="3F950727" w:rsidR="000C562A" w:rsidRPr="003477AE" w:rsidRDefault="000C562A" w:rsidP="00F82D8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77AE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67DFAE6C" w14:textId="1000398F" w:rsidR="0031062F" w:rsidRDefault="000C562A" w:rsidP="00F82D87">
      <w:pPr>
        <w:spacing w:after="0" w:line="240" w:lineRule="auto"/>
        <w:jc w:val="both"/>
      </w:pPr>
      <w:r>
        <w:t>*</w:t>
      </w:r>
      <w:r w:rsidRPr="000C562A">
        <w:rPr>
          <w:b/>
          <w:bCs/>
        </w:rPr>
        <w:t>Giornale dell'Intendenza di Catania</w:t>
      </w:r>
      <w:r>
        <w:t>. - N. 1 (15 marzo 1818)-    . - Catania : Tip. dell'Intendenza, 1818-1837. – 20 volumi ; 31 cm. - Dal 1832: Giornale dell'Intendenza della Valle di Catania. - PAL0182227</w:t>
      </w:r>
    </w:p>
    <w:p w14:paraId="593104BE" w14:textId="151CC196" w:rsidR="000C562A" w:rsidRDefault="000C562A" w:rsidP="00F82D87">
      <w:pPr>
        <w:spacing w:after="0" w:line="240" w:lineRule="auto"/>
        <w:jc w:val="both"/>
      </w:pPr>
      <w:r>
        <w:t>Varianti del titolo: *Giornale dell'Intendenza della Valle di Catania</w:t>
      </w:r>
      <w:r w:rsidR="00F82D87">
        <w:t>; *</w:t>
      </w:r>
      <w:r w:rsidR="00F82D87" w:rsidRPr="00F82D87">
        <w:t>Giornale degli Atti dell'Intendenza del Valle di Catania</w:t>
      </w:r>
    </w:p>
    <w:p w14:paraId="3A387803" w14:textId="725604EE" w:rsidR="000C562A" w:rsidRDefault="000C562A" w:rsidP="00F82D87">
      <w:pPr>
        <w:spacing w:after="0" w:line="240" w:lineRule="auto"/>
        <w:jc w:val="both"/>
      </w:pPr>
      <w:r>
        <w:t>*</w:t>
      </w:r>
      <w:r w:rsidRPr="000C562A">
        <w:rPr>
          <w:b/>
          <w:bCs/>
        </w:rPr>
        <w:t>Giornale degli atti dell'Intendenza di Catania</w:t>
      </w:r>
      <w:r>
        <w:t xml:space="preserve"> / pubblicati dall'intendente della provincia Angelo Panebianco. - Catania : Tip. del R. Ospizio di beneficienza, 1838-1859. – 22 volumi ; 30 cm. ((Mensile. - Descrizione basata su: </w:t>
      </w:r>
      <w:r w:rsidR="0054567C">
        <w:t>n. 1 (gennaro</w:t>
      </w:r>
      <w:r>
        <w:t xml:space="preserve"> 1850</w:t>
      </w:r>
      <w:r w:rsidR="0054567C">
        <w:t>)</w:t>
      </w:r>
      <w:r>
        <w:t>. - IEI0126948</w:t>
      </w:r>
    </w:p>
    <w:p w14:paraId="23159316" w14:textId="684B65FC" w:rsidR="000C562A" w:rsidRDefault="000C562A" w:rsidP="00F82D87">
      <w:pPr>
        <w:spacing w:after="0" w:line="240" w:lineRule="auto"/>
        <w:jc w:val="both"/>
      </w:pPr>
      <w:r>
        <w:t>Variante del titolo: *Giornale dell'intendenza della provincia di Catania</w:t>
      </w:r>
    </w:p>
    <w:p w14:paraId="2A51E348" w14:textId="689389BC" w:rsidR="0054567C" w:rsidRDefault="000C562A" w:rsidP="00F82D87">
      <w:pPr>
        <w:spacing w:after="0" w:line="240" w:lineRule="auto"/>
        <w:jc w:val="both"/>
      </w:pPr>
      <w:r>
        <w:t xml:space="preserve">Autore: </w:t>
      </w:r>
      <w:r w:rsidRPr="000C562A">
        <w:t>Due Sicilie : Intendenza &lt;Catania&gt;</w:t>
      </w:r>
    </w:p>
    <w:p w14:paraId="340DB02D" w14:textId="77777777" w:rsidR="009E642F" w:rsidRDefault="009E642F" w:rsidP="00F82D87">
      <w:pPr>
        <w:spacing w:after="0" w:line="240" w:lineRule="auto"/>
        <w:jc w:val="both"/>
      </w:pPr>
    </w:p>
    <w:p w14:paraId="0C2C6CFE" w14:textId="77777777" w:rsidR="009E642F" w:rsidRDefault="009E642F" w:rsidP="009E642F">
      <w:pPr>
        <w:spacing w:after="0" w:line="240" w:lineRule="auto"/>
        <w:jc w:val="both"/>
      </w:pPr>
      <w:r>
        <w:t>*</w:t>
      </w:r>
      <w:r w:rsidRPr="004D6027">
        <w:rPr>
          <w:b/>
          <w:bCs/>
        </w:rPr>
        <w:t xml:space="preserve">Atti del Consiglio </w:t>
      </w:r>
      <w:r>
        <w:rPr>
          <w:b/>
          <w:bCs/>
        </w:rPr>
        <w:t>p</w:t>
      </w:r>
      <w:r w:rsidRPr="004D6027">
        <w:rPr>
          <w:b/>
          <w:bCs/>
        </w:rPr>
        <w:t>rovinciale di Catania</w:t>
      </w:r>
      <w:r w:rsidRPr="004D6027">
        <w:t>. - 1861-1887. - Catania : tipografia La Fenice di Musumeci</w:t>
      </w:r>
      <w:r>
        <w:t>, [1861-1887]</w:t>
      </w:r>
      <w:r w:rsidRPr="004D6027">
        <w:t xml:space="preserve">. </w:t>
      </w:r>
      <w:r>
        <w:t>–</w:t>
      </w:r>
      <w:r w:rsidRPr="004D6027">
        <w:t xml:space="preserve"> </w:t>
      </w:r>
      <w:r>
        <w:t xml:space="preserve">27 </w:t>
      </w:r>
      <w:r w:rsidRPr="004D6027">
        <w:t xml:space="preserve">volumi ; 28 cm. </w:t>
      </w:r>
      <w:r>
        <w:t xml:space="preserve">((Periodicità non determinata. – L’editore varia: </w:t>
      </w:r>
      <w:r w:rsidRPr="004D6027">
        <w:t xml:space="preserve">C. Galatola </w:t>
      </w:r>
      <w:r>
        <w:t xml:space="preserve">(1880). - </w:t>
      </w:r>
      <w:r w:rsidRPr="004D6027">
        <w:t>CAT0044996</w:t>
      </w:r>
    </w:p>
    <w:p w14:paraId="1F5DFA0F" w14:textId="77777777" w:rsidR="009E642F" w:rsidRDefault="009E642F" w:rsidP="009E642F">
      <w:pPr>
        <w:spacing w:after="0" w:line="240" w:lineRule="auto"/>
        <w:jc w:val="both"/>
      </w:pPr>
      <w:r>
        <w:t xml:space="preserve">Autore: </w:t>
      </w:r>
      <w:r w:rsidRPr="004D6027">
        <w:t xml:space="preserve">Catania &lt;Provincia&gt; : Consiglio provinciale </w:t>
      </w:r>
    </w:p>
    <w:p w14:paraId="739D46C1" w14:textId="77777777" w:rsidR="009E642F" w:rsidRDefault="009E642F" w:rsidP="00F82D87">
      <w:pPr>
        <w:spacing w:after="0" w:line="240" w:lineRule="auto"/>
        <w:jc w:val="both"/>
      </w:pPr>
    </w:p>
    <w:p w14:paraId="47100015" w14:textId="1CCDF049" w:rsidR="000C562A" w:rsidRDefault="0054567C" w:rsidP="00F82D87">
      <w:pPr>
        <w:spacing w:after="0" w:line="240" w:lineRule="auto"/>
        <w:jc w:val="both"/>
      </w:pPr>
      <w:r>
        <w:t>Soggetto: Catania &lt;prov.&gt; - 1818-18</w:t>
      </w:r>
      <w:r w:rsidR="009E642F">
        <w:t>87</w:t>
      </w:r>
    </w:p>
    <w:p w14:paraId="12FC60C0" w14:textId="42E38293" w:rsidR="0054567C" w:rsidRDefault="0054567C" w:rsidP="00F82D87">
      <w:pPr>
        <w:spacing w:after="0" w:line="240" w:lineRule="auto"/>
        <w:jc w:val="both"/>
      </w:pPr>
      <w:r>
        <w:t>Classe: D</w:t>
      </w:r>
      <w:r w:rsidRPr="0054567C">
        <w:t>945.813</w:t>
      </w:r>
    </w:p>
    <w:p w14:paraId="1F7AD7F6" w14:textId="77777777" w:rsidR="00F82D87" w:rsidRDefault="00F82D87" w:rsidP="00F82D87">
      <w:pPr>
        <w:spacing w:after="0" w:line="240" w:lineRule="auto"/>
        <w:jc w:val="both"/>
      </w:pPr>
    </w:p>
    <w:p w14:paraId="6C6F9D5E" w14:textId="77777777" w:rsidR="000C562A" w:rsidRDefault="000C562A" w:rsidP="00F82D8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1CA6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70951B05" w14:textId="2CEBFDC4" w:rsidR="000C562A" w:rsidRPr="009E642F" w:rsidRDefault="000C562A" w:rsidP="00F82D87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9E642F">
        <w:rPr>
          <w:rFonts w:cstheme="minorHAnsi"/>
          <w:sz w:val="18"/>
          <w:szCs w:val="18"/>
        </w:rPr>
        <w:t>Di grande interesse sono le notizie economiche e amministrative di tutta la provincia: dati demografici, feste, nomine dei maestri e ingegneri, decreti vari (carta bollata; "Regolamento dei Rondieri"), tabelle (medicinali con "azione venefica incerta"; statistiche economiche; vendite vaccine.) etc. Nel fasc. n.2, fuori testo, la "Tavola di popolazione della prov. di Catania al 1 gen.1850", (cm.74x52 con i mutamenti di popolazione nei 62 comuni, divisi nei distretti di Catania, Nicosia, Caltagirone e Aci-Reale).</w:t>
      </w:r>
    </w:p>
    <w:p w14:paraId="7B2828A1" w14:textId="60A01A17" w:rsidR="000C562A" w:rsidRPr="009E642F" w:rsidRDefault="000C562A" w:rsidP="00F82D87">
      <w:pPr>
        <w:spacing w:after="0" w:line="240" w:lineRule="auto"/>
        <w:jc w:val="both"/>
        <w:rPr>
          <w:rFonts w:cstheme="minorHAnsi"/>
          <w:color w:val="C00000"/>
          <w:sz w:val="18"/>
          <w:szCs w:val="18"/>
        </w:rPr>
      </w:pPr>
      <w:hyperlink r:id="rId9" w:history="1">
        <w:r w:rsidRPr="009E642F">
          <w:rPr>
            <w:rStyle w:val="Collegamentoipertestuale"/>
            <w:rFonts w:cstheme="minorHAnsi"/>
            <w:sz w:val="18"/>
            <w:szCs w:val="18"/>
          </w:rPr>
          <w:t>https://www.maremagnum.com/it/libri-antichi/giornale-dell-intendenza-della-provincia-di-catania/150159018/</w:t>
        </w:r>
      </w:hyperlink>
    </w:p>
    <w:p w14:paraId="1D8C4DA8" w14:textId="77777777" w:rsidR="0054567C" w:rsidRPr="009E642F" w:rsidRDefault="0054567C" w:rsidP="00F82D87">
      <w:pPr>
        <w:spacing w:after="0" w:line="240" w:lineRule="auto"/>
        <w:jc w:val="both"/>
        <w:rPr>
          <w:rFonts w:cstheme="minorHAnsi"/>
          <w:color w:val="C00000"/>
          <w:sz w:val="18"/>
          <w:szCs w:val="18"/>
        </w:rPr>
      </w:pPr>
    </w:p>
    <w:p w14:paraId="55998F93" w14:textId="5208612A" w:rsidR="0054567C" w:rsidRPr="009E642F" w:rsidRDefault="0054567C" w:rsidP="00F82D8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9E642F">
        <w:rPr>
          <w:rFonts w:asciiTheme="minorHAnsi" w:hAnsiTheme="minorHAnsi" w:cstheme="minorHAnsi"/>
          <w:sz w:val="18"/>
          <w:szCs w:val="18"/>
        </w:rPr>
        <w:t xml:space="preserve">Nel 1818 </w:t>
      </w:r>
      <w:hyperlink r:id="rId10" w:tooltip="Catania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Catania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diveniva Capoluogo di Valle con i distretti di Catania, Caltagirone e Nicosia. Infatti, fu il </w:t>
      </w:r>
      <w:hyperlink r:id="rId11" w:tooltip="Regio decreto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Regio decreto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n. 932 dell'11 ottobre </w:t>
      </w:r>
      <w:hyperlink r:id="rId12" w:tooltip="1817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1817</w:t>
        </w:r>
      </w:hyperlink>
      <w:hyperlink r:id="rId13" w:anchor="cite_note-2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di </w:t>
      </w:r>
      <w:hyperlink r:id="rId14" w:tooltip="Ferdinando I delle Due Sicilie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Ferdinando I re delle Due Sicilie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– con decorrenza dal 1º gennaio </w:t>
      </w:r>
      <w:hyperlink r:id="rId15" w:tooltip="1818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1818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– che dispose la suddivisione delle tre </w:t>
      </w:r>
      <w:hyperlink r:id="rId16" w:tooltip="Vallo di Sicilia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valli di Sicilia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(</w:t>
      </w:r>
      <w:hyperlink r:id="rId17" w:tooltip="Vallo di Mazara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Vallo di Mazara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, </w:t>
      </w:r>
      <w:hyperlink r:id="rId18" w:tooltip="Val di Noto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 di Noto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, </w:t>
      </w:r>
      <w:hyperlink r:id="rId19" w:tooltip="Val Demone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 Demone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) in sette </w:t>
      </w:r>
      <w:r w:rsidRPr="009E642F">
        <w:rPr>
          <w:rFonts w:asciiTheme="minorHAnsi" w:hAnsiTheme="minorHAnsi" w:cstheme="minorHAnsi"/>
          <w:i/>
          <w:iCs/>
          <w:sz w:val="18"/>
          <w:szCs w:val="18"/>
        </w:rPr>
        <w:t>valli minori</w:t>
      </w:r>
      <w:r w:rsidRPr="009E642F">
        <w:rPr>
          <w:rFonts w:asciiTheme="minorHAnsi" w:hAnsiTheme="minorHAnsi" w:cstheme="minorHAnsi"/>
          <w:sz w:val="18"/>
          <w:szCs w:val="18"/>
        </w:rPr>
        <w:t xml:space="preserve"> ed amministrate da sette Intendenze (Palermo, Messina, Catania, Girgenti, Siracusa, Trapani e Caltanissetta). Di seguito, con un nuovo R. Decreto n. 4458 del 3 febbraio </w:t>
      </w:r>
      <w:hyperlink r:id="rId20" w:tooltip="1838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1838</w:t>
        </w:r>
      </w:hyperlink>
      <w:hyperlink r:id="rId21" w:anchor="cite_note-3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, per volere di </w:t>
      </w:r>
      <w:hyperlink r:id="rId22" w:tooltip="Ferdinando II delle Due Sicilie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Ferdinando II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, si premiò la città di </w:t>
      </w:r>
      <w:hyperlink r:id="rId23" w:tooltip="Acireale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Acireale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per la sua fedeltà alla monarchia borbonica, istituendo il quarto Distretto con la Sott'Intendenza di Acireale. L'Intendenza di Catania, compresa l'autorità dell'</w:t>
      </w:r>
      <w:r w:rsidRPr="009E642F">
        <w:rPr>
          <w:rFonts w:asciiTheme="minorHAnsi" w:hAnsiTheme="minorHAnsi" w:cstheme="minorHAnsi"/>
          <w:i/>
          <w:iCs/>
          <w:sz w:val="18"/>
          <w:szCs w:val="18"/>
        </w:rPr>
        <w:t>Intendente del Valle di Catania</w:t>
      </w:r>
      <w:r w:rsidRPr="009E642F">
        <w:rPr>
          <w:rFonts w:asciiTheme="minorHAnsi" w:hAnsiTheme="minorHAnsi" w:cstheme="minorHAnsi"/>
          <w:sz w:val="18"/>
          <w:szCs w:val="18"/>
        </w:rPr>
        <w:t xml:space="preserve"> – come tutte le entità amministrative del regno </w:t>
      </w:r>
      <w:hyperlink r:id="rId24" w:tooltip="Borbone di Napoli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borbonico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– veniva soppressa con l'occupazione </w:t>
      </w:r>
      <w:hyperlink r:id="rId25" w:tooltip="Garibaldi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garibaldina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e l'annessione al </w:t>
      </w:r>
      <w:hyperlink r:id="rId26" w:tooltip="Regno di Sardegna (1720-1861)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Regno di Sardegna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sabaudo-piemontese del 1860, prima che la </w:t>
      </w:r>
      <w:hyperlink r:id="rId27" w:tooltip="Sicilia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Sicilia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 entrasse a far parte del </w:t>
      </w:r>
      <w:hyperlink r:id="rId28" w:tooltip="Regno d'Italia (1861-1946)" w:history="1">
        <w:r w:rsidRPr="009E642F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Regno d'Italia</w:t>
        </w:r>
      </w:hyperlink>
      <w:r w:rsidRPr="009E642F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24F3FF5" w14:textId="4BC71EA1" w:rsidR="0054567C" w:rsidRPr="009E642F" w:rsidRDefault="0054567C" w:rsidP="00F82D87">
      <w:pPr>
        <w:spacing w:after="0" w:line="240" w:lineRule="auto"/>
        <w:jc w:val="both"/>
        <w:rPr>
          <w:rFonts w:cstheme="minorHAnsi"/>
          <w:color w:val="C00000"/>
          <w:sz w:val="18"/>
          <w:szCs w:val="18"/>
        </w:rPr>
      </w:pPr>
      <w:hyperlink r:id="rId29" w:history="1">
        <w:r w:rsidRPr="009E642F">
          <w:rPr>
            <w:rStyle w:val="Collegamentoipertestuale"/>
            <w:rFonts w:cstheme="minorHAnsi"/>
            <w:sz w:val="18"/>
            <w:szCs w:val="18"/>
          </w:rPr>
          <w:t>https://it.wikipedia.org/wiki/Provincia_di_Catania_(Regno_delle_Due_Sicilie)</w:t>
        </w:r>
      </w:hyperlink>
    </w:p>
    <w:p w14:paraId="48AE9923" w14:textId="77777777" w:rsidR="0054567C" w:rsidRPr="000C562A" w:rsidRDefault="0054567C" w:rsidP="00F82D87">
      <w:pPr>
        <w:spacing w:after="0" w:line="240" w:lineRule="auto"/>
        <w:jc w:val="both"/>
        <w:rPr>
          <w:rFonts w:cstheme="minorHAnsi"/>
          <w:color w:val="C00000"/>
        </w:rPr>
      </w:pPr>
    </w:p>
    <w:p w14:paraId="2228E66A" w14:textId="77777777" w:rsidR="000C562A" w:rsidRPr="006E1CA6" w:rsidRDefault="000C562A" w:rsidP="00F82D8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E1CA6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63B3311A" w14:textId="08215E5A" w:rsidR="000C562A" w:rsidRPr="009E642F" w:rsidRDefault="0054567C" w:rsidP="009E642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9E642F">
        <w:rPr>
          <w:sz w:val="20"/>
          <w:szCs w:val="20"/>
        </w:rPr>
        <w:t>Archivio dell'Intendenza di Catania, 1818-1860 : inventario / Orazio Curcuruto. - Roma : [s.n.], 1964 (Siena : La Galluzza). - 86 p. ; 24 cm. - (Quaderni della Rassegna degli archivi di Stato ; 30</w:t>
      </w:r>
    </w:p>
    <w:sectPr w:rsidR="000C562A" w:rsidRPr="009E64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7FA4"/>
    <w:multiLevelType w:val="hybridMultilevel"/>
    <w:tmpl w:val="2B560790"/>
    <w:lvl w:ilvl="0" w:tplc="370057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392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34BD5"/>
    <w:rsid w:val="000C562A"/>
    <w:rsid w:val="0011588F"/>
    <w:rsid w:val="0031062F"/>
    <w:rsid w:val="00334BD5"/>
    <w:rsid w:val="0050663E"/>
    <w:rsid w:val="0054567C"/>
    <w:rsid w:val="005A071A"/>
    <w:rsid w:val="009E642F"/>
    <w:rsid w:val="00E84EF4"/>
    <w:rsid w:val="00F8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FFC2"/>
  <w15:chartTrackingRefBased/>
  <w15:docId w15:val="{D8F76FB7-6477-48F4-9719-435C491C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C562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562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45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9E6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t.wikipedia.org/wiki/Provincia_di_Catania_(Regno_delle_Due_Sicilie)" TargetMode="External"/><Relationship Id="rId18" Type="http://schemas.openxmlformats.org/officeDocument/2006/relationships/hyperlink" Target="https://it.wikipedia.org/wiki/Val_di_Noto" TargetMode="External"/><Relationship Id="rId26" Type="http://schemas.openxmlformats.org/officeDocument/2006/relationships/hyperlink" Target="https://it.wikipedia.org/wiki/Regno_di_Sardegna_(1720-1861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Provincia_di_Catania_(Regno_delle_Due_Sicilie)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it.wikipedia.org/wiki/1817" TargetMode="External"/><Relationship Id="rId17" Type="http://schemas.openxmlformats.org/officeDocument/2006/relationships/hyperlink" Target="https://it.wikipedia.org/wiki/Vallo_di_Mazara" TargetMode="External"/><Relationship Id="rId25" Type="http://schemas.openxmlformats.org/officeDocument/2006/relationships/hyperlink" Target="https://it.wikipedia.org/wiki/Garibaldi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Vallo_di_Sicilia" TargetMode="External"/><Relationship Id="rId20" Type="http://schemas.openxmlformats.org/officeDocument/2006/relationships/hyperlink" Target="https://it.wikipedia.org/wiki/1838" TargetMode="External"/><Relationship Id="rId29" Type="http://schemas.openxmlformats.org/officeDocument/2006/relationships/hyperlink" Target="https://it.wikipedia.org/wiki/Provincia_di_Catania_(Regno_delle_Due_Sicilie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t.wikipedia.org/wiki/Regio_decreto" TargetMode="External"/><Relationship Id="rId24" Type="http://schemas.openxmlformats.org/officeDocument/2006/relationships/hyperlink" Target="https://it.wikipedia.org/wiki/Borbone_di_Napol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1818" TargetMode="External"/><Relationship Id="rId23" Type="http://schemas.openxmlformats.org/officeDocument/2006/relationships/hyperlink" Target="https://it.wikipedia.org/wiki/Acireale" TargetMode="External"/><Relationship Id="rId28" Type="http://schemas.openxmlformats.org/officeDocument/2006/relationships/hyperlink" Target="https://it.wikipedia.org/wiki/Regno_d%27Italia_(1861-1946)" TargetMode="External"/><Relationship Id="rId10" Type="http://schemas.openxmlformats.org/officeDocument/2006/relationships/hyperlink" Target="https://it.wikipedia.org/wiki/Catania" TargetMode="External"/><Relationship Id="rId19" Type="http://schemas.openxmlformats.org/officeDocument/2006/relationships/hyperlink" Target="https://it.wikipedia.org/wiki/Val_Demone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remagnum.com/it/libri-antichi/giornale-dell-intendenza-della-provincia-di-catania/150159018/" TargetMode="External"/><Relationship Id="rId14" Type="http://schemas.openxmlformats.org/officeDocument/2006/relationships/hyperlink" Target="https://it.wikipedia.org/wiki/Ferdinando_I_delle_Due_Sicilie" TargetMode="External"/><Relationship Id="rId22" Type="http://schemas.openxmlformats.org/officeDocument/2006/relationships/hyperlink" Target="https://it.wikipedia.org/wiki/Ferdinando_II_delle_Due_Sicilie" TargetMode="External"/><Relationship Id="rId27" Type="http://schemas.openxmlformats.org/officeDocument/2006/relationships/hyperlink" Target="https://it.wikipedia.org/wiki/Sicili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2023-10-21T05:12:00Z</dcterms:created>
  <dcterms:modified xsi:type="dcterms:W3CDTF">2025-11-05T18:24:00Z</dcterms:modified>
</cp:coreProperties>
</file>