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F550F" w14:textId="7284F52B" w:rsidR="00D336B8" w:rsidRPr="00C23393" w:rsidRDefault="00841966" w:rsidP="00C23393">
      <w:pPr>
        <w:jc w:val="both"/>
        <w:rPr>
          <w:rFonts w:asciiTheme="minorHAnsi" w:hAnsiTheme="minorHAnsi" w:cstheme="minorHAnsi"/>
          <w:bCs/>
          <w:i/>
          <w:iCs/>
          <w:sz w:val="16"/>
          <w:szCs w:val="16"/>
        </w:rPr>
      </w:pPr>
      <w:r w:rsidRPr="00C23393">
        <w:rPr>
          <w:rFonts w:asciiTheme="minorHAnsi" w:hAnsiTheme="minorHAnsi" w:cstheme="minorHAnsi"/>
          <w:b/>
          <w:color w:val="C00000"/>
          <w:sz w:val="44"/>
          <w:szCs w:val="44"/>
        </w:rPr>
        <w:t>XX530</w:t>
      </w:r>
      <w:r w:rsidR="00D336B8" w:rsidRPr="00C23393">
        <w:rPr>
          <w:rFonts w:asciiTheme="minorHAnsi" w:hAnsiTheme="minorHAnsi" w:cstheme="minorHAnsi"/>
          <w:bCs/>
          <w:i/>
          <w:iCs/>
          <w:sz w:val="22"/>
          <w:szCs w:val="22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</w:r>
      <w:r w:rsidR="00D336B8" w:rsidRPr="00C23393">
        <w:rPr>
          <w:rFonts w:asciiTheme="minorHAnsi" w:hAnsiTheme="minorHAnsi" w:cstheme="minorHAnsi"/>
          <w:bCs/>
          <w:i/>
          <w:iCs/>
          <w:sz w:val="16"/>
          <w:szCs w:val="16"/>
        </w:rPr>
        <w:tab/>
        <w:t>scheda creata il 19 gennaio 2026</w:t>
      </w:r>
    </w:p>
    <w:p w14:paraId="67AEEBC0" w14:textId="39473D43" w:rsidR="00D336B8" w:rsidRPr="00C23393" w:rsidRDefault="00D336B8" w:rsidP="00C23393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C23393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  <w:r w:rsidRPr="00C23393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E13AC1E" w14:textId="3451B122" w:rsidR="00D336B8" w:rsidRPr="00C23393" w:rsidRDefault="00C23393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drawing>
          <wp:anchor distT="0" distB="0" distL="114300" distR="114300" simplePos="0" relativeHeight="251656704" behindDoc="0" locked="0" layoutInCell="1" allowOverlap="1" wp14:anchorId="1ECDA6D8" wp14:editId="402CDF03">
            <wp:simplePos x="0" y="0"/>
            <wp:positionH relativeFrom="column">
              <wp:posOffset>-125730</wp:posOffset>
            </wp:positionH>
            <wp:positionV relativeFrom="page">
              <wp:posOffset>1642110</wp:posOffset>
            </wp:positionV>
            <wp:extent cx="1436400" cy="2160000"/>
            <wp:effectExtent l="0" t="0" r="0" b="0"/>
            <wp:wrapSquare wrapText="bothSides"/>
            <wp:docPr id="1400888299" name="Immagine 2" descr="Organo dei Combattenti d'Italia - La Pace n. 20 - 1921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rgano dei Combattenti d'Italia - La Pace n. 20 - 1921 - Foto 1 di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6B8" w:rsidRPr="00C23393">
        <w:rPr>
          <w:rFonts w:asciiTheme="minorHAnsi" w:hAnsiTheme="minorHAnsi" w:cstheme="minorHAnsi"/>
        </w:rPr>
        <w:t>La *</w:t>
      </w:r>
      <w:proofErr w:type="gramStart"/>
      <w:r w:rsidR="00D336B8" w:rsidRPr="00C23393">
        <w:rPr>
          <w:rFonts w:asciiTheme="minorHAnsi" w:hAnsiTheme="minorHAnsi" w:cstheme="minorHAnsi"/>
          <w:b/>
          <w:bCs/>
        </w:rPr>
        <w:t>pace</w:t>
      </w:r>
      <w:r w:rsidR="00D336B8" w:rsidRPr="00C23393">
        <w:rPr>
          <w:rFonts w:asciiTheme="minorHAnsi" w:hAnsiTheme="minorHAnsi" w:cstheme="minorHAnsi"/>
        </w:rPr>
        <w:t xml:space="preserve"> :</w:t>
      </w:r>
      <w:proofErr w:type="gramEnd"/>
      <w:r w:rsidR="00D336B8" w:rsidRPr="00C23393">
        <w:rPr>
          <w:rFonts w:asciiTheme="minorHAnsi" w:hAnsiTheme="minorHAnsi" w:cstheme="minorHAnsi"/>
        </w:rPr>
        <w:t xml:space="preserve"> organo popolare del dopoguerra. - Anno 1, n. 1 (15 giugno </w:t>
      </w:r>
      <w:proofErr w:type="gramStart"/>
      <w:r w:rsidR="00D336B8" w:rsidRPr="00C23393">
        <w:rPr>
          <w:rFonts w:asciiTheme="minorHAnsi" w:hAnsiTheme="minorHAnsi" w:cstheme="minorHAnsi"/>
        </w:rPr>
        <w:t>1919)-</w:t>
      </w:r>
      <w:proofErr w:type="gramEnd"/>
      <w:r w:rsidR="00D336B8" w:rsidRPr="00C23393">
        <w:rPr>
          <w:rFonts w:asciiTheme="minorHAnsi" w:hAnsiTheme="minorHAnsi" w:cstheme="minorHAnsi"/>
        </w:rPr>
        <w:t xml:space="preserve">  </w:t>
      </w:r>
      <w:proofErr w:type="gramStart"/>
      <w:r w:rsidR="00D336B8" w:rsidRPr="00C23393">
        <w:rPr>
          <w:rFonts w:asciiTheme="minorHAnsi" w:hAnsiTheme="minorHAnsi" w:cstheme="minorHAnsi"/>
        </w:rPr>
        <w:t xml:space="preserve">  .</w:t>
      </w:r>
      <w:proofErr w:type="gramEnd"/>
      <w:r w:rsidR="00D336B8" w:rsidRPr="00C23393">
        <w:rPr>
          <w:rFonts w:asciiTheme="minorHAnsi" w:hAnsiTheme="minorHAnsi" w:cstheme="minorHAnsi"/>
        </w:rPr>
        <w:t xml:space="preserve"> - </w:t>
      </w:r>
      <w:proofErr w:type="gramStart"/>
      <w:r w:rsidR="00D336B8" w:rsidRPr="00C23393">
        <w:rPr>
          <w:rFonts w:asciiTheme="minorHAnsi" w:hAnsiTheme="minorHAnsi" w:cstheme="minorHAnsi"/>
        </w:rPr>
        <w:t>Palermo :</w:t>
      </w:r>
      <w:proofErr w:type="gramEnd"/>
      <w:r w:rsidR="00D336B8" w:rsidRPr="00C23393">
        <w:rPr>
          <w:rFonts w:asciiTheme="minorHAnsi" w:hAnsiTheme="minorHAnsi" w:cstheme="minorHAnsi"/>
        </w:rPr>
        <w:t xml:space="preserve"> Tip. La Celere, 1919. – 1 </w:t>
      </w:r>
      <w:proofErr w:type="gramStart"/>
      <w:r w:rsidR="00D336B8" w:rsidRPr="00C23393">
        <w:rPr>
          <w:rFonts w:asciiTheme="minorHAnsi" w:hAnsiTheme="minorHAnsi" w:cstheme="minorHAnsi"/>
        </w:rPr>
        <w:t>volume :</w:t>
      </w:r>
      <w:proofErr w:type="gramEnd"/>
      <w:r w:rsidR="00D336B8" w:rsidRPr="00C23393">
        <w:rPr>
          <w:rFonts w:asciiTheme="minorHAnsi" w:hAnsiTheme="minorHAnsi" w:cstheme="minorHAnsi"/>
        </w:rPr>
        <w:t xml:space="preserve"> </w:t>
      </w:r>
      <w:proofErr w:type="gramStart"/>
      <w:r w:rsidR="00D336B8" w:rsidRPr="00C23393">
        <w:rPr>
          <w:rFonts w:asciiTheme="minorHAnsi" w:hAnsiTheme="minorHAnsi" w:cstheme="minorHAnsi"/>
        </w:rPr>
        <w:t>ill. ;</w:t>
      </w:r>
      <w:proofErr w:type="gramEnd"/>
      <w:r w:rsidR="00D336B8" w:rsidRPr="00C23393">
        <w:rPr>
          <w:rFonts w:asciiTheme="minorHAnsi" w:hAnsiTheme="minorHAnsi" w:cstheme="minorHAnsi"/>
        </w:rPr>
        <w:t xml:space="preserve"> 34 cm. ((Settimanale. - CUBI 431450. - BNI 1919-5625. - CUB0708922 PAL0084361</w:t>
      </w:r>
    </w:p>
    <w:p w14:paraId="53BEFA47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6094478A" w14:textId="7DB56E34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organo </w:t>
      </w:r>
      <w:proofErr w:type="gramStart"/>
      <w:r w:rsidRPr="00C23393">
        <w:rPr>
          <w:rFonts w:asciiTheme="minorHAnsi" w:hAnsiTheme="minorHAnsi" w:cstheme="minorHAnsi"/>
        </w:rPr>
        <w:t>del combattenti</w:t>
      </w:r>
      <w:proofErr w:type="gramEnd"/>
      <w:r w:rsidRPr="00C23393">
        <w:rPr>
          <w:rFonts w:asciiTheme="minorHAnsi" w:hAnsiTheme="minorHAnsi" w:cstheme="minorHAnsi"/>
        </w:rPr>
        <w:t xml:space="preserve"> d'Italia. - Anno 1, n. 1 (aprile </w:t>
      </w:r>
      <w:proofErr w:type="gramStart"/>
      <w:r w:rsidRPr="00C23393">
        <w:rPr>
          <w:rFonts w:asciiTheme="minorHAnsi" w:hAnsiTheme="minorHAnsi" w:cstheme="minorHAnsi"/>
        </w:rPr>
        <w:t>1921)-</w:t>
      </w:r>
      <w:proofErr w:type="gramEnd"/>
      <w:r w:rsidRPr="00C23393">
        <w:rPr>
          <w:rFonts w:asciiTheme="minorHAnsi" w:hAnsiTheme="minorHAnsi" w:cstheme="minorHAnsi"/>
        </w:rPr>
        <w:t xml:space="preserve">  </w:t>
      </w:r>
      <w:proofErr w:type="gramStart"/>
      <w:r w:rsidRPr="00C23393">
        <w:rPr>
          <w:rFonts w:asciiTheme="minorHAnsi" w:hAnsiTheme="minorHAnsi" w:cstheme="minorHAnsi"/>
        </w:rPr>
        <w:t xml:space="preserve">  .</w:t>
      </w:r>
      <w:proofErr w:type="gramEnd"/>
      <w:r w:rsidRPr="00C23393">
        <w:rPr>
          <w:rFonts w:asciiTheme="minorHAnsi" w:hAnsiTheme="minorHAnsi" w:cstheme="minorHAnsi"/>
        </w:rPr>
        <w:t xml:space="preserve"> - </w:t>
      </w:r>
      <w:proofErr w:type="gramStart"/>
      <w:r w:rsidRPr="00C23393">
        <w:rPr>
          <w:rFonts w:asciiTheme="minorHAnsi" w:hAnsiTheme="minorHAnsi" w:cstheme="minorHAnsi"/>
        </w:rPr>
        <w:t>Roma :</w:t>
      </w:r>
      <w:proofErr w:type="gramEnd"/>
      <w:r w:rsidRPr="00C23393">
        <w:rPr>
          <w:rFonts w:asciiTheme="minorHAnsi" w:hAnsiTheme="minorHAnsi" w:cstheme="minorHAnsi"/>
        </w:rPr>
        <w:t xml:space="preserve"> [s. n.], 1921. – 1 volume. ((Settimanale. - CFI0403326</w:t>
      </w:r>
    </w:p>
    <w:p w14:paraId="3389597E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373B00E1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. - Anno 1, n. 1 (settembre </w:t>
      </w:r>
      <w:proofErr w:type="gramStart"/>
      <w:r w:rsidRPr="00C23393">
        <w:rPr>
          <w:rFonts w:asciiTheme="minorHAnsi" w:hAnsiTheme="minorHAnsi" w:cstheme="minorHAnsi"/>
        </w:rPr>
        <w:t>1922)-</w:t>
      </w:r>
      <w:proofErr w:type="gramEnd"/>
      <w:r w:rsidRPr="00C23393">
        <w:rPr>
          <w:rFonts w:asciiTheme="minorHAnsi" w:hAnsiTheme="minorHAnsi" w:cstheme="minorHAnsi"/>
        </w:rPr>
        <w:t xml:space="preserve">  </w:t>
      </w:r>
      <w:proofErr w:type="gramStart"/>
      <w:r w:rsidRPr="00C23393">
        <w:rPr>
          <w:rFonts w:asciiTheme="minorHAnsi" w:hAnsiTheme="minorHAnsi" w:cstheme="minorHAnsi"/>
        </w:rPr>
        <w:t xml:space="preserve">  .</w:t>
      </w:r>
      <w:proofErr w:type="gramEnd"/>
      <w:r w:rsidRPr="00C23393">
        <w:rPr>
          <w:rFonts w:asciiTheme="minorHAnsi" w:hAnsiTheme="minorHAnsi" w:cstheme="minorHAnsi"/>
        </w:rPr>
        <w:t xml:space="preserve"> - </w:t>
      </w:r>
      <w:proofErr w:type="gramStart"/>
      <w:r w:rsidRPr="00C23393">
        <w:rPr>
          <w:rFonts w:asciiTheme="minorHAnsi" w:hAnsiTheme="minorHAnsi" w:cstheme="minorHAnsi"/>
        </w:rPr>
        <w:t>Palermo :</w:t>
      </w:r>
      <w:proofErr w:type="gramEnd"/>
      <w:r w:rsidRPr="00C23393">
        <w:rPr>
          <w:rFonts w:asciiTheme="minorHAnsi" w:hAnsiTheme="minorHAnsi" w:cstheme="minorHAnsi"/>
        </w:rPr>
        <w:t xml:space="preserve"> [s. n.], 1922. – 1 volume. ((Quindicinale. - PAL0079558</w:t>
      </w:r>
    </w:p>
    <w:p w14:paraId="6D9D83DD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4ED8A41B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quindicinale degli ex-combattenti toscani. - Anno 1, n. 1 (</w:t>
      </w:r>
      <w:proofErr w:type="gramStart"/>
      <w:r w:rsidRPr="00C23393">
        <w:rPr>
          <w:rFonts w:asciiTheme="minorHAnsi" w:hAnsiTheme="minorHAnsi" w:cstheme="minorHAnsi"/>
        </w:rPr>
        <w:t>1 febbraio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1946)-</w:t>
      </w:r>
      <w:proofErr w:type="gramEnd"/>
      <w:r w:rsidRPr="00C23393">
        <w:rPr>
          <w:rFonts w:asciiTheme="minorHAnsi" w:hAnsiTheme="minorHAnsi" w:cstheme="minorHAnsi"/>
        </w:rPr>
        <w:t xml:space="preserve">  </w:t>
      </w:r>
      <w:proofErr w:type="gramStart"/>
      <w:r w:rsidRPr="00C23393">
        <w:rPr>
          <w:rFonts w:asciiTheme="minorHAnsi" w:hAnsiTheme="minorHAnsi" w:cstheme="minorHAnsi"/>
        </w:rPr>
        <w:t xml:space="preserve">  .</w:t>
      </w:r>
      <w:proofErr w:type="gramEnd"/>
      <w:r w:rsidRPr="00C23393">
        <w:rPr>
          <w:rFonts w:asciiTheme="minorHAnsi" w:hAnsiTheme="minorHAnsi" w:cstheme="minorHAnsi"/>
        </w:rPr>
        <w:t xml:space="preserve"> - </w:t>
      </w:r>
      <w:proofErr w:type="gramStart"/>
      <w:r w:rsidRPr="00C23393">
        <w:rPr>
          <w:rFonts w:asciiTheme="minorHAnsi" w:hAnsiTheme="minorHAnsi" w:cstheme="minorHAnsi"/>
        </w:rPr>
        <w:t>Firenze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spellStart"/>
      <w:r w:rsidRPr="00C23393">
        <w:rPr>
          <w:rFonts w:asciiTheme="minorHAnsi" w:hAnsiTheme="minorHAnsi" w:cstheme="minorHAnsi"/>
        </w:rPr>
        <w:t>Ind</w:t>
      </w:r>
      <w:proofErr w:type="spellEnd"/>
      <w:r w:rsidRPr="00C23393">
        <w:rPr>
          <w:rFonts w:asciiTheme="minorHAnsi" w:hAnsiTheme="minorHAnsi" w:cstheme="minorHAnsi"/>
        </w:rPr>
        <w:t xml:space="preserve">. </w:t>
      </w:r>
      <w:proofErr w:type="spellStart"/>
      <w:r w:rsidRPr="00C23393">
        <w:rPr>
          <w:rFonts w:asciiTheme="minorHAnsi" w:hAnsiTheme="minorHAnsi" w:cstheme="minorHAnsi"/>
        </w:rPr>
        <w:t>Tipogr</w:t>
      </w:r>
      <w:proofErr w:type="spellEnd"/>
      <w:r w:rsidRPr="00C23393">
        <w:rPr>
          <w:rFonts w:asciiTheme="minorHAnsi" w:hAnsiTheme="minorHAnsi" w:cstheme="minorHAnsi"/>
        </w:rPr>
        <w:t xml:space="preserve">. Fiorentina, 1946. – 1 </w:t>
      </w:r>
      <w:proofErr w:type="gramStart"/>
      <w:r w:rsidRPr="00C23393">
        <w:rPr>
          <w:rFonts w:asciiTheme="minorHAnsi" w:hAnsiTheme="minorHAnsi" w:cstheme="minorHAnsi"/>
        </w:rPr>
        <w:t>volume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ill. ;</w:t>
      </w:r>
      <w:proofErr w:type="gramEnd"/>
      <w:r w:rsidRPr="00C23393">
        <w:rPr>
          <w:rFonts w:asciiTheme="minorHAnsi" w:hAnsiTheme="minorHAnsi" w:cstheme="minorHAnsi"/>
        </w:rPr>
        <w:t xml:space="preserve"> folio. - CUBI 431456. - BNI 1946-3049. - CFI0360680</w:t>
      </w:r>
    </w:p>
    <w:p w14:paraId="681C6C29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256E3E42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/ a cura del Movimento friulano </w:t>
      </w:r>
      <w:proofErr w:type="gramStart"/>
      <w:r w:rsidRPr="00C23393">
        <w:rPr>
          <w:rFonts w:asciiTheme="minorHAnsi" w:hAnsiTheme="minorHAnsi" w:cstheme="minorHAnsi"/>
        </w:rPr>
        <w:t>pro pace</w:t>
      </w:r>
      <w:proofErr w:type="gramEnd"/>
      <w:r w:rsidRPr="00C23393">
        <w:rPr>
          <w:rFonts w:asciiTheme="minorHAnsi" w:hAnsiTheme="minorHAnsi" w:cstheme="minorHAnsi"/>
        </w:rPr>
        <w:t xml:space="preserve"> universale. - Anno 1, n. 1 (3 agosto 1948). - </w:t>
      </w:r>
      <w:proofErr w:type="gramStart"/>
      <w:r w:rsidRPr="00C23393">
        <w:rPr>
          <w:rFonts w:asciiTheme="minorHAnsi" w:hAnsiTheme="minorHAnsi" w:cstheme="minorHAnsi"/>
        </w:rPr>
        <w:t>Udine :</w:t>
      </w:r>
      <w:proofErr w:type="gramEnd"/>
      <w:r w:rsidRPr="00C23393">
        <w:rPr>
          <w:rFonts w:asciiTheme="minorHAnsi" w:hAnsiTheme="minorHAnsi" w:cstheme="minorHAnsi"/>
        </w:rPr>
        <w:t xml:space="preserve"> Tip. A. Manuzio, 1948. – 1 </w:t>
      </w:r>
      <w:proofErr w:type="gramStart"/>
      <w:r w:rsidRPr="00C23393">
        <w:rPr>
          <w:rFonts w:asciiTheme="minorHAnsi" w:hAnsiTheme="minorHAnsi" w:cstheme="minorHAnsi"/>
        </w:rPr>
        <w:t>volume ;</w:t>
      </w:r>
      <w:proofErr w:type="gramEnd"/>
      <w:r w:rsidRPr="00C23393">
        <w:rPr>
          <w:rFonts w:asciiTheme="minorHAnsi" w:hAnsiTheme="minorHAnsi" w:cstheme="minorHAnsi"/>
        </w:rPr>
        <w:t xml:space="preserve"> 60 cm. ((Numero unico. - CUBI 431334. - BNI 1949-5592. - CFI0360668</w:t>
      </w:r>
    </w:p>
    <w:p w14:paraId="115729E5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 xml:space="preserve">Autore: Movimento friulano </w:t>
      </w:r>
      <w:proofErr w:type="gramStart"/>
      <w:r w:rsidRPr="00C23393">
        <w:rPr>
          <w:rFonts w:asciiTheme="minorHAnsi" w:hAnsiTheme="minorHAnsi" w:cstheme="minorHAnsi"/>
        </w:rPr>
        <w:t>pro pace</w:t>
      </w:r>
      <w:proofErr w:type="gramEnd"/>
      <w:r w:rsidRPr="00C23393">
        <w:rPr>
          <w:rFonts w:asciiTheme="minorHAnsi" w:hAnsiTheme="minorHAnsi" w:cstheme="minorHAnsi"/>
        </w:rPr>
        <w:t xml:space="preserve"> universale</w:t>
      </w:r>
    </w:p>
    <w:p w14:paraId="57EEE758" w14:textId="3E7288B5" w:rsidR="00D336B8" w:rsidRPr="00C23393" w:rsidRDefault="00D336B8" w:rsidP="00C23393">
      <w:pPr>
        <w:jc w:val="center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  <w:noProof/>
        </w:rPr>
        <w:drawing>
          <wp:inline distT="0" distB="0" distL="0" distR="0" wp14:anchorId="6046FF94" wp14:editId="5C6C4D4D">
            <wp:extent cx="1080000" cy="1440000"/>
            <wp:effectExtent l="0" t="0" r="6350" b="8255"/>
            <wp:docPr id="767285675" name="Immagine 2" descr="LA PACE rassegna internazionale del mese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 PACE rassegna internazionale del mese - Foto 1 di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7EF" w:rsidRPr="00C23393">
        <w:rPr>
          <w:rFonts w:asciiTheme="minorHAnsi" w:hAnsiTheme="minorHAnsi" w:cstheme="minorHAnsi"/>
          <w:noProof/>
        </w:rPr>
        <w:drawing>
          <wp:inline distT="0" distB="0" distL="0" distR="0" wp14:anchorId="6EA26EDA" wp14:editId="758A79B7">
            <wp:extent cx="1080000" cy="1440000"/>
            <wp:effectExtent l="0" t="0" r="6350" b="8255"/>
            <wp:docPr id="57314760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27EF" w:rsidRPr="00C23393">
        <w:rPr>
          <w:rFonts w:asciiTheme="minorHAnsi" w:hAnsiTheme="minorHAnsi" w:cstheme="minorHAnsi"/>
          <w:noProof/>
        </w:rPr>
        <w:drawing>
          <wp:inline distT="0" distB="0" distL="0" distR="0" wp14:anchorId="358F6A29" wp14:editId="214BD72C">
            <wp:extent cx="1080000" cy="1440000"/>
            <wp:effectExtent l="0" t="0" r="6350" b="8255"/>
            <wp:docPr id="748712397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3393">
        <w:rPr>
          <w:rFonts w:asciiTheme="minorHAnsi" w:hAnsiTheme="minorHAnsi" w:cstheme="minorHAnsi"/>
          <w:noProof/>
        </w:rPr>
        <w:drawing>
          <wp:inline distT="0" distB="0" distL="0" distR="0" wp14:anchorId="6E1F4003" wp14:editId="03C46B0F">
            <wp:extent cx="1083600" cy="1440000"/>
            <wp:effectExtent l="0" t="0" r="2540" b="8255"/>
            <wp:docPr id="164945299" name="Immagine 3" descr="Immagine che contiene testo, carta, Copertina del libro, Pubblicazion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5299" name="Immagine 3" descr="Immagine che contiene testo, carta, Copertina del libro, Pubblicazione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527EF" w:rsidRPr="00C23393">
        <w:rPr>
          <w:rFonts w:asciiTheme="minorHAnsi" w:hAnsiTheme="minorHAnsi" w:cstheme="minorHAnsi"/>
          <w:noProof/>
        </w:rPr>
        <w:drawing>
          <wp:inline distT="0" distB="0" distL="0" distR="0" wp14:anchorId="04C52950" wp14:editId="2E38FA64">
            <wp:extent cx="1620000" cy="2160000"/>
            <wp:effectExtent l="0" t="0" r="0" b="0"/>
            <wp:docPr id="193571636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F3B27" w:rsidRPr="00C23393">
        <w:rPr>
          <w:rFonts w:asciiTheme="minorHAnsi" w:hAnsiTheme="minorHAnsi" w:cstheme="minorHAnsi"/>
          <w:noProof/>
        </w:rPr>
        <w:drawing>
          <wp:inline distT="0" distB="0" distL="0" distR="0" wp14:anchorId="7373C5AA" wp14:editId="7DEDFE12">
            <wp:extent cx="1569600" cy="2160000"/>
            <wp:effectExtent l="0" t="0" r="0" b="0"/>
            <wp:docPr id="20308574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2DFACE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rassegna internazionale del mese. - Anno 1, n. 1 (giugno </w:t>
      </w:r>
      <w:proofErr w:type="gramStart"/>
      <w:r w:rsidRPr="00C23393">
        <w:rPr>
          <w:rFonts w:asciiTheme="minorHAnsi" w:hAnsiTheme="minorHAnsi" w:cstheme="minorHAnsi"/>
        </w:rPr>
        <w:t>1951)-</w:t>
      </w:r>
      <w:proofErr w:type="gramEnd"/>
      <w:r w:rsidRPr="00C23393">
        <w:rPr>
          <w:rFonts w:asciiTheme="minorHAnsi" w:hAnsiTheme="minorHAnsi" w:cstheme="minorHAnsi"/>
        </w:rPr>
        <w:t xml:space="preserve">anno 7 (settembre 1957). - </w:t>
      </w:r>
      <w:proofErr w:type="gramStart"/>
      <w:r w:rsidRPr="00C23393">
        <w:rPr>
          <w:rFonts w:asciiTheme="minorHAnsi" w:hAnsiTheme="minorHAnsi" w:cstheme="minorHAnsi"/>
        </w:rPr>
        <w:t>Roma :</w:t>
      </w:r>
      <w:proofErr w:type="gramEnd"/>
      <w:r w:rsidRPr="00C23393">
        <w:rPr>
          <w:rFonts w:asciiTheme="minorHAnsi" w:hAnsiTheme="minorHAnsi" w:cstheme="minorHAnsi"/>
        </w:rPr>
        <w:t xml:space="preserve"> Tip. La stampa moderna, 1951-1957. - 7 </w:t>
      </w:r>
      <w:proofErr w:type="gramStart"/>
      <w:r w:rsidRPr="00C23393">
        <w:rPr>
          <w:rFonts w:asciiTheme="minorHAnsi" w:hAnsiTheme="minorHAnsi" w:cstheme="minorHAnsi"/>
        </w:rPr>
        <w:t>volumi ;</w:t>
      </w:r>
      <w:proofErr w:type="gramEnd"/>
      <w:r w:rsidRPr="00C23393">
        <w:rPr>
          <w:rFonts w:asciiTheme="minorHAnsi" w:hAnsiTheme="minorHAnsi" w:cstheme="minorHAnsi"/>
        </w:rPr>
        <w:t xml:space="preserve"> 21 cm. ((Mensile. - Pubblica supplementi. - ACNP P 00056981. - L. 100. - CUBI 431457. - BNI 1952-5414. - CUB0708924; TO00190617</w:t>
      </w:r>
    </w:p>
    <w:p w14:paraId="15FB7087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6A18ADA8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lastRenderedPageBreak/>
        <w:t>La 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bollettino interno del Comitato provinciale dei partigiani della pace. - </w:t>
      </w:r>
      <w:proofErr w:type="gramStart"/>
      <w:r w:rsidRPr="00C23393">
        <w:rPr>
          <w:rFonts w:asciiTheme="minorHAnsi" w:hAnsiTheme="minorHAnsi" w:cstheme="minorHAnsi"/>
        </w:rPr>
        <w:t>Vicenza :</w:t>
      </w:r>
      <w:proofErr w:type="gramEnd"/>
      <w:r w:rsidRPr="00C23393">
        <w:rPr>
          <w:rFonts w:asciiTheme="minorHAnsi" w:hAnsiTheme="minorHAnsi" w:cstheme="minorHAnsi"/>
        </w:rPr>
        <w:t xml:space="preserve"> [s.n., 1952-1953]. – 2 volumi. ((Mensile. - Descrizione basata su: 8-9 novembre 1952. - CFI0417756</w:t>
      </w:r>
    </w:p>
    <w:p w14:paraId="4FCAE2DE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356E3A83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bollettino per i firmatari della pace del rione di Porta Castello. - Porta </w:t>
      </w:r>
      <w:proofErr w:type="gramStart"/>
      <w:r w:rsidRPr="00C23393">
        <w:rPr>
          <w:rFonts w:asciiTheme="minorHAnsi" w:hAnsiTheme="minorHAnsi" w:cstheme="minorHAnsi"/>
        </w:rPr>
        <w:t>Castello :</w:t>
      </w:r>
      <w:proofErr w:type="gramEnd"/>
      <w:r w:rsidRPr="00C23393">
        <w:rPr>
          <w:rFonts w:asciiTheme="minorHAnsi" w:hAnsiTheme="minorHAnsi" w:cstheme="minorHAnsi"/>
        </w:rPr>
        <w:t xml:space="preserve"> [s. n., 1952]. – 1 volume. ((Periodicità non determinata. - Descrizione basata su: N. 1 (dicembre 1952). - CFI0417749</w:t>
      </w:r>
    </w:p>
    <w:p w14:paraId="60C78197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*</w:t>
      </w:r>
      <w:r w:rsidRPr="00C23393">
        <w:rPr>
          <w:rFonts w:asciiTheme="minorHAnsi" w:hAnsiTheme="minorHAnsi" w:cstheme="minorHAnsi"/>
          <w:b/>
          <w:bCs/>
        </w:rPr>
        <w:t xml:space="preserve">Pace fra i </w:t>
      </w:r>
      <w:proofErr w:type="gramStart"/>
      <w:r w:rsidRPr="00C23393">
        <w:rPr>
          <w:rFonts w:asciiTheme="minorHAnsi" w:hAnsiTheme="minorHAnsi" w:cstheme="minorHAnsi"/>
          <w:b/>
          <w:bCs/>
        </w:rPr>
        <w:t>popoli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bollettino aziendale. - Porta </w:t>
      </w:r>
      <w:proofErr w:type="gramStart"/>
      <w:r w:rsidRPr="00C23393">
        <w:rPr>
          <w:rFonts w:asciiTheme="minorHAnsi" w:hAnsiTheme="minorHAnsi" w:cstheme="minorHAnsi"/>
        </w:rPr>
        <w:t>Castello :</w:t>
      </w:r>
      <w:proofErr w:type="gramEnd"/>
      <w:r w:rsidRPr="00C23393">
        <w:rPr>
          <w:rFonts w:asciiTheme="minorHAnsi" w:hAnsiTheme="minorHAnsi" w:cstheme="minorHAnsi"/>
        </w:rPr>
        <w:t xml:space="preserve"> [s. n., 1952]. – 1 volume. ((Periodicità non determinata. - Descrizione basata su: N. 4 (dicembre 1952). - CFI0417741</w:t>
      </w:r>
    </w:p>
    <w:p w14:paraId="60C35B11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699726D9" w14:textId="7D555BE3" w:rsidR="00E50FD7" w:rsidRPr="00C23393" w:rsidRDefault="00E50FD7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drawing>
          <wp:anchor distT="0" distB="0" distL="114300" distR="114300" simplePos="0" relativeHeight="251659776" behindDoc="0" locked="0" layoutInCell="1" allowOverlap="1" wp14:anchorId="654600CA" wp14:editId="1F76D9AA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472400" cy="2160000"/>
            <wp:effectExtent l="0" t="0" r="0" b="0"/>
            <wp:wrapSquare wrapText="bothSides"/>
            <wp:docPr id="1287784197" name="Immagine 8" descr="La vita di due innocenti è in pericolo negli S.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 vita di due innocenti è in pericolo negli S.U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393">
        <w:rPr>
          <w:rFonts w:asciiTheme="minorHAnsi" w:hAnsiTheme="minorHAnsi" w:cstheme="minorHAnsi"/>
        </w:rPr>
        <w:t>*</w:t>
      </w:r>
      <w:r w:rsidRPr="00C23393">
        <w:rPr>
          <w:rFonts w:asciiTheme="minorHAnsi" w:hAnsiTheme="minorHAnsi" w:cstheme="minorHAnsi"/>
          <w:b/>
          <w:bCs/>
        </w:rPr>
        <w:t xml:space="preserve">Per la 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giornale murale del Comitato provinciale dei Partigiani della pace. - </w:t>
      </w:r>
      <w:proofErr w:type="gramStart"/>
      <w:r w:rsidRPr="00C23393">
        <w:rPr>
          <w:rFonts w:asciiTheme="minorHAnsi" w:hAnsiTheme="minorHAnsi" w:cstheme="minorHAnsi"/>
        </w:rPr>
        <w:t>R</w:t>
      </w:r>
      <w:r w:rsidR="002D6A92" w:rsidRPr="00C23393">
        <w:rPr>
          <w:rFonts w:asciiTheme="minorHAnsi" w:hAnsiTheme="minorHAnsi" w:cstheme="minorHAnsi"/>
        </w:rPr>
        <w:t>om</w:t>
      </w:r>
      <w:r w:rsidRPr="00C23393">
        <w:rPr>
          <w:rFonts w:asciiTheme="minorHAnsi" w:hAnsiTheme="minorHAnsi" w:cstheme="minorHAnsi"/>
        </w:rPr>
        <w:t>a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r w:rsidR="002D6A92" w:rsidRPr="00C23393">
        <w:rPr>
          <w:rFonts w:asciiTheme="minorHAnsi" w:hAnsiTheme="minorHAnsi" w:cstheme="minorHAnsi"/>
        </w:rPr>
        <w:t>Stabilimento tipografico E.T.I.</w:t>
      </w:r>
      <w:r w:rsidRPr="00C23393">
        <w:rPr>
          <w:rFonts w:asciiTheme="minorHAnsi" w:hAnsiTheme="minorHAnsi" w:cstheme="minorHAnsi"/>
        </w:rPr>
        <w:t>, 195</w:t>
      </w:r>
      <w:r w:rsidR="002D6A92" w:rsidRPr="00C23393">
        <w:rPr>
          <w:rFonts w:asciiTheme="minorHAnsi" w:hAnsiTheme="minorHAnsi" w:cstheme="minorHAnsi"/>
        </w:rPr>
        <w:t>1</w:t>
      </w:r>
      <w:r w:rsidRPr="00C23393">
        <w:rPr>
          <w:rFonts w:asciiTheme="minorHAnsi" w:hAnsiTheme="minorHAnsi" w:cstheme="minorHAnsi"/>
        </w:rPr>
        <w:t>-195</w:t>
      </w:r>
      <w:r w:rsidR="002D6A92" w:rsidRPr="00C23393">
        <w:rPr>
          <w:rFonts w:asciiTheme="minorHAnsi" w:hAnsiTheme="minorHAnsi" w:cstheme="minorHAnsi"/>
        </w:rPr>
        <w:t>3</w:t>
      </w:r>
      <w:r w:rsidRPr="00C23393">
        <w:rPr>
          <w:rFonts w:asciiTheme="minorHAnsi" w:hAnsiTheme="minorHAnsi" w:cstheme="minorHAnsi"/>
        </w:rPr>
        <w:t xml:space="preserve">. – </w:t>
      </w:r>
      <w:r w:rsidR="002D6A92" w:rsidRPr="00C23393">
        <w:rPr>
          <w:rFonts w:asciiTheme="minorHAnsi" w:hAnsiTheme="minorHAnsi" w:cstheme="minorHAnsi"/>
        </w:rPr>
        <w:t>3</w:t>
      </w:r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volumi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ill. ;</w:t>
      </w:r>
      <w:proofErr w:type="gramEnd"/>
      <w:r w:rsidRPr="00C23393">
        <w:rPr>
          <w:rFonts w:asciiTheme="minorHAnsi" w:hAnsiTheme="minorHAnsi" w:cstheme="minorHAnsi"/>
        </w:rPr>
        <w:t xml:space="preserve"> 100 cm. ((Periodicità non determinata. - Direttore responsabile: </w:t>
      </w:r>
      <w:r w:rsidRPr="00C23393">
        <w:rPr>
          <w:rFonts w:asciiTheme="minorHAnsi" w:hAnsiTheme="minorHAnsi" w:cstheme="minorHAnsi"/>
        </w:rPr>
        <w:t>Renato Venditti</w:t>
      </w:r>
      <w:r w:rsidRPr="00C23393">
        <w:rPr>
          <w:rFonts w:asciiTheme="minorHAnsi" w:hAnsiTheme="minorHAnsi" w:cstheme="minorHAnsi"/>
        </w:rPr>
        <w:t xml:space="preserve">. - Descrizione basata su: Anno </w:t>
      </w:r>
      <w:r w:rsidRPr="00C23393">
        <w:rPr>
          <w:rFonts w:asciiTheme="minorHAnsi" w:hAnsiTheme="minorHAnsi" w:cstheme="minorHAnsi"/>
        </w:rPr>
        <w:t>3</w:t>
      </w:r>
      <w:r w:rsidRPr="00C23393">
        <w:rPr>
          <w:rFonts w:asciiTheme="minorHAnsi" w:hAnsiTheme="minorHAnsi" w:cstheme="minorHAnsi"/>
        </w:rPr>
        <w:t xml:space="preserve">, n. </w:t>
      </w:r>
      <w:r w:rsidRPr="00C23393">
        <w:rPr>
          <w:rFonts w:asciiTheme="minorHAnsi" w:hAnsiTheme="minorHAnsi" w:cstheme="minorHAnsi"/>
        </w:rPr>
        <w:t>1</w:t>
      </w:r>
      <w:r w:rsidRPr="00C23393">
        <w:rPr>
          <w:rFonts w:asciiTheme="minorHAnsi" w:hAnsiTheme="minorHAnsi" w:cstheme="minorHAnsi"/>
        </w:rPr>
        <w:t xml:space="preserve"> (</w:t>
      </w:r>
      <w:proofErr w:type="gramStart"/>
      <w:r w:rsidRPr="00C23393">
        <w:rPr>
          <w:rFonts w:asciiTheme="minorHAnsi" w:hAnsiTheme="minorHAnsi" w:cstheme="minorHAnsi"/>
        </w:rPr>
        <w:t>1 giugno</w:t>
      </w:r>
      <w:proofErr w:type="gramEnd"/>
      <w:r w:rsidRPr="00C23393">
        <w:rPr>
          <w:rFonts w:asciiTheme="minorHAnsi" w:hAnsiTheme="minorHAnsi" w:cstheme="minorHAnsi"/>
        </w:rPr>
        <w:t xml:space="preserve"> 195</w:t>
      </w:r>
      <w:r w:rsidRPr="00C23393">
        <w:rPr>
          <w:rFonts w:asciiTheme="minorHAnsi" w:hAnsiTheme="minorHAnsi" w:cstheme="minorHAnsi"/>
        </w:rPr>
        <w:t>3</w:t>
      </w:r>
      <w:r w:rsidRPr="00C23393">
        <w:rPr>
          <w:rFonts w:asciiTheme="minorHAnsi" w:hAnsiTheme="minorHAnsi" w:cstheme="minorHAnsi"/>
        </w:rPr>
        <w:t>)</w:t>
      </w:r>
    </w:p>
    <w:p w14:paraId="489B663F" w14:textId="7480580A" w:rsidR="00E50FD7" w:rsidRPr="00C23393" w:rsidRDefault="00E50FD7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Autor</w:t>
      </w:r>
      <w:r w:rsidR="008E7F48" w:rsidRPr="00C23393">
        <w:rPr>
          <w:rFonts w:asciiTheme="minorHAnsi" w:hAnsiTheme="minorHAnsi" w:cstheme="minorHAnsi"/>
        </w:rPr>
        <w:t>i</w:t>
      </w:r>
      <w:r w:rsidRPr="00C23393">
        <w:rPr>
          <w:rFonts w:asciiTheme="minorHAnsi" w:hAnsiTheme="minorHAnsi" w:cstheme="minorHAnsi"/>
        </w:rPr>
        <w:t>: Venditti, Renato</w:t>
      </w:r>
      <w:r w:rsidR="002D6A92" w:rsidRPr="00C23393">
        <w:rPr>
          <w:rFonts w:asciiTheme="minorHAnsi" w:hAnsiTheme="minorHAnsi" w:cstheme="minorHAnsi"/>
        </w:rPr>
        <w:t xml:space="preserve">; </w:t>
      </w:r>
      <w:r w:rsidR="002D6A92" w:rsidRPr="00C23393">
        <w:rPr>
          <w:rFonts w:asciiTheme="minorHAnsi" w:hAnsiTheme="minorHAnsi" w:cstheme="minorHAnsi"/>
        </w:rPr>
        <w:t>P</w:t>
      </w:r>
      <w:r w:rsidR="002D6A92" w:rsidRPr="00C23393">
        <w:rPr>
          <w:rFonts w:asciiTheme="minorHAnsi" w:eastAsiaTheme="majorEastAsia" w:hAnsiTheme="minorHAnsi" w:cstheme="minorHAnsi"/>
        </w:rPr>
        <w:t xml:space="preserve">artigiani della pace: Comitato provinciale </w:t>
      </w:r>
      <w:r w:rsidR="002D6A92" w:rsidRPr="00C23393">
        <w:rPr>
          <w:rFonts w:asciiTheme="minorHAnsi" w:hAnsiTheme="minorHAnsi" w:cstheme="minorHAnsi"/>
        </w:rPr>
        <w:t>&lt;R</w:t>
      </w:r>
      <w:r w:rsidR="002D6A92" w:rsidRPr="00C23393">
        <w:rPr>
          <w:rFonts w:asciiTheme="minorHAnsi" w:hAnsiTheme="minorHAnsi" w:cstheme="minorHAnsi"/>
        </w:rPr>
        <w:t>oma</w:t>
      </w:r>
      <w:r w:rsidR="002D6A92" w:rsidRPr="00C23393">
        <w:rPr>
          <w:rFonts w:asciiTheme="minorHAnsi" w:hAnsiTheme="minorHAnsi" w:cstheme="minorHAnsi"/>
        </w:rPr>
        <w:t>&gt;</w:t>
      </w:r>
    </w:p>
    <w:p w14:paraId="41CEF77F" w14:textId="77777777" w:rsidR="008E7F48" w:rsidRPr="00C23393" w:rsidRDefault="008E7F48" w:rsidP="00C23393">
      <w:pPr>
        <w:jc w:val="both"/>
        <w:rPr>
          <w:rFonts w:asciiTheme="minorHAnsi" w:hAnsiTheme="minorHAnsi" w:cstheme="minorHAnsi"/>
        </w:rPr>
      </w:pPr>
    </w:p>
    <w:p w14:paraId="731A1379" w14:textId="7D659800" w:rsidR="008E7F48" w:rsidRPr="00C23393" w:rsidRDefault="008E7F4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*</w:t>
      </w:r>
      <w:r w:rsidRPr="00C23393">
        <w:rPr>
          <w:rFonts w:asciiTheme="minorHAnsi" w:hAnsiTheme="minorHAnsi" w:cstheme="minorHAnsi"/>
          <w:b/>
          <w:bCs/>
        </w:rPr>
        <w:t xml:space="preserve">Tribuna della </w:t>
      </w:r>
      <w:r w:rsidRPr="00C23393">
        <w:rPr>
          <w:rFonts w:asciiTheme="minorHAnsi" w:hAnsiTheme="minorHAnsi" w:cstheme="minorHAnsi"/>
          <w:b/>
          <w:bCs/>
        </w:rPr>
        <w:t>p</w:t>
      </w:r>
      <w:r w:rsidRPr="00C23393">
        <w:rPr>
          <w:rFonts w:asciiTheme="minorHAnsi" w:hAnsiTheme="minorHAnsi" w:cstheme="minorHAnsi"/>
          <w:b/>
          <w:bCs/>
        </w:rPr>
        <w:t>ace</w:t>
      </w:r>
      <w:r w:rsidRPr="00C23393">
        <w:rPr>
          <w:rFonts w:asciiTheme="minorHAnsi" w:hAnsiTheme="minorHAnsi" w:cstheme="minorHAnsi"/>
        </w:rPr>
        <w:t xml:space="preserve"> / a cura del Comitato provinciale dei partigiani della Pace. - A</w:t>
      </w:r>
      <w:r w:rsidRPr="00C23393">
        <w:rPr>
          <w:rFonts w:asciiTheme="minorHAnsi" w:hAnsiTheme="minorHAnsi" w:cstheme="minorHAnsi"/>
        </w:rPr>
        <w:t>nno</w:t>
      </w:r>
      <w:r w:rsidRPr="00C23393">
        <w:rPr>
          <w:rFonts w:asciiTheme="minorHAnsi" w:hAnsiTheme="minorHAnsi" w:cstheme="minorHAnsi"/>
        </w:rPr>
        <w:t xml:space="preserve"> 1, n. 1 (apr</w:t>
      </w:r>
      <w:r w:rsidRPr="00C23393">
        <w:rPr>
          <w:rFonts w:asciiTheme="minorHAnsi" w:hAnsiTheme="minorHAnsi" w:cstheme="minorHAnsi"/>
        </w:rPr>
        <w:t>ile</w:t>
      </w:r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1951)-</w:t>
      </w:r>
      <w:proofErr w:type="gramEnd"/>
      <w:r w:rsidRPr="00C23393">
        <w:rPr>
          <w:rFonts w:asciiTheme="minorHAnsi" w:hAnsiTheme="minorHAnsi" w:cstheme="minorHAnsi"/>
        </w:rPr>
        <w:t>anno 5 (1955)</w:t>
      </w:r>
      <w:r w:rsidRPr="00C23393">
        <w:rPr>
          <w:rFonts w:asciiTheme="minorHAnsi" w:hAnsiTheme="minorHAnsi" w:cstheme="minorHAnsi"/>
        </w:rPr>
        <w:t xml:space="preserve">. - </w:t>
      </w:r>
      <w:proofErr w:type="gramStart"/>
      <w:r w:rsidRPr="00C23393">
        <w:rPr>
          <w:rFonts w:asciiTheme="minorHAnsi" w:hAnsiTheme="minorHAnsi" w:cstheme="minorHAnsi"/>
        </w:rPr>
        <w:t>Bologna :</w:t>
      </w:r>
      <w:proofErr w:type="gramEnd"/>
      <w:r w:rsidRPr="00C23393">
        <w:rPr>
          <w:rFonts w:asciiTheme="minorHAnsi" w:hAnsiTheme="minorHAnsi" w:cstheme="minorHAnsi"/>
        </w:rPr>
        <w:t xml:space="preserve"> Soc. Tip. Ed. Bolognese, 1951-</w:t>
      </w:r>
      <w:r w:rsidRPr="00C23393">
        <w:rPr>
          <w:rFonts w:asciiTheme="minorHAnsi" w:hAnsiTheme="minorHAnsi" w:cstheme="minorHAnsi"/>
        </w:rPr>
        <w:t>1955</w:t>
      </w:r>
      <w:r w:rsidRPr="00C23393">
        <w:rPr>
          <w:rFonts w:asciiTheme="minorHAnsi" w:hAnsiTheme="minorHAnsi" w:cstheme="minorHAnsi"/>
        </w:rPr>
        <w:t xml:space="preserve">. </w:t>
      </w:r>
      <w:r w:rsidRPr="00C23393">
        <w:rPr>
          <w:rFonts w:asciiTheme="minorHAnsi" w:hAnsiTheme="minorHAnsi" w:cstheme="minorHAnsi"/>
        </w:rPr>
        <w:t>–</w:t>
      </w:r>
      <w:r w:rsidRPr="00C23393">
        <w:rPr>
          <w:rFonts w:asciiTheme="minorHAnsi" w:hAnsiTheme="minorHAnsi" w:cstheme="minorHAnsi"/>
        </w:rPr>
        <w:t xml:space="preserve"> </w:t>
      </w:r>
      <w:r w:rsidRPr="00C23393">
        <w:rPr>
          <w:rFonts w:asciiTheme="minorHAnsi" w:hAnsiTheme="minorHAnsi" w:cstheme="minorHAnsi"/>
        </w:rPr>
        <w:t xml:space="preserve">5 </w:t>
      </w:r>
      <w:proofErr w:type="gramStart"/>
      <w:r w:rsidRPr="00C23393">
        <w:rPr>
          <w:rFonts w:asciiTheme="minorHAnsi" w:hAnsiTheme="minorHAnsi" w:cstheme="minorHAnsi"/>
        </w:rPr>
        <w:t>v</w:t>
      </w:r>
      <w:r w:rsidRPr="00C23393">
        <w:rPr>
          <w:rFonts w:asciiTheme="minorHAnsi" w:hAnsiTheme="minorHAnsi" w:cstheme="minorHAnsi"/>
        </w:rPr>
        <w:t>olumi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ill. ;</w:t>
      </w:r>
      <w:proofErr w:type="gramEnd"/>
      <w:r w:rsidRPr="00C23393">
        <w:rPr>
          <w:rFonts w:asciiTheme="minorHAnsi" w:hAnsiTheme="minorHAnsi" w:cstheme="minorHAnsi"/>
        </w:rPr>
        <w:t xml:space="preserve"> fol</w:t>
      </w:r>
      <w:r w:rsidRPr="00C23393">
        <w:rPr>
          <w:rFonts w:asciiTheme="minorHAnsi" w:hAnsiTheme="minorHAnsi" w:cstheme="minorHAnsi"/>
        </w:rPr>
        <w:t>io</w:t>
      </w:r>
      <w:r w:rsidRPr="00C23393">
        <w:rPr>
          <w:rFonts w:asciiTheme="minorHAnsi" w:hAnsiTheme="minorHAnsi" w:cstheme="minorHAnsi"/>
        </w:rPr>
        <w:t xml:space="preserve">. </w:t>
      </w:r>
      <w:r w:rsidRPr="00C23393">
        <w:rPr>
          <w:rFonts w:asciiTheme="minorHAnsi" w:hAnsiTheme="minorHAnsi" w:cstheme="minorHAnsi"/>
        </w:rPr>
        <w:t>((</w:t>
      </w:r>
      <w:r w:rsidRPr="00C23393">
        <w:rPr>
          <w:rFonts w:asciiTheme="minorHAnsi" w:hAnsiTheme="minorHAnsi" w:cstheme="minorHAnsi"/>
        </w:rPr>
        <w:t>Periodicità non determinata. - CUBI 597882. - BNI 1951</w:t>
      </w:r>
      <w:r w:rsidRPr="00C23393">
        <w:rPr>
          <w:rFonts w:asciiTheme="minorHAnsi" w:hAnsiTheme="minorHAnsi" w:cstheme="minorHAnsi"/>
        </w:rPr>
        <w:t>-</w:t>
      </w:r>
      <w:r w:rsidRPr="00C23393">
        <w:rPr>
          <w:rFonts w:asciiTheme="minorHAnsi" w:hAnsiTheme="minorHAnsi" w:cstheme="minorHAnsi"/>
        </w:rPr>
        <w:t>6286.</w:t>
      </w:r>
      <w:r w:rsidRPr="00C23393">
        <w:rPr>
          <w:rFonts w:asciiTheme="minorHAnsi" w:hAnsiTheme="minorHAnsi" w:cstheme="minorHAnsi"/>
        </w:rPr>
        <w:t xml:space="preserve"> - </w:t>
      </w:r>
      <w:r w:rsidRPr="00C23393">
        <w:rPr>
          <w:rFonts w:asciiTheme="minorHAnsi" w:hAnsiTheme="minorHAnsi" w:cstheme="minorHAnsi"/>
        </w:rPr>
        <w:t>CFI0367773</w:t>
      </w:r>
    </w:p>
    <w:p w14:paraId="0480F9FF" w14:textId="2AAA6890" w:rsidR="008E7F48" w:rsidRPr="00C23393" w:rsidRDefault="008E7F4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Autori: P</w:t>
      </w:r>
      <w:r w:rsidRPr="00C23393">
        <w:rPr>
          <w:rFonts w:asciiTheme="minorHAnsi" w:eastAsiaTheme="majorEastAsia" w:hAnsiTheme="minorHAnsi" w:cstheme="minorHAnsi"/>
        </w:rPr>
        <w:t xml:space="preserve">artigiani della pace: Comitato provinciale </w:t>
      </w:r>
      <w:r w:rsidRPr="00C23393">
        <w:rPr>
          <w:rFonts w:asciiTheme="minorHAnsi" w:hAnsiTheme="minorHAnsi" w:cstheme="minorHAnsi"/>
        </w:rPr>
        <w:t>&lt;</w:t>
      </w:r>
      <w:r w:rsidRPr="00C23393">
        <w:rPr>
          <w:rFonts w:asciiTheme="minorHAnsi" w:hAnsiTheme="minorHAnsi" w:cstheme="minorHAnsi"/>
        </w:rPr>
        <w:t>Bologna</w:t>
      </w:r>
      <w:r w:rsidRPr="00C23393">
        <w:rPr>
          <w:rFonts w:asciiTheme="minorHAnsi" w:hAnsiTheme="minorHAnsi" w:cstheme="minorHAnsi"/>
        </w:rPr>
        <w:t>&gt;</w:t>
      </w:r>
    </w:p>
    <w:p w14:paraId="455A0C36" w14:textId="77777777" w:rsidR="00C23393" w:rsidRPr="00C23393" w:rsidRDefault="00C23393" w:rsidP="00C23393">
      <w:pPr>
        <w:jc w:val="both"/>
        <w:rPr>
          <w:rFonts w:asciiTheme="minorHAnsi" w:hAnsiTheme="minorHAnsi" w:cstheme="minorHAnsi"/>
        </w:rPr>
      </w:pPr>
    </w:p>
    <w:p w14:paraId="28C03CB6" w14:textId="6E8D7BFD" w:rsidR="008E7F48" w:rsidRPr="00C23393" w:rsidRDefault="008E7F4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drawing>
          <wp:anchor distT="0" distB="0" distL="114300" distR="114300" simplePos="0" relativeHeight="251662848" behindDoc="0" locked="0" layoutInCell="1" allowOverlap="1" wp14:anchorId="15C3BDC2" wp14:editId="48F1C3B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530000" cy="2160000"/>
            <wp:effectExtent l="0" t="0" r="0" b="0"/>
            <wp:wrapSquare wrapText="bothSides"/>
            <wp:docPr id="706886316" name="Immagine 1" descr="Immagine che contiene testo, poster, Viso uman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886316" name="Immagine 1" descr="Immagine che contiene testo, poster, Viso umano, libro&#10;&#10;Il contenuto generato dall'IA potrebbe non essere corretto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3393">
        <w:rPr>
          <w:rFonts w:asciiTheme="minorHAnsi" w:hAnsiTheme="minorHAnsi" w:cstheme="minorHAnsi"/>
        </w:rPr>
        <w:t>*</w:t>
      </w:r>
      <w:r w:rsidRPr="00C23393">
        <w:rPr>
          <w:rFonts w:asciiTheme="minorHAnsi" w:hAnsiTheme="minorHAnsi" w:cstheme="minorHAnsi"/>
          <w:b/>
          <w:bCs/>
        </w:rPr>
        <w:t xml:space="preserve">Tribuna della 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gior</w:t>
      </w:r>
      <w:r w:rsidRPr="00C23393">
        <w:rPr>
          <w:rFonts w:asciiTheme="minorHAnsi" w:hAnsiTheme="minorHAnsi" w:cstheme="minorHAnsi"/>
        </w:rPr>
        <w:t>na</w:t>
      </w:r>
      <w:r w:rsidRPr="00C23393">
        <w:rPr>
          <w:rFonts w:asciiTheme="minorHAnsi" w:hAnsiTheme="minorHAnsi" w:cstheme="minorHAnsi"/>
        </w:rPr>
        <w:t xml:space="preserve">le murale del </w:t>
      </w:r>
      <w:proofErr w:type="spellStart"/>
      <w:r w:rsidRPr="00C23393">
        <w:rPr>
          <w:rFonts w:asciiTheme="minorHAnsi" w:hAnsiTheme="minorHAnsi" w:cstheme="minorHAnsi"/>
        </w:rPr>
        <w:t>Com</w:t>
      </w:r>
      <w:proofErr w:type="spellEnd"/>
      <w:r w:rsidRPr="00C23393">
        <w:rPr>
          <w:rFonts w:asciiTheme="minorHAnsi" w:hAnsiTheme="minorHAnsi" w:cstheme="minorHAnsi"/>
        </w:rPr>
        <w:t>. prov. Partigiani della pace. - A</w:t>
      </w:r>
      <w:r w:rsidRPr="00C23393">
        <w:rPr>
          <w:rFonts w:asciiTheme="minorHAnsi" w:hAnsiTheme="minorHAnsi" w:cstheme="minorHAnsi"/>
        </w:rPr>
        <w:t>nno</w:t>
      </w:r>
      <w:r w:rsidRPr="00C23393">
        <w:rPr>
          <w:rFonts w:asciiTheme="minorHAnsi" w:hAnsiTheme="minorHAnsi" w:cstheme="minorHAnsi"/>
        </w:rPr>
        <w:t xml:space="preserve"> 1, n. 1 (14 feb</w:t>
      </w:r>
      <w:r w:rsidRPr="00C23393">
        <w:rPr>
          <w:rFonts w:asciiTheme="minorHAnsi" w:hAnsiTheme="minorHAnsi" w:cstheme="minorHAnsi"/>
        </w:rPr>
        <w:t>braio</w:t>
      </w:r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1953)-</w:t>
      </w:r>
      <w:proofErr w:type="gramEnd"/>
      <w:r w:rsidRPr="00C23393">
        <w:rPr>
          <w:rFonts w:asciiTheme="minorHAnsi" w:hAnsiTheme="minorHAnsi" w:cstheme="minorHAnsi"/>
        </w:rPr>
        <w:t xml:space="preserve">  </w:t>
      </w:r>
      <w:proofErr w:type="gramStart"/>
      <w:r w:rsidRPr="00C23393">
        <w:rPr>
          <w:rFonts w:asciiTheme="minorHAnsi" w:hAnsiTheme="minorHAnsi" w:cstheme="minorHAnsi"/>
        </w:rPr>
        <w:t xml:space="preserve">  </w:t>
      </w:r>
      <w:r w:rsidRPr="00C23393">
        <w:rPr>
          <w:rFonts w:asciiTheme="minorHAnsi" w:hAnsiTheme="minorHAnsi" w:cstheme="minorHAnsi"/>
        </w:rPr>
        <w:t>.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r w:rsidRPr="00C23393">
        <w:rPr>
          <w:rFonts w:asciiTheme="minorHAnsi" w:hAnsiTheme="minorHAnsi" w:cstheme="minorHAnsi"/>
        </w:rPr>
        <w:t>–</w:t>
      </w:r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Modena</w:t>
      </w:r>
      <w:r w:rsidRPr="00C23393">
        <w:rPr>
          <w:rFonts w:asciiTheme="minorHAnsi" w:hAnsiTheme="minorHAnsi" w:cstheme="minorHAnsi"/>
        </w:rPr>
        <w:t xml:space="preserve"> </w:t>
      </w:r>
      <w:r w:rsidRPr="00C23393">
        <w:rPr>
          <w:rFonts w:asciiTheme="minorHAnsi" w:hAnsiTheme="minorHAnsi" w:cstheme="minorHAnsi"/>
        </w:rPr>
        <w:t>:</w:t>
      </w:r>
      <w:proofErr w:type="gramEnd"/>
      <w:r w:rsidRPr="00C23393">
        <w:rPr>
          <w:rFonts w:asciiTheme="minorHAnsi" w:hAnsiTheme="minorHAnsi" w:cstheme="minorHAnsi"/>
        </w:rPr>
        <w:t xml:space="preserve"> Arti grafiche modenesi</w:t>
      </w:r>
      <w:r w:rsidRPr="00C23393">
        <w:rPr>
          <w:rFonts w:asciiTheme="minorHAnsi" w:hAnsiTheme="minorHAnsi" w:cstheme="minorHAnsi"/>
        </w:rPr>
        <w:t>, 1953-1957</w:t>
      </w:r>
      <w:r w:rsidRPr="00C23393">
        <w:rPr>
          <w:rFonts w:asciiTheme="minorHAnsi" w:hAnsiTheme="minorHAnsi" w:cstheme="minorHAnsi"/>
        </w:rPr>
        <w:t xml:space="preserve">. </w:t>
      </w:r>
      <w:r w:rsidRPr="00C23393">
        <w:rPr>
          <w:rFonts w:asciiTheme="minorHAnsi" w:hAnsiTheme="minorHAnsi" w:cstheme="minorHAnsi"/>
        </w:rPr>
        <w:t>–</w:t>
      </w:r>
      <w:r w:rsidRPr="00C23393">
        <w:rPr>
          <w:rFonts w:asciiTheme="minorHAnsi" w:hAnsiTheme="minorHAnsi" w:cstheme="minorHAnsi"/>
        </w:rPr>
        <w:t xml:space="preserve"> </w:t>
      </w:r>
      <w:r w:rsidRPr="00C23393">
        <w:rPr>
          <w:rFonts w:asciiTheme="minorHAnsi" w:hAnsiTheme="minorHAnsi" w:cstheme="minorHAnsi"/>
        </w:rPr>
        <w:t xml:space="preserve">5 </w:t>
      </w:r>
      <w:proofErr w:type="gramStart"/>
      <w:r w:rsidRPr="00C23393">
        <w:rPr>
          <w:rFonts w:asciiTheme="minorHAnsi" w:hAnsiTheme="minorHAnsi" w:cstheme="minorHAnsi"/>
        </w:rPr>
        <w:t>volumi</w:t>
      </w:r>
      <w:r w:rsidRPr="00C23393">
        <w:rPr>
          <w:rFonts w:asciiTheme="minorHAnsi" w:hAnsiTheme="minorHAnsi" w:cstheme="minorHAnsi"/>
        </w:rPr>
        <w:t xml:space="preserve"> ;</w:t>
      </w:r>
      <w:proofErr w:type="gramEnd"/>
      <w:r w:rsidRPr="00C23393">
        <w:rPr>
          <w:rFonts w:asciiTheme="minorHAnsi" w:hAnsiTheme="minorHAnsi" w:cstheme="minorHAnsi"/>
        </w:rPr>
        <w:t xml:space="preserve"> 100 cm. </w:t>
      </w:r>
      <w:r w:rsidRPr="00C23393">
        <w:rPr>
          <w:rFonts w:asciiTheme="minorHAnsi" w:hAnsiTheme="minorHAnsi" w:cstheme="minorHAnsi"/>
        </w:rPr>
        <w:t>((</w:t>
      </w:r>
      <w:r w:rsidRPr="00C23393">
        <w:rPr>
          <w:rFonts w:asciiTheme="minorHAnsi" w:hAnsiTheme="minorHAnsi" w:cstheme="minorHAnsi"/>
        </w:rPr>
        <w:t>Periodicit</w:t>
      </w:r>
      <w:r w:rsidRPr="00C23393">
        <w:rPr>
          <w:rFonts w:asciiTheme="minorHAnsi" w:hAnsiTheme="minorHAnsi" w:cstheme="minorHAnsi"/>
        </w:rPr>
        <w:t>à</w:t>
      </w:r>
      <w:r w:rsidRPr="00C23393">
        <w:rPr>
          <w:rFonts w:asciiTheme="minorHAnsi" w:hAnsiTheme="minorHAnsi" w:cstheme="minorHAnsi"/>
        </w:rPr>
        <w:t xml:space="preserve"> irregolare. - Il formato varia. - Direttore responsabile: Adriano Forghieri.</w:t>
      </w:r>
      <w:r w:rsidRPr="00C23393">
        <w:rPr>
          <w:rFonts w:asciiTheme="minorHAnsi" w:hAnsiTheme="minorHAnsi" w:cstheme="minorHAnsi"/>
        </w:rPr>
        <w:t xml:space="preserve"> - </w:t>
      </w:r>
      <w:r w:rsidRPr="00C23393">
        <w:rPr>
          <w:rFonts w:asciiTheme="minorHAnsi" w:hAnsiTheme="minorHAnsi" w:cstheme="minorHAnsi"/>
        </w:rPr>
        <w:t>MOD1585102</w:t>
      </w:r>
    </w:p>
    <w:p w14:paraId="72109E1B" w14:textId="0AA1315A" w:rsidR="008E7F48" w:rsidRPr="008E7F48" w:rsidRDefault="008E7F4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 xml:space="preserve">Autori: </w:t>
      </w:r>
      <w:r w:rsidRPr="008E7F48">
        <w:rPr>
          <w:rFonts w:asciiTheme="minorHAnsi" w:hAnsiTheme="minorHAnsi" w:cstheme="minorHAnsi"/>
        </w:rPr>
        <w:t xml:space="preserve">Forghieri, </w:t>
      </w:r>
      <w:proofErr w:type="gramStart"/>
      <w:r w:rsidRPr="008E7F48">
        <w:rPr>
          <w:rFonts w:asciiTheme="minorHAnsi" w:hAnsiTheme="minorHAnsi" w:cstheme="minorHAnsi"/>
        </w:rPr>
        <w:t xml:space="preserve">Adriano </w:t>
      </w:r>
      <w:r w:rsidRPr="00C23393">
        <w:rPr>
          <w:rFonts w:asciiTheme="minorHAnsi" w:hAnsiTheme="minorHAnsi" w:cstheme="minorHAnsi"/>
        </w:rPr>
        <w:t>;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r w:rsidRPr="008E7F48">
        <w:rPr>
          <w:rFonts w:asciiTheme="minorHAnsi" w:hAnsiTheme="minorHAnsi" w:cstheme="minorHAnsi"/>
        </w:rPr>
        <w:t>Partigiani della pace &lt;Modena</w:t>
      </w:r>
      <w:proofErr w:type="gramStart"/>
      <w:r w:rsidRPr="008E7F48">
        <w:rPr>
          <w:rFonts w:asciiTheme="minorHAnsi" w:hAnsiTheme="minorHAnsi" w:cstheme="minorHAnsi"/>
        </w:rPr>
        <w:t>&gt; :</w:t>
      </w:r>
      <w:proofErr w:type="gramEnd"/>
      <w:r w:rsidRPr="008E7F48">
        <w:rPr>
          <w:rFonts w:asciiTheme="minorHAnsi" w:hAnsiTheme="minorHAnsi" w:cstheme="minorHAnsi"/>
        </w:rPr>
        <w:t xml:space="preserve"> Comitato provinciale </w:t>
      </w:r>
    </w:p>
    <w:p w14:paraId="4AF1E798" w14:textId="77777777" w:rsidR="008E7F48" w:rsidRPr="00C23393" w:rsidRDefault="008E7F48" w:rsidP="00C23393">
      <w:pPr>
        <w:jc w:val="both"/>
        <w:rPr>
          <w:rFonts w:asciiTheme="minorHAnsi" w:hAnsiTheme="minorHAnsi" w:cstheme="minorHAnsi"/>
        </w:rPr>
      </w:pPr>
    </w:p>
    <w:p w14:paraId="41897384" w14:textId="076747C1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>La *</w:t>
      </w:r>
      <w:proofErr w:type="gramStart"/>
      <w:r w:rsidRPr="00C23393">
        <w:rPr>
          <w:rFonts w:asciiTheme="minorHAnsi" w:hAnsiTheme="minorHAnsi" w:cstheme="minorHAnsi"/>
          <w:b/>
          <w:bCs/>
        </w:rPr>
        <w:t>pace</w:t>
      </w:r>
      <w:r w:rsidRPr="00C23393">
        <w:rPr>
          <w:rFonts w:asciiTheme="minorHAnsi" w:hAnsiTheme="minorHAnsi" w:cstheme="minorHAnsi"/>
        </w:rPr>
        <w:t xml:space="preserve"> :</w:t>
      </w:r>
      <w:proofErr w:type="gramEnd"/>
      <w:r w:rsidRPr="00C23393">
        <w:rPr>
          <w:rFonts w:asciiTheme="minorHAnsi" w:hAnsiTheme="minorHAnsi" w:cstheme="minorHAnsi"/>
        </w:rPr>
        <w:t xml:space="preserve"> giornale murale del Comitato provinciale dei Partigiani della pace. - [</w:t>
      </w:r>
      <w:proofErr w:type="gramStart"/>
      <w:r w:rsidRPr="00C23393">
        <w:rPr>
          <w:rFonts w:asciiTheme="minorHAnsi" w:hAnsiTheme="minorHAnsi" w:cstheme="minorHAnsi"/>
        </w:rPr>
        <w:t>Ravenna :</w:t>
      </w:r>
      <w:proofErr w:type="gramEnd"/>
      <w:r w:rsidRPr="00C23393">
        <w:rPr>
          <w:rFonts w:asciiTheme="minorHAnsi" w:hAnsiTheme="minorHAnsi" w:cstheme="minorHAnsi"/>
        </w:rPr>
        <w:t xml:space="preserve"> s. n., 1955-1956] (</w:t>
      </w:r>
      <w:proofErr w:type="gramStart"/>
      <w:r w:rsidRPr="00C23393">
        <w:rPr>
          <w:rFonts w:asciiTheme="minorHAnsi" w:hAnsiTheme="minorHAnsi" w:cstheme="minorHAnsi"/>
        </w:rPr>
        <w:t>Modena :</w:t>
      </w:r>
      <w:proofErr w:type="gramEnd"/>
      <w:r w:rsidRPr="00C23393">
        <w:rPr>
          <w:rFonts w:asciiTheme="minorHAnsi" w:hAnsiTheme="minorHAnsi" w:cstheme="minorHAnsi"/>
        </w:rPr>
        <w:t xml:space="preserve"> Arti grafiche modenesi). – 2 </w:t>
      </w:r>
      <w:proofErr w:type="gramStart"/>
      <w:r w:rsidRPr="00C23393">
        <w:rPr>
          <w:rFonts w:asciiTheme="minorHAnsi" w:hAnsiTheme="minorHAnsi" w:cstheme="minorHAnsi"/>
        </w:rPr>
        <w:t>volumi :</w:t>
      </w:r>
      <w:proofErr w:type="gramEnd"/>
      <w:r w:rsidRPr="00C23393">
        <w:rPr>
          <w:rFonts w:asciiTheme="minorHAnsi" w:hAnsiTheme="minorHAnsi" w:cstheme="minorHAnsi"/>
        </w:rPr>
        <w:t xml:space="preserve"> </w:t>
      </w:r>
      <w:proofErr w:type="gramStart"/>
      <w:r w:rsidRPr="00C23393">
        <w:rPr>
          <w:rFonts w:asciiTheme="minorHAnsi" w:hAnsiTheme="minorHAnsi" w:cstheme="minorHAnsi"/>
        </w:rPr>
        <w:t>ill. ;</w:t>
      </w:r>
      <w:proofErr w:type="gramEnd"/>
      <w:r w:rsidRPr="00C23393">
        <w:rPr>
          <w:rFonts w:asciiTheme="minorHAnsi" w:hAnsiTheme="minorHAnsi" w:cstheme="minorHAnsi"/>
        </w:rPr>
        <w:t xml:space="preserve"> 100 cm. ((Periodicità non determinata. - Direttore responsabile: Raul Scopari. - Descrizione basata su: Anno 2, n. 20 (7 marzo 1956). - MOD1586537</w:t>
      </w:r>
    </w:p>
    <w:p w14:paraId="51216EB6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r w:rsidRPr="00C23393">
        <w:rPr>
          <w:rFonts w:asciiTheme="minorHAnsi" w:hAnsiTheme="minorHAnsi" w:cstheme="minorHAnsi"/>
        </w:rPr>
        <w:t xml:space="preserve">Autori: </w:t>
      </w:r>
      <w:r w:rsidRPr="00C23393">
        <w:rPr>
          <w:rFonts w:asciiTheme="minorHAnsi" w:eastAsiaTheme="majorEastAsia" w:hAnsiTheme="minorHAnsi" w:cstheme="minorHAnsi"/>
        </w:rPr>
        <w:t xml:space="preserve">Scopari, </w:t>
      </w:r>
      <w:proofErr w:type="gramStart"/>
      <w:r w:rsidRPr="00C23393">
        <w:rPr>
          <w:rFonts w:asciiTheme="minorHAnsi" w:eastAsiaTheme="majorEastAsia" w:hAnsiTheme="minorHAnsi" w:cstheme="minorHAnsi"/>
        </w:rPr>
        <w:t xml:space="preserve">Raul </w:t>
      </w:r>
      <w:r w:rsidRPr="00C23393">
        <w:rPr>
          <w:rFonts w:asciiTheme="minorHAnsi" w:hAnsiTheme="minorHAnsi" w:cstheme="minorHAnsi"/>
        </w:rPr>
        <w:t>;</w:t>
      </w:r>
      <w:proofErr w:type="gramEnd"/>
      <w:r w:rsidRPr="00C23393">
        <w:rPr>
          <w:rFonts w:asciiTheme="minorHAnsi" w:hAnsiTheme="minorHAnsi" w:cstheme="minorHAnsi"/>
        </w:rPr>
        <w:t xml:space="preserve"> P</w:t>
      </w:r>
      <w:r w:rsidRPr="00C23393">
        <w:rPr>
          <w:rFonts w:asciiTheme="minorHAnsi" w:eastAsiaTheme="majorEastAsia" w:hAnsiTheme="minorHAnsi" w:cstheme="minorHAnsi"/>
        </w:rPr>
        <w:t xml:space="preserve">artigiani della pace: Comitato provinciale </w:t>
      </w:r>
      <w:r w:rsidRPr="00C23393">
        <w:rPr>
          <w:rFonts w:asciiTheme="minorHAnsi" w:hAnsiTheme="minorHAnsi" w:cstheme="minorHAnsi"/>
        </w:rPr>
        <w:t>&lt;Ravenna&gt;</w:t>
      </w:r>
    </w:p>
    <w:p w14:paraId="0AA11B34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bookmarkStart w:id="0" w:name="_Hlk219744436"/>
    </w:p>
    <w:p w14:paraId="619D609F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  <w:bookmarkStart w:id="1" w:name="_Hlk219742713"/>
      <w:r w:rsidRPr="00C23393">
        <w:rPr>
          <w:rFonts w:asciiTheme="minorHAnsi" w:hAnsiTheme="minorHAnsi" w:cstheme="minorHAnsi"/>
        </w:rPr>
        <w:t xml:space="preserve">Soggetto: Antimilitarismo – Periodici; </w:t>
      </w:r>
      <w:r w:rsidRPr="00C23393">
        <w:rPr>
          <w:rFonts w:asciiTheme="minorHAnsi" w:eastAsiaTheme="majorEastAsia" w:hAnsiTheme="minorHAnsi" w:cstheme="minorHAnsi"/>
        </w:rPr>
        <w:t xml:space="preserve">Pacifismo </w:t>
      </w:r>
      <w:r w:rsidRPr="00C23393">
        <w:rPr>
          <w:rFonts w:asciiTheme="minorHAnsi" w:hAnsiTheme="minorHAnsi" w:cstheme="minorHAnsi"/>
        </w:rPr>
        <w:t>–</w:t>
      </w:r>
      <w:r w:rsidRPr="00C23393">
        <w:rPr>
          <w:rFonts w:asciiTheme="minorHAnsi" w:eastAsiaTheme="majorEastAsia" w:hAnsiTheme="minorHAnsi" w:cstheme="minorHAnsi"/>
        </w:rPr>
        <w:t xml:space="preserve"> Periodici</w:t>
      </w:r>
    </w:p>
    <w:bookmarkEnd w:id="0"/>
    <w:bookmarkEnd w:id="1"/>
    <w:p w14:paraId="6D909F95" w14:textId="77777777" w:rsidR="00D336B8" w:rsidRPr="00C23393" w:rsidRDefault="00D336B8" w:rsidP="00C23393">
      <w:pPr>
        <w:jc w:val="both"/>
        <w:rPr>
          <w:rFonts w:asciiTheme="minorHAnsi" w:hAnsiTheme="minorHAnsi" w:cstheme="minorHAnsi"/>
        </w:rPr>
      </w:pPr>
    </w:p>
    <w:p w14:paraId="1EFA48A8" w14:textId="77777777" w:rsidR="00D336B8" w:rsidRPr="00C23393" w:rsidRDefault="00D336B8" w:rsidP="00C23393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C23393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e riferimenti bibliografici</w:t>
      </w:r>
    </w:p>
    <w:p w14:paraId="4EB276D1" w14:textId="05AFD4EB" w:rsidR="0031062F" w:rsidRPr="00C23393" w:rsidRDefault="002D6A92" w:rsidP="00C23393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4" w:history="1">
        <w:r w:rsidRPr="00C23393">
          <w:rPr>
            <w:rStyle w:val="Collegamentoipertestuale"/>
            <w:rFonts w:asciiTheme="minorHAnsi" w:hAnsiTheme="minorHAnsi" w:cstheme="minorHAnsi"/>
          </w:rPr>
          <w:t>I Partigiani della pace in Italia 1948-1953 / Giulio Petrangeli. In: Italia contemporanea n. 217 (dicembre 1999), p.667-692</w:t>
        </w:r>
      </w:hyperlink>
    </w:p>
    <w:p w14:paraId="08565123" w14:textId="30363F4D" w:rsidR="002D6A92" w:rsidRPr="00C23393" w:rsidRDefault="002D6A92" w:rsidP="00C23393">
      <w:pPr>
        <w:pStyle w:val="Paragrafoelenco"/>
        <w:numPr>
          <w:ilvl w:val="0"/>
          <w:numId w:val="1"/>
        </w:numPr>
        <w:jc w:val="both"/>
        <w:rPr>
          <w:rFonts w:asciiTheme="minorHAnsi" w:hAnsiTheme="minorHAnsi" w:cstheme="minorHAnsi"/>
        </w:rPr>
      </w:pPr>
      <w:hyperlink r:id="rId15" w:history="1">
        <w:r w:rsidRPr="00C23393">
          <w:rPr>
            <w:rStyle w:val="Collegamentoipertestuale"/>
            <w:rFonts w:asciiTheme="minorHAnsi" w:hAnsiTheme="minorHAnsi" w:cstheme="minorHAnsi"/>
          </w:rPr>
          <w:t>https://patrimonio.archivioluce.com/luce-web/detail/IL5000014106/2/-59800.html</w:t>
        </w:r>
      </w:hyperlink>
      <w:r w:rsidRPr="00C23393">
        <w:rPr>
          <w:rFonts w:asciiTheme="minorHAnsi" w:hAnsiTheme="minorHAnsi" w:cstheme="minorHAnsi"/>
        </w:rPr>
        <w:t xml:space="preserve">. </w:t>
      </w:r>
    </w:p>
    <w:p w14:paraId="0F4346B5" w14:textId="696453DA" w:rsidR="00C23393" w:rsidRPr="00C23393" w:rsidRDefault="00C23393" w:rsidP="00C23393">
      <w:pPr>
        <w:pStyle w:val="Paragrafoelenco"/>
        <w:numPr>
          <w:ilvl w:val="0"/>
          <w:numId w:val="1"/>
        </w:numPr>
        <w:suppressAutoHyphens w:val="0"/>
        <w:jc w:val="both"/>
        <w:rPr>
          <w:rFonts w:asciiTheme="minorHAnsi" w:hAnsiTheme="minorHAnsi" w:cstheme="minorHAnsi"/>
        </w:rPr>
      </w:pPr>
      <w:hyperlink r:id="rId16" w:history="1">
        <w:r w:rsidRPr="00C23393">
          <w:rPr>
            <w:rStyle w:val="Collegamentoipertestuale"/>
            <w:rFonts w:asciiTheme="minorHAnsi" w:hAnsiTheme="minorHAnsi" w:cstheme="minorHAnsi"/>
          </w:rPr>
          <w:t xml:space="preserve">Una storia </w:t>
        </w:r>
        <w:proofErr w:type="gramStart"/>
        <w:r w:rsidRPr="00C23393">
          <w:rPr>
            <w:rStyle w:val="Collegamentoipertestuale"/>
            <w:rFonts w:asciiTheme="minorHAnsi" w:hAnsiTheme="minorHAnsi" w:cstheme="minorHAnsi"/>
          </w:rPr>
          <w:t>quotidiana :</w:t>
        </w:r>
        <w:proofErr w:type="gramEnd"/>
        <w:r w:rsidRPr="00C23393">
          <w:rPr>
            <w:rStyle w:val="Collegamentoipertestuale"/>
            <w:rFonts w:asciiTheme="minorHAnsi" w:hAnsiTheme="minorHAnsi" w:cstheme="minorHAnsi"/>
          </w:rPr>
          <w:t xml:space="preserve"> i giornali modenesi raccontano i 150 anni dell'Unità d'Italia / Anna Rosa Po, Milena Ricci. – </w:t>
        </w:r>
        <w:proofErr w:type="gramStart"/>
        <w:r w:rsidRPr="00C23393">
          <w:rPr>
            <w:rStyle w:val="Collegamentoipertestuale"/>
            <w:rFonts w:asciiTheme="minorHAnsi" w:hAnsiTheme="minorHAnsi" w:cstheme="minorHAnsi"/>
          </w:rPr>
          <w:t>Modena :</w:t>
        </w:r>
        <w:proofErr w:type="gramEnd"/>
        <w:r w:rsidRPr="00C23393">
          <w:rPr>
            <w:rStyle w:val="Collegamentoipertestuale"/>
            <w:rFonts w:asciiTheme="minorHAnsi" w:hAnsiTheme="minorHAnsi" w:cstheme="minorHAnsi"/>
          </w:rPr>
          <w:t xml:space="preserve"> Il Bulino, 2011. – 115 p.</w:t>
        </w:r>
      </w:hyperlink>
    </w:p>
    <w:sectPr w:rsidR="00C23393" w:rsidRPr="00C23393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F07F8"/>
    <w:multiLevelType w:val="hybridMultilevel"/>
    <w:tmpl w:val="5C409FEC"/>
    <w:lvl w:ilvl="0" w:tplc="0410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C7713"/>
    <w:multiLevelType w:val="multilevel"/>
    <w:tmpl w:val="B6B83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17597913">
    <w:abstractNumId w:val="0"/>
  </w:num>
  <w:num w:numId="2" w16cid:durableId="20725334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41BC9"/>
    <w:rsid w:val="000750C2"/>
    <w:rsid w:val="001527EF"/>
    <w:rsid w:val="002D6A92"/>
    <w:rsid w:val="0031062F"/>
    <w:rsid w:val="003605E3"/>
    <w:rsid w:val="00375F4B"/>
    <w:rsid w:val="003811E4"/>
    <w:rsid w:val="00554622"/>
    <w:rsid w:val="005F3B27"/>
    <w:rsid w:val="00653982"/>
    <w:rsid w:val="00841966"/>
    <w:rsid w:val="00841BC9"/>
    <w:rsid w:val="008E7F48"/>
    <w:rsid w:val="00C23393"/>
    <w:rsid w:val="00C71CAA"/>
    <w:rsid w:val="00D336B8"/>
    <w:rsid w:val="00D544E6"/>
    <w:rsid w:val="00E50FD7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A89D2"/>
  <w15:chartTrackingRefBased/>
  <w15:docId w15:val="{42D8CECF-6677-4E95-B895-9C5781CCF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E7F48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41BC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41BC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41BC9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41BC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41BC9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41BC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41BC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41BC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41BC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41BC9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41B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41BC9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41BC9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41BC9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41BC9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41BC9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41BC9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41BC9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41BC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41B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41BC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41B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41BC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41BC9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41BC9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41BC9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41BC9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41BC9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41BC9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D6A9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D6A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sa=t&amp;source=web&amp;rct=j&amp;opi=89978449&amp;url=http://bibliotecaestense.beniculturali.it/info/img/esp/i-mo-beu-2011-sc.m.34-storia.pdf&amp;ved=2ahUKEwjUwq6ntIyLAxWN-QIHHVvRBhQQFnoECBkQAQ&amp;usg=AOvVaw0GqQT1aPP3QlEVN35AViF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patrimonio.archivioluce.com/luce-web/detail/IL5000014106/2/-59800.html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google.com/url?sa=t&amp;source=web&amp;rct=j&amp;opi=89978449&amp;url=https://www.reteparri.it/wp-content/uploads/ic/IC_217_1999_4_r.pdf&amp;ved=2ahUKEwiH95aeupmSAxXvgv0HHcXeBywQFnoECC0QAQ&amp;usg=AOvVaw0HiNb81pSKl1-jRNdn-ryI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656</Words>
  <Characters>3744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2026-01-19T18:59:00Z</dcterms:created>
  <dcterms:modified xsi:type="dcterms:W3CDTF">2026-01-20T06:43:00Z</dcterms:modified>
</cp:coreProperties>
</file>