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76B92" w14:textId="77777777" w:rsidR="00176FDF" w:rsidRDefault="00176FDF" w:rsidP="00176FDF">
      <w:pPr>
        <w:spacing w:after="0" w:line="240" w:lineRule="auto"/>
        <w:jc w:val="both"/>
        <w:rPr>
          <w:rFonts w:ascii="Calibri" w:hAnsi="Calibri" w:cs="Calibri"/>
          <w:bCs/>
        </w:rPr>
      </w:pPr>
    </w:p>
    <w:p w14:paraId="357ACA57" w14:textId="22D7ABCD" w:rsidR="00176FDF" w:rsidRPr="00055E21" w:rsidRDefault="00176FDF" w:rsidP="00176FDF">
      <w:pPr>
        <w:spacing w:after="0" w:line="240" w:lineRule="auto"/>
        <w:jc w:val="both"/>
        <w:rPr>
          <w:rFonts w:cstheme="minorHAnsi"/>
        </w:rPr>
      </w:pPr>
      <w:r>
        <w:rPr>
          <w:rFonts w:cstheme="minorHAnsi"/>
          <w:b/>
          <w:color w:val="C00000"/>
          <w:sz w:val="44"/>
          <w:szCs w:val="44"/>
        </w:rPr>
        <w:t>XX584</w:t>
      </w:r>
      <w:r>
        <w:rPr>
          <w:rFonts w:cstheme="minorHAnsi"/>
          <w:b/>
          <w:color w:val="C00000"/>
          <w:sz w:val="44"/>
          <w:szCs w:val="44"/>
        </w:rPr>
        <w:tab/>
      </w:r>
      <w:r w:rsidRPr="00055E21">
        <w:rPr>
          <w:rFonts w:cstheme="minorHAnsi"/>
          <w:b/>
        </w:rPr>
        <w:t xml:space="preserve"> </w:t>
      </w:r>
      <w:r w:rsidRPr="00055E21">
        <w:rPr>
          <w:rFonts w:cstheme="minorHAnsi"/>
          <w:b/>
        </w:rPr>
        <w:tab/>
      </w:r>
      <w:r w:rsidRPr="00055E21">
        <w:rPr>
          <w:rFonts w:cstheme="minorHAnsi"/>
          <w:b/>
        </w:rPr>
        <w:tab/>
      </w:r>
      <w:r w:rsidRPr="00055E21">
        <w:rPr>
          <w:rFonts w:cstheme="minorHAnsi"/>
          <w:b/>
        </w:rPr>
        <w:tab/>
      </w:r>
      <w:r w:rsidRPr="00055E21">
        <w:rPr>
          <w:rFonts w:cstheme="minorHAnsi"/>
          <w:b/>
        </w:rPr>
        <w:tab/>
      </w:r>
      <w:r w:rsidRPr="00055E21">
        <w:rPr>
          <w:rFonts w:cstheme="minorHAnsi"/>
          <w:b/>
        </w:rPr>
        <w:tab/>
      </w:r>
      <w:r>
        <w:rPr>
          <w:rFonts w:cstheme="minorHAnsi"/>
          <w:b/>
        </w:rPr>
        <w:tab/>
      </w:r>
      <w:r>
        <w:rPr>
          <w:rFonts w:cstheme="minorHAnsi"/>
          <w:b/>
        </w:rPr>
        <w:tab/>
      </w:r>
      <w:r>
        <w:rPr>
          <w:rFonts w:cstheme="minorHAnsi"/>
          <w:b/>
        </w:rPr>
        <w:tab/>
      </w:r>
      <w:r w:rsidRPr="00055E21">
        <w:rPr>
          <w:rFonts w:cstheme="minorHAnsi"/>
          <w:i/>
          <w:sz w:val="16"/>
          <w:szCs w:val="16"/>
        </w:rPr>
        <w:t xml:space="preserve">Scheda creata il </w:t>
      </w:r>
      <w:r>
        <w:rPr>
          <w:rFonts w:cstheme="minorHAnsi"/>
          <w:i/>
          <w:sz w:val="16"/>
          <w:szCs w:val="16"/>
        </w:rPr>
        <w:t>29 luglio 2026</w:t>
      </w:r>
    </w:p>
    <w:p w14:paraId="42B13E1A" w14:textId="77777777" w:rsidR="00176FDF" w:rsidRPr="00055E21" w:rsidRDefault="00176FDF" w:rsidP="00176FDF">
      <w:pPr>
        <w:spacing w:after="0" w:line="240" w:lineRule="auto"/>
        <w:jc w:val="both"/>
        <w:rPr>
          <w:rFonts w:cstheme="minorHAnsi"/>
          <w:b/>
          <w:color w:val="C00000"/>
          <w:sz w:val="44"/>
          <w:szCs w:val="44"/>
        </w:rPr>
      </w:pPr>
      <w:r w:rsidRPr="00055E21">
        <w:rPr>
          <w:rFonts w:cstheme="minorHAnsi"/>
          <w:b/>
          <w:color w:val="C00000"/>
          <w:sz w:val="44"/>
          <w:szCs w:val="44"/>
        </w:rPr>
        <w:t xml:space="preserve">Descrizione </w:t>
      </w:r>
      <w:r>
        <w:rPr>
          <w:rFonts w:cstheme="minorHAnsi"/>
          <w:b/>
          <w:color w:val="C00000"/>
          <w:sz w:val="44"/>
          <w:szCs w:val="44"/>
        </w:rPr>
        <w:t>storico-</w:t>
      </w:r>
      <w:r w:rsidRPr="00055E21">
        <w:rPr>
          <w:rFonts w:cstheme="minorHAnsi"/>
          <w:b/>
          <w:color w:val="C00000"/>
          <w:sz w:val="44"/>
          <w:szCs w:val="44"/>
        </w:rPr>
        <w:t>bibliografica</w:t>
      </w:r>
    </w:p>
    <w:p w14:paraId="27368679" w14:textId="6303954B" w:rsidR="00176FDF" w:rsidRPr="00221A66" w:rsidRDefault="00176FDF" w:rsidP="00176FDF">
      <w:pPr>
        <w:spacing w:after="0" w:line="240" w:lineRule="auto"/>
        <w:jc w:val="both"/>
        <w:rPr>
          <w:rFonts w:ascii="Calibri" w:hAnsi="Calibri" w:cs="Calibri"/>
          <w:bCs/>
          <w:sz w:val="32"/>
          <w:szCs w:val="32"/>
        </w:rPr>
      </w:pPr>
      <w:r w:rsidRPr="00221A66">
        <w:rPr>
          <w:rFonts w:ascii="Calibri" w:hAnsi="Calibri" w:cs="Calibri"/>
          <w:bCs/>
          <w:sz w:val="32"/>
          <w:szCs w:val="32"/>
        </w:rPr>
        <w:t>L'*</w:t>
      </w:r>
      <w:r w:rsidRPr="00221A66">
        <w:rPr>
          <w:rFonts w:ascii="Calibri" w:hAnsi="Calibri" w:cs="Calibri"/>
          <w:b/>
          <w:sz w:val="32"/>
          <w:szCs w:val="32"/>
        </w:rPr>
        <w:t xml:space="preserve">Italia </w:t>
      </w:r>
      <w:proofErr w:type="gramStart"/>
      <w:r w:rsidRPr="00221A66">
        <w:rPr>
          <w:rFonts w:ascii="Calibri" w:hAnsi="Calibri" w:cs="Calibri"/>
          <w:b/>
          <w:sz w:val="32"/>
          <w:szCs w:val="32"/>
        </w:rPr>
        <w:t>meridionale</w:t>
      </w:r>
      <w:r w:rsidRPr="00221A66">
        <w:rPr>
          <w:rFonts w:ascii="Calibri" w:hAnsi="Calibri" w:cs="Calibri"/>
          <w:bCs/>
          <w:sz w:val="32"/>
          <w:szCs w:val="32"/>
        </w:rPr>
        <w:t xml:space="preserve"> :</w:t>
      </w:r>
      <w:proofErr w:type="gramEnd"/>
      <w:r w:rsidRPr="00221A66">
        <w:rPr>
          <w:rFonts w:ascii="Calibri" w:hAnsi="Calibri" w:cs="Calibri"/>
          <w:bCs/>
          <w:sz w:val="32"/>
          <w:szCs w:val="32"/>
        </w:rPr>
        <w:t xml:space="preserve"> settimanale, politico, industriale, commerciale, letterario. - Anno 1, n. 1 (5 giugno </w:t>
      </w:r>
      <w:proofErr w:type="gramStart"/>
      <w:r w:rsidRPr="00221A66">
        <w:rPr>
          <w:rFonts w:ascii="Calibri" w:hAnsi="Calibri" w:cs="Calibri"/>
          <w:bCs/>
          <w:sz w:val="32"/>
          <w:szCs w:val="32"/>
        </w:rPr>
        <w:t>1920)-</w:t>
      </w:r>
      <w:proofErr w:type="gramEnd"/>
      <w:r w:rsidRPr="00221A66">
        <w:rPr>
          <w:rFonts w:ascii="Calibri" w:hAnsi="Calibri" w:cs="Calibri"/>
          <w:bCs/>
          <w:sz w:val="32"/>
          <w:szCs w:val="32"/>
        </w:rPr>
        <w:t xml:space="preserve">anno 3 (ottobre 1922). - </w:t>
      </w:r>
      <w:proofErr w:type="gramStart"/>
      <w:r w:rsidRPr="00221A66">
        <w:rPr>
          <w:rFonts w:ascii="Calibri" w:hAnsi="Calibri" w:cs="Calibri"/>
          <w:bCs/>
          <w:sz w:val="32"/>
          <w:szCs w:val="32"/>
        </w:rPr>
        <w:t>Lecce :</w:t>
      </w:r>
      <w:proofErr w:type="gramEnd"/>
      <w:r w:rsidRPr="00221A66">
        <w:rPr>
          <w:rFonts w:ascii="Calibri" w:hAnsi="Calibri" w:cs="Calibri"/>
          <w:bCs/>
          <w:sz w:val="32"/>
          <w:szCs w:val="32"/>
        </w:rPr>
        <w:t xml:space="preserve"> Tip. d'Ercole e Mucciato, 1920-1922. – 3 </w:t>
      </w:r>
      <w:proofErr w:type="gramStart"/>
      <w:r w:rsidRPr="00221A66">
        <w:rPr>
          <w:rFonts w:ascii="Calibri" w:hAnsi="Calibri" w:cs="Calibri"/>
          <w:bCs/>
          <w:sz w:val="32"/>
          <w:szCs w:val="32"/>
        </w:rPr>
        <w:t>volumi ;</w:t>
      </w:r>
      <w:proofErr w:type="gramEnd"/>
      <w:r w:rsidRPr="00221A66">
        <w:rPr>
          <w:rFonts w:ascii="Calibri" w:hAnsi="Calibri" w:cs="Calibri"/>
          <w:bCs/>
          <w:sz w:val="32"/>
          <w:szCs w:val="32"/>
        </w:rPr>
        <w:t xml:space="preserve"> 49 cm. ((Direttore: Gregorio Carruggio. - CUBI 309881. - BNI 1920-5255. - CFI0356913</w:t>
      </w:r>
    </w:p>
    <w:p w14:paraId="7E15F3E9" w14:textId="77777777" w:rsidR="00176FDF" w:rsidRPr="00221A66" w:rsidRDefault="00176FDF" w:rsidP="00176FDF">
      <w:pPr>
        <w:suppressAutoHyphens/>
        <w:spacing w:after="0" w:line="240" w:lineRule="auto"/>
        <w:jc w:val="both"/>
        <w:rPr>
          <w:rFonts w:ascii="Calibri" w:hAnsi="Calibri" w:cs="Calibri"/>
          <w:bCs/>
          <w:sz w:val="32"/>
          <w:szCs w:val="32"/>
        </w:rPr>
      </w:pPr>
    </w:p>
    <w:p w14:paraId="71D19FE7" w14:textId="167916F3" w:rsidR="00176FDF" w:rsidRDefault="00176FDF" w:rsidP="00176FDF">
      <w:pPr>
        <w:suppressAutoHyphens/>
        <w:spacing w:after="0" w:line="240" w:lineRule="auto"/>
        <w:jc w:val="both"/>
        <w:rPr>
          <w:rFonts w:ascii="Calibri" w:hAnsi="Calibri" w:cs="Calibri"/>
          <w:bCs/>
          <w:sz w:val="32"/>
          <w:szCs w:val="32"/>
        </w:rPr>
      </w:pPr>
      <w:r w:rsidRPr="00221A66">
        <w:rPr>
          <w:rFonts w:ascii="Calibri" w:hAnsi="Calibri" w:cs="Calibri"/>
          <w:bCs/>
          <w:sz w:val="32"/>
          <w:szCs w:val="32"/>
        </w:rPr>
        <w:t>L'*</w:t>
      </w:r>
      <w:r w:rsidRPr="00221A66">
        <w:rPr>
          <w:rFonts w:ascii="Calibri" w:hAnsi="Calibri" w:cs="Calibri"/>
          <w:b/>
          <w:sz w:val="32"/>
          <w:szCs w:val="32"/>
        </w:rPr>
        <w:t xml:space="preserve">Italia </w:t>
      </w:r>
      <w:proofErr w:type="gramStart"/>
      <w:r w:rsidRPr="00221A66">
        <w:rPr>
          <w:rFonts w:ascii="Calibri" w:hAnsi="Calibri" w:cs="Calibri"/>
          <w:b/>
          <w:sz w:val="32"/>
          <w:szCs w:val="32"/>
        </w:rPr>
        <w:t xml:space="preserve">meridionale </w:t>
      </w:r>
      <w:r w:rsidRPr="00221A66">
        <w:rPr>
          <w:rFonts w:ascii="Calibri" w:hAnsi="Calibri" w:cs="Calibri"/>
          <w:bCs/>
          <w:sz w:val="32"/>
          <w:szCs w:val="32"/>
        </w:rPr>
        <w:t>:</w:t>
      </w:r>
      <w:proofErr w:type="gramEnd"/>
      <w:r w:rsidRPr="00221A66">
        <w:rPr>
          <w:rFonts w:ascii="Calibri" w:hAnsi="Calibri" w:cs="Calibri"/>
          <w:bCs/>
          <w:sz w:val="32"/>
          <w:szCs w:val="32"/>
        </w:rPr>
        <w:t xml:space="preserve"> nuovo settimanale politico, commerciale. - Anno 1, n. 1 (</w:t>
      </w:r>
      <w:proofErr w:type="gramStart"/>
      <w:r w:rsidR="00524CC2">
        <w:rPr>
          <w:rFonts w:ascii="Calibri" w:hAnsi="Calibri" w:cs="Calibri"/>
          <w:bCs/>
          <w:sz w:val="32"/>
          <w:szCs w:val="32"/>
        </w:rPr>
        <w:t xml:space="preserve">1 </w:t>
      </w:r>
      <w:r w:rsidRPr="00221A66">
        <w:rPr>
          <w:rFonts w:ascii="Calibri" w:hAnsi="Calibri" w:cs="Calibri"/>
          <w:bCs/>
          <w:sz w:val="32"/>
          <w:szCs w:val="32"/>
        </w:rPr>
        <w:t>dicembre</w:t>
      </w:r>
      <w:proofErr w:type="gramEnd"/>
      <w:r w:rsidRPr="00221A66">
        <w:rPr>
          <w:rFonts w:ascii="Calibri" w:hAnsi="Calibri" w:cs="Calibri"/>
          <w:bCs/>
          <w:sz w:val="32"/>
          <w:szCs w:val="32"/>
        </w:rPr>
        <w:t xml:space="preserve"> </w:t>
      </w:r>
      <w:proofErr w:type="gramStart"/>
      <w:r w:rsidRPr="00221A66">
        <w:rPr>
          <w:rFonts w:ascii="Calibri" w:hAnsi="Calibri" w:cs="Calibri"/>
          <w:bCs/>
          <w:sz w:val="32"/>
          <w:szCs w:val="32"/>
        </w:rPr>
        <w:t>1923)-</w:t>
      </w:r>
      <w:proofErr w:type="gramEnd"/>
      <w:r w:rsidRPr="00221A66">
        <w:rPr>
          <w:rFonts w:ascii="Calibri" w:hAnsi="Calibri" w:cs="Calibri"/>
          <w:bCs/>
          <w:sz w:val="32"/>
          <w:szCs w:val="32"/>
        </w:rPr>
        <w:t>anno 2</w:t>
      </w:r>
      <w:r w:rsidR="00524CC2">
        <w:rPr>
          <w:rFonts w:ascii="Calibri" w:hAnsi="Calibri" w:cs="Calibri"/>
          <w:bCs/>
          <w:sz w:val="32"/>
          <w:szCs w:val="32"/>
        </w:rPr>
        <w:t>, n. 10</w:t>
      </w:r>
      <w:r w:rsidRPr="00221A66">
        <w:rPr>
          <w:rFonts w:ascii="Calibri" w:hAnsi="Calibri" w:cs="Calibri"/>
          <w:bCs/>
          <w:sz w:val="32"/>
          <w:szCs w:val="32"/>
        </w:rPr>
        <w:t xml:space="preserve"> (</w:t>
      </w:r>
      <w:r w:rsidR="00524CC2">
        <w:rPr>
          <w:rFonts w:ascii="Calibri" w:hAnsi="Calibri" w:cs="Calibri"/>
          <w:bCs/>
          <w:sz w:val="32"/>
          <w:szCs w:val="32"/>
        </w:rPr>
        <w:t xml:space="preserve">23-24 </w:t>
      </w:r>
      <w:r w:rsidRPr="00221A66">
        <w:rPr>
          <w:rFonts w:ascii="Calibri" w:hAnsi="Calibri" w:cs="Calibri"/>
          <w:bCs/>
          <w:sz w:val="32"/>
          <w:szCs w:val="32"/>
        </w:rPr>
        <w:t xml:space="preserve">febbraio 1924). - </w:t>
      </w:r>
      <w:proofErr w:type="gramStart"/>
      <w:r w:rsidRPr="00221A66">
        <w:rPr>
          <w:rFonts w:ascii="Calibri" w:hAnsi="Calibri" w:cs="Calibri"/>
          <w:bCs/>
          <w:sz w:val="32"/>
          <w:szCs w:val="32"/>
        </w:rPr>
        <w:t>Lecce :</w:t>
      </w:r>
      <w:proofErr w:type="gramEnd"/>
      <w:r w:rsidRPr="00221A66">
        <w:rPr>
          <w:rFonts w:ascii="Calibri" w:hAnsi="Calibri" w:cs="Calibri"/>
          <w:bCs/>
          <w:sz w:val="32"/>
          <w:szCs w:val="32"/>
        </w:rPr>
        <w:t xml:space="preserve"> Tip. O. Guido, [1923-1924]. – 2 volumi. </w:t>
      </w:r>
      <w:r w:rsidR="00221A66">
        <w:rPr>
          <w:rFonts w:ascii="Calibri" w:hAnsi="Calibri" w:cs="Calibri"/>
          <w:bCs/>
          <w:sz w:val="32"/>
          <w:szCs w:val="32"/>
        </w:rPr>
        <w:t>((</w:t>
      </w:r>
      <w:r w:rsidR="00221A66" w:rsidRPr="00221A66">
        <w:rPr>
          <w:rFonts w:ascii="Calibri" w:hAnsi="Calibri" w:cs="Calibri"/>
          <w:bCs/>
          <w:sz w:val="32"/>
          <w:szCs w:val="32"/>
        </w:rPr>
        <w:t>Direttore: Gregorio Carruggio</w:t>
      </w:r>
      <w:r w:rsidR="00221A66">
        <w:rPr>
          <w:rFonts w:ascii="Calibri" w:hAnsi="Calibri" w:cs="Calibri"/>
          <w:bCs/>
          <w:sz w:val="32"/>
          <w:szCs w:val="32"/>
        </w:rPr>
        <w:t xml:space="preserve">. </w:t>
      </w:r>
      <w:r w:rsidRPr="00221A66">
        <w:rPr>
          <w:rFonts w:ascii="Calibri" w:hAnsi="Calibri" w:cs="Calibri"/>
          <w:bCs/>
          <w:sz w:val="32"/>
          <w:szCs w:val="32"/>
        </w:rPr>
        <w:t>- CFI0706238</w:t>
      </w:r>
    </w:p>
    <w:p w14:paraId="13009DA8" w14:textId="63C8CFC1" w:rsidR="00524CC2" w:rsidRPr="00221A66" w:rsidRDefault="00524CC2" w:rsidP="00176FDF">
      <w:pPr>
        <w:suppressAutoHyphens/>
        <w:spacing w:after="0" w:line="240" w:lineRule="auto"/>
        <w:jc w:val="both"/>
        <w:rPr>
          <w:rFonts w:ascii="Calibri" w:hAnsi="Calibri" w:cs="Calibri"/>
          <w:bCs/>
          <w:sz w:val="32"/>
          <w:szCs w:val="32"/>
        </w:rPr>
      </w:pPr>
      <w:r>
        <w:rPr>
          <w:rFonts w:ascii="Calibri" w:hAnsi="Calibri" w:cs="Calibri"/>
          <w:bCs/>
          <w:sz w:val="32"/>
          <w:szCs w:val="32"/>
        </w:rPr>
        <w:t>Variante del titolo: L’*Italia meridionale nuova</w:t>
      </w:r>
    </w:p>
    <w:p w14:paraId="179B331A" w14:textId="77777777" w:rsidR="00176FDF" w:rsidRPr="00221A66" w:rsidRDefault="00176FDF" w:rsidP="00176FDF">
      <w:pPr>
        <w:spacing w:after="0" w:line="240" w:lineRule="auto"/>
        <w:jc w:val="both"/>
        <w:rPr>
          <w:rFonts w:ascii="Calibri" w:hAnsi="Calibri" w:cs="Calibri"/>
          <w:bCs/>
          <w:sz w:val="32"/>
          <w:szCs w:val="32"/>
        </w:rPr>
      </w:pPr>
    </w:p>
    <w:p w14:paraId="5A8422F9" w14:textId="2B3B28DB" w:rsidR="00176FDF" w:rsidRPr="00221A66" w:rsidRDefault="00176FDF" w:rsidP="00176FDF">
      <w:pPr>
        <w:spacing w:after="0" w:line="240" w:lineRule="auto"/>
        <w:jc w:val="both"/>
        <w:rPr>
          <w:rFonts w:ascii="Calibri" w:hAnsi="Calibri" w:cs="Calibri"/>
          <w:bCs/>
          <w:sz w:val="32"/>
          <w:szCs w:val="32"/>
        </w:rPr>
      </w:pPr>
      <w:r w:rsidRPr="00221A66">
        <w:rPr>
          <w:rFonts w:ascii="Calibri" w:hAnsi="Calibri" w:cs="Calibri"/>
          <w:bCs/>
          <w:sz w:val="32"/>
          <w:szCs w:val="32"/>
        </w:rPr>
        <w:t>Direttore editoriale: Carruggio, Gregorio</w:t>
      </w:r>
    </w:p>
    <w:p w14:paraId="57CBB806" w14:textId="1C128C43" w:rsidR="00176FDF" w:rsidRPr="00221A66" w:rsidRDefault="00176FDF" w:rsidP="00176FDF">
      <w:pPr>
        <w:suppressAutoHyphens/>
        <w:spacing w:after="0" w:line="240" w:lineRule="auto"/>
        <w:jc w:val="both"/>
        <w:rPr>
          <w:rFonts w:ascii="Calibri" w:hAnsi="Calibri" w:cs="Calibri"/>
          <w:bCs/>
          <w:sz w:val="32"/>
          <w:szCs w:val="32"/>
        </w:rPr>
      </w:pPr>
      <w:r w:rsidRPr="00221A66">
        <w:rPr>
          <w:rFonts w:ascii="Calibri" w:hAnsi="Calibri" w:cs="Calibri"/>
          <w:bCs/>
          <w:sz w:val="32"/>
          <w:szCs w:val="32"/>
        </w:rPr>
        <w:t>Soggetto: Italia meridionale – 1920-1924; Politica – Lecce – 1920-1924; Politica - Salento – 1920-1924</w:t>
      </w:r>
    </w:p>
    <w:p w14:paraId="592CC9E6" w14:textId="77777777" w:rsidR="00176FDF" w:rsidRPr="00561C92" w:rsidRDefault="00176FDF" w:rsidP="00176FDF">
      <w:pPr>
        <w:suppressAutoHyphens/>
        <w:spacing w:after="0" w:line="240" w:lineRule="auto"/>
        <w:jc w:val="both"/>
        <w:rPr>
          <w:rFonts w:ascii="Calibri" w:hAnsi="Calibri" w:cs="Calibri"/>
          <w:bCs/>
        </w:rPr>
      </w:pPr>
    </w:p>
    <w:p w14:paraId="0B971E00" w14:textId="77777777" w:rsidR="00176FDF" w:rsidRPr="00771343" w:rsidRDefault="00176FDF" w:rsidP="00176FDF">
      <w:pPr>
        <w:spacing w:after="0" w:line="240" w:lineRule="auto"/>
        <w:jc w:val="both"/>
        <w:rPr>
          <w:b/>
          <w:bCs/>
          <w:color w:val="C00000"/>
          <w:sz w:val="44"/>
          <w:szCs w:val="44"/>
        </w:rPr>
      </w:pPr>
      <w:r w:rsidRPr="00771343">
        <w:rPr>
          <w:b/>
          <w:bCs/>
          <w:color w:val="C00000"/>
          <w:sz w:val="44"/>
          <w:szCs w:val="44"/>
        </w:rPr>
        <w:t>Informazioni storico-bibliografiche</w:t>
      </w:r>
    </w:p>
    <w:p w14:paraId="0251F8EC" w14:textId="77777777" w:rsidR="00176FDF" w:rsidRPr="00B14075" w:rsidRDefault="00176FDF" w:rsidP="00176FDF">
      <w:pPr>
        <w:spacing w:after="0" w:line="240" w:lineRule="auto"/>
        <w:jc w:val="both"/>
        <w:rPr>
          <w:sz w:val="30"/>
          <w:szCs w:val="30"/>
        </w:rPr>
      </w:pPr>
      <w:r w:rsidRPr="00B14075">
        <w:rPr>
          <w:sz w:val="30"/>
          <w:szCs w:val="30"/>
        </w:rPr>
        <w:t>L’ITALIA MERIDIONALE Dir.: Gregorio Carruggio.</w:t>
      </w:r>
    </w:p>
    <w:p w14:paraId="7A50B8EE" w14:textId="412E7432" w:rsidR="00176FDF" w:rsidRPr="00B14075" w:rsidRDefault="00176FDF" w:rsidP="00176FDF">
      <w:pPr>
        <w:spacing w:after="0" w:line="240" w:lineRule="auto"/>
        <w:jc w:val="both"/>
        <w:rPr>
          <w:sz w:val="30"/>
          <w:szCs w:val="30"/>
        </w:rPr>
      </w:pPr>
      <w:r w:rsidRPr="00B14075">
        <w:rPr>
          <w:sz w:val="30"/>
          <w:szCs w:val="30"/>
        </w:rPr>
        <w:t>Il settimanale democratico si impegnò in una tenace campagna contro il malcostume delle clientele locali e l’asservimento ad asse degli organi d’informazione: infatti, proprio sulle sue colonne si svelarono i finanziatori del “Sud Italia</w:t>
      </w:r>
      <w:proofErr w:type="gramStart"/>
      <w:r w:rsidRPr="00B14075">
        <w:rPr>
          <w:sz w:val="30"/>
          <w:szCs w:val="30"/>
        </w:rPr>
        <w:t>” .</w:t>
      </w:r>
      <w:proofErr w:type="gramEnd"/>
      <w:r w:rsidRPr="00B14075">
        <w:rPr>
          <w:sz w:val="30"/>
          <w:szCs w:val="30"/>
        </w:rPr>
        <w:t xml:space="preserve"> La figura di Gregorio Corruggio, giornalista, novelliere, poeta, poteva essere considerata emblematica nella società salentina degli anni ‘20. Il giornale, fondato nel 1920, provocò, unico a Lecce, la reazione violenta dei sicari del fascismo, che bruciarono in piazza S. Oronzo, nel febbraio del 1924, le copie dell’ultimo numero assieme ai macchinari della tipografia, costringendo solo così al silenzio questo giornalista, ex-combattente liberale, critico del fascismo come idea e come realizzazione politica. Il giornale nasceva il 5 giugno 1920, con periodicità settimanale con non celati programmi e critiche: </w:t>
      </w:r>
      <w:proofErr w:type="gramStart"/>
      <w:r w:rsidRPr="00B14075">
        <w:rPr>
          <w:sz w:val="30"/>
          <w:szCs w:val="30"/>
        </w:rPr>
        <w:t>“ …</w:t>
      </w:r>
      <w:proofErr w:type="gramEnd"/>
      <w:r w:rsidRPr="00B14075">
        <w:rPr>
          <w:sz w:val="30"/>
          <w:szCs w:val="30"/>
        </w:rPr>
        <w:t xml:space="preserve"> Arrischiamoci nel pantano politico in cui presentemente affoga la Patria …, nella criminale ottusità di un Governo costituitosi con idee antiquate e con miraggi di interessi personalistici ed estranei alla Nazione. (Quanto a noi meridionali) non è davvero in caso di ricorrere alle solite denigrazioni di indole regionale per mettere in luce ciò </w:t>
      </w:r>
      <w:r w:rsidRPr="00B14075">
        <w:rPr>
          <w:sz w:val="30"/>
          <w:szCs w:val="30"/>
        </w:rPr>
        <w:lastRenderedPageBreak/>
        <w:t xml:space="preserve">che è una dura verità: l’inazione, cioè, del nostro pensiero politico, l’assenza quasi completa della coscienza di credersi buoni a qualcosa. Dicono ciò dipenda dal disagio del clima: non è vero; dipende forse da manchevolezza d’animo o dalla preoccupazione costante di un vivere </w:t>
      </w:r>
      <w:proofErr w:type="spellStart"/>
      <w:r w:rsidRPr="00B14075">
        <w:rPr>
          <w:sz w:val="30"/>
          <w:szCs w:val="30"/>
        </w:rPr>
        <w:t>effimeramente</w:t>
      </w:r>
      <w:proofErr w:type="spellEnd"/>
      <w:r w:rsidRPr="00B14075">
        <w:rPr>
          <w:sz w:val="30"/>
          <w:szCs w:val="30"/>
        </w:rPr>
        <w:t xml:space="preserve"> alla giornata</w:t>
      </w:r>
      <w:proofErr w:type="gramStart"/>
      <w:r w:rsidRPr="00B14075">
        <w:rPr>
          <w:sz w:val="30"/>
          <w:szCs w:val="30"/>
        </w:rPr>
        <w:t>” .</w:t>
      </w:r>
      <w:proofErr w:type="gramEnd"/>
      <w:r w:rsidRPr="00B14075">
        <w:rPr>
          <w:sz w:val="30"/>
          <w:szCs w:val="30"/>
        </w:rPr>
        <w:t xml:space="preserve"> Sempre nel primo numero si esponeva la critica decisa al governo Nitti, ai popolari e ai socialisti, la difesa dei reduci e dei mutilati.</w:t>
      </w:r>
      <w:r w:rsidR="00221A66" w:rsidRPr="00B14075">
        <w:rPr>
          <w:sz w:val="30"/>
          <w:szCs w:val="30"/>
        </w:rPr>
        <w:t xml:space="preserve"> </w:t>
      </w:r>
      <w:r w:rsidRPr="00B14075">
        <w:rPr>
          <w:sz w:val="30"/>
          <w:szCs w:val="30"/>
        </w:rPr>
        <w:t xml:space="preserve">Il periodo delle elezioni politiche coincideva, comunque, con una regressione ideologica del giornale; forse le difficoltà finanziarie che accompagnarono sempre il Carruggio, questa volta si erano fatte così incombenti da farlo ricorrere, in buona fede, ad un più forte rapporto con qualche personalità locale. Infatti, nell’aprile del 1921 un primo articolo dell’on. Grassi veniva dopo appena due numeri smentito da un improvviso cambiamento di rotta verso la lista ministeriale, cioè gli uomini di Giolitti contro il quale in diverse occasioni il giornale aveva parlato duro. Il 28 maggio 1921 Mussolini era diventato “il fondatore e combattivo duce del fascismo” perché avrebbe smascherato </w:t>
      </w:r>
      <w:proofErr w:type="gramStart"/>
      <w:r w:rsidRPr="00B14075">
        <w:rPr>
          <w:sz w:val="30"/>
          <w:szCs w:val="30"/>
        </w:rPr>
        <w:t>“ i</w:t>
      </w:r>
      <w:proofErr w:type="gramEnd"/>
      <w:r w:rsidRPr="00B14075">
        <w:rPr>
          <w:sz w:val="30"/>
          <w:szCs w:val="30"/>
        </w:rPr>
        <w:t xml:space="preserve"> bravi e Don Rodrigo” che inquinavano il movimento. Il 1922 si apriva con “L’Italia Meridionale” schierata decisamente sulle posizioni repubblicane e su una critica al demagogismo fascista, mentre sul piano locale continuava la battaglia personale per la municipalizzazione del dazio a Lecce. L’anticlericalismo del giornale faceva sì che “L’Italia Meridionale” si schierasse nettamente contro ogni minima interferenza temporale del papato e, a maggior ragione, contro la presenza e l’attività di un partito che ad esso espressamente si richiamava. Il giornale non si faceva nemmeno trascinare dalla retorica razzista, era invece, in grado di smascherarne gli intenti più sottili, anche se commetteva l’errore di sottovalutare la reale portata delle azioni delle </w:t>
      </w:r>
      <w:proofErr w:type="gramStart"/>
      <w:r w:rsidRPr="00B14075">
        <w:rPr>
          <w:sz w:val="30"/>
          <w:szCs w:val="30"/>
        </w:rPr>
        <w:t>squadracce .</w:t>
      </w:r>
      <w:proofErr w:type="gramEnd"/>
    </w:p>
    <w:p w14:paraId="72B7E349" w14:textId="77777777" w:rsidR="00176FDF" w:rsidRPr="00B14075" w:rsidRDefault="00176FDF" w:rsidP="00176FDF">
      <w:pPr>
        <w:spacing w:after="0" w:line="240" w:lineRule="auto"/>
        <w:jc w:val="both"/>
        <w:rPr>
          <w:sz w:val="30"/>
          <w:szCs w:val="30"/>
        </w:rPr>
      </w:pPr>
      <w:r w:rsidRPr="00B14075">
        <w:rPr>
          <w:sz w:val="30"/>
          <w:szCs w:val="30"/>
        </w:rPr>
        <w:t>1922: 29-30 aprile; 3-4 e 27-28 giugno; 8-9 luglio; 2-3, 16-17, 23-24 e 30 sett.; 7-8, 14-15, 21-22 e 28-29 ott.</w:t>
      </w:r>
      <w:r w:rsidRPr="00B14075">
        <w:rPr>
          <w:sz w:val="30"/>
          <w:szCs w:val="30"/>
        </w:rPr>
        <w:br/>
        <w:t>L’ITALIA MERIDIONALE NUOVA</w:t>
      </w:r>
    </w:p>
    <w:p w14:paraId="5E429E45" w14:textId="77777777" w:rsidR="00176FDF" w:rsidRPr="00B14075" w:rsidRDefault="00176FDF" w:rsidP="00176FDF">
      <w:pPr>
        <w:spacing w:after="0" w:line="240" w:lineRule="auto"/>
        <w:jc w:val="both"/>
        <w:rPr>
          <w:sz w:val="30"/>
          <w:szCs w:val="30"/>
        </w:rPr>
      </w:pPr>
      <w:r w:rsidRPr="00B14075">
        <w:rPr>
          <w:sz w:val="30"/>
          <w:szCs w:val="30"/>
        </w:rPr>
        <w:t>Dir.: Gregorio Carruggio.</w:t>
      </w:r>
    </w:p>
    <w:p w14:paraId="6763A969" w14:textId="77777777" w:rsidR="00176FDF" w:rsidRPr="00B14075" w:rsidRDefault="00176FDF" w:rsidP="00176FDF">
      <w:pPr>
        <w:spacing w:after="0" w:line="240" w:lineRule="auto"/>
        <w:jc w:val="both"/>
        <w:rPr>
          <w:sz w:val="30"/>
          <w:szCs w:val="30"/>
        </w:rPr>
      </w:pPr>
      <w:r w:rsidRPr="00B14075">
        <w:rPr>
          <w:sz w:val="30"/>
          <w:szCs w:val="30"/>
        </w:rPr>
        <w:t>1923: 1-2, 16-17 e 22-23 dic.</w:t>
      </w:r>
    </w:p>
    <w:p w14:paraId="7784D602" w14:textId="75671A00" w:rsidR="0031062F" w:rsidRPr="00B14075" w:rsidRDefault="00176FDF" w:rsidP="00176FDF">
      <w:pPr>
        <w:spacing w:after="0" w:line="240" w:lineRule="auto"/>
        <w:jc w:val="both"/>
        <w:rPr>
          <w:sz w:val="30"/>
          <w:szCs w:val="30"/>
        </w:rPr>
      </w:pPr>
      <w:r w:rsidRPr="00B14075">
        <w:rPr>
          <w:sz w:val="30"/>
          <w:szCs w:val="30"/>
        </w:rPr>
        <w:t>1924: 12-13, 19-20 e 26-27 gen.; 9-10, 16-17 e 23-24 feb.</w:t>
      </w:r>
    </w:p>
    <w:p w14:paraId="3A4A6C67" w14:textId="679A3FC0" w:rsidR="00176FDF" w:rsidRPr="00B14075" w:rsidRDefault="00176FDF" w:rsidP="00176FDF">
      <w:pPr>
        <w:spacing w:after="0" w:line="240" w:lineRule="auto"/>
        <w:jc w:val="both"/>
        <w:rPr>
          <w:sz w:val="30"/>
          <w:szCs w:val="30"/>
        </w:rPr>
      </w:pPr>
      <w:hyperlink r:id="rId5" w:history="1">
        <w:r w:rsidRPr="00B14075">
          <w:rPr>
            <w:rStyle w:val="Collegamentoipertestuale"/>
            <w:sz w:val="30"/>
            <w:szCs w:val="30"/>
          </w:rPr>
          <w:t>https://www.bibliotecadeleo.it/documenti/litalia-meridionale-2/</w:t>
        </w:r>
      </w:hyperlink>
      <w:r w:rsidRPr="00B14075">
        <w:rPr>
          <w:sz w:val="30"/>
          <w:szCs w:val="30"/>
        </w:rPr>
        <w:t xml:space="preserve">. </w:t>
      </w:r>
    </w:p>
    <w:sectPr w:rsidR="00176FDF" w:rsidRPr="00B14075"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27974"/>
    <w:rsid w:val="00127974"/>
    <w:rsid w:val="00176FDF"/>
    <w:rsid w:val="00221A66"/>
    <w:rsid w:val="00302CAB"/>
    <w:rsid w:val="0031062F"/>
    <w:rsid w:val="003605E3"/>
    <w:rsid w:val="00375F4B"/>
    <w:rsid w:val="003811E4"/>
    <w:rsid w:val="00524CC2"/>
    <w:rsid w:val="00653982"/>
    <w:rsid w:val="00B14075"/>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8527"/>
  <w15:chartTrackingRefBased/>
  <w15:docId w15:val="{01257D98-5D60-44E4-9226-560AEF2C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2797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12797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27974"/>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27974"/>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27974"/>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12797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2797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2797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2797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27974"/>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127974"/>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27974"/>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27974"/>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127974"/>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12797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2797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2797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27974"/>
    <w:rPr>
      <w:rFonts w:eastAsiaTheme="majorEastAsia" w:cstheme="majorBidi"/>
      <w:color w:val="272727" w:themeColor="text1" w:themeTint="D8"/>
    </w:rPr>
  </w:style>
  <w:style w:type="paragraph" w:styleId="Titolo">
    <w:name w:val="Title"/>
    <w:basedOn w:val="Normale"/>
    <w:next w:val="Normale"/>
    <w:link w:val="TitoloCarattere"/>
    <w:uiPriority w:val="10"/>
    <w:qFormat/>
    <w:rsid w:val="00127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2797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2797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2797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2797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27974"/>
    <w:rPr>
      <w:i/>
      <w:iCs/>
      <w:color w:val="404040" w:themeColor="text1" w:themeTint="BF"/>
    </w:rPr>
  </w:style>
  <w:style w:type="paragraph" w:styleId="Paragrafoelenco">
    <w:name w:val="List Paragraph"/>
    <w:basedOn w:val="Normale"/>
    <w:uiPriority w:val="34"/>
    <w:qFormat/>
    <w:rsid w:val="00127974"/>
    <w:pPr>
      <w:ind w:left="720"/>
      <w:contextualSpacing/>
    </w:pPr>
  </w:style>
  <w:style w:type="character" w:styleId="Enfasiintensa">
    <w:name w:val="Intense Emphasis"/>
    <w:basedOn w:val="Carpredefinitoparagrafo"/>
    <w:uiPriority w:val="21"/>
    <w:qFormat/>
    <w:rsid w:val="00127974"/>
    <w:rPr>
      <w:i/>
      <w:iCs/>
      <w:color w:val="365F91" w:themeColor="accent1" w:themeShade="BF"/>
    </w:rPr>
  </w:style>
  <w:style w:type="paragraph" w:styleId="Citazioneintensa">
    <w:name w:val="Intense Quote"/>
    <w:basedOn w:val="Normale"/>
    <w:next w:val="Normale"/>
    <w:link w:val="CitazioneintensaCarattere"/>
    <w:uiPriority w:val="30"/>
    <w:qFormat/>
    <w:rsid w:val="0012797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27974"/>
    <w:rPr>
      <w:i/>
      <w:iCs/>
      <w:color w:val="365F91" w:themeColor="accent1" w:themeShade="BF"/>
    </w:rPr>
  </w:style>
  <w:style w:type="character" w:styleId="Riferimentointenso">
    <w:name w:val="Intense Reference"/>
    <w:basedOn w:val="Carpredefinitoparagrafo"/>
    <w:uiPriority w:val="32"/>
    <w:qFormat/>
    <w:rsid w:val="00127974"/>
    <w:rPr>
      <w:b/>
      <w:bCs/>
      <w:smallCaps/>
      <w:color w:val="365F91" w:themeColor="accent1" w:themeShade="BF"/>
      <w:spacing w:val="5"/>
    </w:rPr>
  </w:style>
  <w:style w:type="character" w:styleId="Collegamentoipertestuale">
    <w:name w:val="Hyperlink"/>
    <w:basedOn w:val="Carpredefinitoparagrafo"/>
    <w:uiPriority w:val="99"/>
    <w:unhideWhenUsed/>
    <w:rsid w:val="00176FDF"/>
    <w:rPr>
      <w:color w:val="0000FF" w:themeColor="hyperlink"/>
      <w:u w:val="single"/>
    </w:rPr>
  </w:style>
  <w:style w:type="character" w:styleId="Menzionenonrisolta">
    <w:name w:val="Unresolved Mention"/>
    <w:basedOn w:val="Carpredefinitoparagrafo"/>
    <w:uiPriority w:val="99"/>
    <w:semiHidden/>
    <w:unhideWhenUsed/>
    <w:rsid w:val="00176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bibliotecadeleo.it/documenti/litalia-meridionale-2/"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30234-C5BF-4773-BED8-B9121CD46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657</Words>
  <Characters>3747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4</cp:revision>
  <dcterms:created xsi:type="dcterms:W3CDTF">2026-07-29T06:14:00Z</dcterms:created>
  <dcterms:modified xsi:type="dcterms:W3CDTF">2026-07-29T10:56:00Z</dcterms:modified>
</cp:coreProperties>
</file>