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15737" w14:textId="40D5F326" w:rsidR="0001050A" w:rsidRPr="00A42A84" w:rsidRDefault="0001050A" w:rsidP="0001050A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XX59</w:t>
      </w:r>
      <w:r>
        <w:rPr>
          <w:rFonts w:cstheme="minorHAnsi"/>
          <w:b/>
          <w:color w:val="C00000"/>
          <w:sz w:val="44"/>
          <w:szCs w:val="44"/>
        </w:rPr>
        <w:t>5</w:t>
      </w:r>
      <w:r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</w:t>
      </w:r>
      <w:r>
        <w:rPr>
          <w:rFonts w:cstheme="minorHAnsi"/>
          <w:bCs/>
          <w:i/>
          <w:iCs/>
          <w:sz w:val="16"/>
          <w:szCs w:val="16"/>
        </w:rPr>
        <w:t>3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654BBF8E" w14:textId="77777777" w:rsidR="0001050A" w:rsidRPr="00A85C85" w:rsidRDefault="0001050A" w:rsidP="0001050A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85C85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234CF379" w14:textId="70296008" w:rsidR="0031062F" w:rsidRPr="00EC0F82" w:rsidRDefault="0001050A" w:rsidP="0001050A">
      <w:pPr>
        <w:jc w:val="both"/>
        <w:rPr>
          <w:sz w:val="32"/>
          <w:szCs w:val="32"/>
        </w:rPr>
      </w:pPr>
      <w:r w:rsidRPr="00EC0F82">
        <w:rPr>
          <w:sz w:val="32"/>
          <w:szCs w:val="32"/>
        </w:rPr>
        <w:t>*</w:t>
      </w:r>
      <w:r w:rsidRPr="00EC0F82">
        <w:rPr>
          <w:b/>
          <w:bCs/>
          <w:sz w:val="32"/>
          <w:szCs w:val="32"/>
        </w:rPr>
        <w:t>Christ for Italy</w:t>
      </w:r>
      <w:r w:rsidRPr="00EC0F82">
        <w:rPr>
          <w:sz w:val="32"/>
          <w:szCs w:val="32"/>
        </w:rPr>
        <w:t xml:space="preserve"> : a quarterly record of christian work and warfare. - A</w:t>
      </w:r>
      <w:r w:rsidRPr="00EC0F82">
        <w:rPr>
          <w:sz w:val="32"/>
          <w:szCs w:val="32"/>
        </w:rPr>
        <w:t>nno</w:t>
      </w:r>
      <w:r w:rsidRPr="00EC0F82">
        <w:rPr>
          <w:sz w:val="32"/>
          <w:szCs w:val="32"/>
        </w:rPr>
        <w:t xml:space="preserve"> 1, n. 1 (</w:t>
      </w:r>
      <w:r w:rsidRPr="00EC0F82">
        <w:rPr>
          <w:sz w:val="32"/>
          <w:szCs w:val="32"/>
        </w:rPr>
        <w:t>February</w:t>
      </w:r>
      <w:r w:rsidRPr="00EC0F82">
        <w:rPr>
          <w:sz w:val="32"/>
          <w:szCs w:val="32"/>
        </w:rPr>
        <w:t xml:space="preserve"> 1916)-</w:t>
      </w:r>
      <w:r w:rsidRPr="00EC0F82">
        <w:rPr>
          <w:sz w:val="32"/>
          <w:szCs w:val="32"/>
        </w:rPr>
        <w:t xml:space="preserve">    </w:t>
      </w:r>
      <w:r w:rsidRPr="00EC0F82">
        <w:rPr>
          <w:sz w:val="32"/>
          <w:szCs w:val="32"/>
        </w:rPr>
        <w:t>. - Torino : The Baptist Mission Press, [1916-</w:t>
      </w:r>
      <w:r w:rsidRPr="00EC0F82">
        <w:rPr>
          <w:sz w:val="32"/>
          <w:szCs w:val="32"/>
        </w:rPr>
        <w:t xml:space="preserve">1922] (Turin : </w:t>
      </w:r>
      <w:r w:rsidRPr="00EC0F82">
        <w:rPr>
          <w:sz w:val="32"/>
          <w:szCs w:val="32"/>
        </w:rPr>
        <w:t>Stab. graf. G. Foà</w:t>
      </w:r>
      <w:r w:rsidRPr="00EC0F82">
        <w:rPr>
          <w:sz w:val="32"/>
          <w:szCs w:val="32"/>
        </w:rPr>
        <w:t>)</w:t>
      </w:r>
      <w:r w:rsidRPr="00EC0F82">
        <w:rPr>
          <w:sz w:val="32"/>
          <w:szCs w:val="32"/>
        </w:rPr>
        <w:t xml:space="preserve">. </w:t>
      </w:r>
      <w:r w:rsidRPr="00EC0F82">
        <w:rPr>
          <w:sz w:val="32"/>
          <w:szCs w:val="32"/>
        </w:rPr>
        <w:t>–</w:t>
      </w:r>
      <w:r w:rsidRPr="00EC0F82">
        <w:rPr>
          <w:sz w:val="32"/>
          <w:szCs w:val="32"/>
        </w:rPr>
        <w:t xml:space="preserve"> </w:t>
      </w:r>
      <w:r w:rsidRPr="00EC0F82">
        <w:rPr>
          <w:sz w:val="32"/>
          <w:szCs w:val="32"/>
        </w:rPr>
        <w:t xml:space="preserve">7 </w:t>
      </w:r>
      <w:r w:rsidRPr="00EC0F82">
        <w:rPr>
          <w:sz w:val="32"/>
          <w:szCs w:val="32"/>
        </w:rPr>
        <w:t>v</w:t>
      </w:r>
      <w:r w:rsidRPr="00EC0F82">
        <w:rPr>
          <w:sz w:val="32"/>
          <w:szCs w:val="32"/>
        </w:rPr>
        <w:t>olumi in 16</w:t>
      </w:r>
      <w:r w:rsidRPr="00EC0F82">
        <w:rPr>
          <w:sz w:val="32"/>
          <w:szCs w:val="32"/>
        </w:rPr>
        <w:t xml:space="preserve">. </w:t>
      </w:r>
      <w:r w:rsidRPr="00EC0F82">
        <w:rPr>
          <w:sz w:val="32"/>
          <w:szCs w:val="32"/>
        </w:rPr>
        <w:t>((</w:t>
      </w:r>
      <w:r w:rsidRPr="00EC0F82">
        <w:rPr>
          <w:sz w:val="32"/>
          <w:szCs w:val="32"/>
        </w:rPr>
        <w:t>Trimestrale.</w:t>
      </w:r>
      <w:r w:rsidRPr="00EC0F82">
        <w:rPr>
          <w:sz w:val="32"/>
          <w:szCs w:val="32"/>
        </w:rPr>
        <w:t xml:space="preserve"> - </w:t>
      </w:r>
      <w:r w:rsidRPr="00EC0F82">
        <w:rPr>
          <w:sz w:val="32"/>
          <w:szCs w:val="32"/>
        </w:rPr>
        <w:t>CUBI 149957. - BNI 1916 3078.</w:t>
      </w:r>
      <w:r w:rsidRPr="00EC0F82">
        <w:rPr>
          <w:sz w:val="32"/>
          <w:szCs w:val="32"/>
        </w:rPr>
        <w:t xml:space="preserve"> - </w:t>
      </w:r>
      <w:r w:rsidRPr="00EC0F82">
        <w:rPr>
          <w:sz w:val="32"/>
          <w:szCs w:val="32"/>
        </w:rPr>
        <w:t>CFI0687335</w:t>
      </w:r>
    </w:p>
    <w:p w14:paraId="2600EA7F" w14:textId="61E7C5E1" w:rsidR="0001050A" w:rsidRPr="00EC0F82" w:rsidRDefault="0001050A" w:rsidP="0001050A">
      <w:pPr>
        <w:jc w:val="both"/>
        <w:rPr>
          <w:sz w:val="32"/>
          <w:szCs w:val="32"/>
        </w:rPr>
      </w:pPr>
      <w:r w:rsidRPr="00EC0F82">
        <w:rPr>
          <w:sz w:val="32"/>
          <w:szCs w:val="32"/>
        </w:rPr>
        <w:t>*</w:t>
      </w:r>
      <w:r w:rsidRPr="00EC0F82">
        <w:rPr>
          <w:b/>
          <w:bCs/>
          <w:sz w:val="32"/>
          <w:szCs w:val="32"/>
        </w:rPr>
        <w:t>Cristo per l'Italia</w:t>
      </w:r>
      <w:r w:rsidRPr="00EC0F82">
        <w:rPr>
          <w:sz w:val="32"/>
          <w:szCs w:val="32"/>
        </w:rPr>
        <w:t xml:space="preserve"> : b</w:t>
      </w:r>
      <w:r w:rsidRPr="00EC0F82">
        <w:rPr>
          <w:sz w:val="32"/>
          <w:szCs w:val="32"/>
        </w:rPr>
        <w:t>ollettino delle Chiese C. A. Battiste</w:t>
      </w:r>
      <w:r w:rsidRPr="00EC0F82">
        <w:rPr>
          <w:sz w:val="32"/>
          <w:szCs w:val="32"/>
        </w:rPr>
        <w:t>. –</w:t>
      </w:r>
      <w:r w:rsidRPr="00EC0F82">
        <w:rPr>
          <w:sz w:val="32"/>
          <w:szCs w:val="32"/>
        </w:rPr>
        <w:t xml:space="preserve"> </w:t>
      </w:r>
      <w:r w:rsidRPr="00EC0F82">
        <w:rPr>
          <w:sz w:val="32"/>
          <w:szCs w:val="32"/>
        </w:rPr>
        <w:t>N. di saggio (s</w:t>
      </w:r>
      <w:r w:rsidRPr="00EC0F82">
        <w:rPr>
          <w:sz w:val="32"/>
          <w:szCs w:val="32"/>
        </w:rPr>
        <w:t xml:space="preserve">ettembre 1920). </w:t>
      </w:r>
      <w:r w:rsidR="00EC0F82">
        <w:rPr>
          <w:sz w:val="32"/>
          <w:szCs w:val="32"/>
        </w:rPr>
        <w:t xml:space="preserve">- </w:t>
      </w:r>
      <w:r w:rsidRPr="00EC0F82">
        <w:rPr>
          <w:sz w:val="32"/>
          <w:szCs w:val="32"/>
        </w:rPr>
        <w:t xml:space="preserve">Roma : </w:t>
      </w:r>
      <w:r w:rsidRPr="00EC0F82">
        <w:rPr>
          <w:sz w:val="32"/>
          <w:szCs w:val="32"/>
        </w:rPr>
        <w:t>Piazza Lucina 35</w:t>
      </w:r>
      <w:r w:rsidRPr="00EC0F82">
        <w:rPr>
          <w:sz w:val="32"/>
          <w:szCs w:val="32"/>
        </w:rPr>
        <w:t>, 1920</w:t>
      </w:r>
      <w:r w:rsidRPr="00EC0F82">
        <w:rPr>
          <w:sz w:val="32"/>
          <w:szCs w:val="32"/>
        </w:rPr>
        <w:t>.</w:t>
      </w:r>
      <w:r w:rsidRPr="00EC0F82">
        <w:rPr>
          <w:sz w:val="32"/>
          <w:szCs w:val="32"/>
        </w:rPr>
        <w:t xml:space="preserve"> - 1 volume</w:t>
      </w:r>
    </w:p>
    <w:p w14:paraId="00815F9A" w14:textId="7CC3F4D1" w:rsidR="0001050A" w:rsidRPr="00EC0F82" w:rsidRDefault="0001050A" w:rsidP="0001050A">
      <w:pPr>
        <w:jc w:val="both"/>
        <w:rPr>
          <w:sz w:val="32"/>
          <w:szCs w:val="32"/>
        </w:rPr>
      </w:pPr>
      <w:r w:rsidRPr="00EC0F82">
        <w:rPr>
          <w:sz w:val="32"/>
          <w:szCs w:val="32"/>
        </w:rPr>
        <w:t xml:space="preserve">Soggetto: Chiesa evangelica battista – Italia – 1916-1922; </w:t>
      </w:r>
      <w:r w:rsidRPr="00EC0F82">
        <w:rPr>
          <w:sz w:val="32"/>
          <w:szCs w:val="32"/>
        </w:rPr>
        <w:t>Protestantesimo - Dispute teologiche [contro la] Chiesa cattolica</w:t>
      </w:r>
      <w:r w:rsidRPr="00EC0F82">
        <w:rPr>
          <w:sz w:val="32"/>
          <w:szCs w:val="32"/>
        </w:rPr>
        <w:t xml:space="preserve"> – 1916-1922</w:t>
      </w:r>
    </w:p>
    <w:p w14:paraId="48EA11BA" w14:textId="77777777" w:rsidR="0001050A" w:rsidRPr="000B4FC2" w:rsidRDefault="0001050A" w:rsidP="0001050A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0B4FC2">
        <w:rPr>
          <w:b/>
          <w:bCs/>
          <w:color w:val="C00000"/>
          <w:sz w:val="44"/>
          <w:szCs w:val="44"/>
        </w:rPr>
        <w:t>Informazioni storico-bibliografiche</w:t>
      </w:r>
    </w:p>
    <w:p w14:paraId="77D1DBCC" w14:textId="4BDFA1A4" w:rsidR="0001050A" w:rsidRPr="00EC0F82" w:rsidRDefault="0001050A" w:rsidP="0001050A">
      <w:pPr>
        <w:jc w:val="both"/>
        <w:rPr>
          <w:sz w:val="32"/>
          <w:szCs w:val="32"/>
        </w:rPr>
      </w:pPr>
      <w:r w:rsidRPr="00EC0F82">
        <w:rPr>
          <w:sz w:val="32"/>
          <w:szCs w:val="32"/>
        </w:rPr>
        <w:t>2353</w:t>
      </w:r>
      <w:r w:rsidRPr="00EC0F82">
        <w:rPr>
          <w:sz w:val="32"/>
          <w:szCs w:val="32"/>
        </w:rPr>
        <w:t>b</w:t>
      </w:r>
      <w:r w:rsidRPr="00EC0F82">
        <w:rPr>
          <w:sz w:val="32"/>
          <w:szCs w:val="32"/>
        </w:rPr>
        <w:t>. «Christ for Italy». A quarterly record of Christian Wor</w:t>
      </w:r>
      <w:r w:rsidRPr="00EC0F82">
        <w:rPr>
          <w:sz w:val="32"/>
          <w:szCs w:val="32"/>
        </w:rPr>
        <w:t>k</w:t>
      </w:r>
      <w:r w:rsidRPr="00EC0F82">
        <w:rPr>
          <w:sz w:val="32"/>
          <w:szCs w:val="32"/>
        </w:rPr>
        <w:t xml:space="preserve"> and Warfare. Turin and Rome, Piazza in Lucin</w:t>
      </w:r>
      <w:r w:rsidRPr="00EC0F82">
        <w:rPr>
          <w:sz w:val="32"/>
          <w:szCs w:val="32"/>
        </w:rPr>
        <w:t>a</w:t>
      </w:r>
      <w:r w:rsidRPr="00EC0F82">
        <w:rPr>
          <w:sz w:val="32"/>
          <w:szCs w:val="32"/>
        </w:rPr>
        <w:t>, 35. Ha già 14 anni di vita.</w:t>
      </w:r>
      <w:r w:rsidRPr="00EC0F82">
        <w:rPr>
          <w:sz w:val="32"/>
          <w:szCs w:val="32"/>
        </w:rPr>
        <w:t xml:space="preserve"> </w:t>
      </w:r>
    </w:p>
    <w:p w14:paraId="0080E114" w14:textId="6D6F5C72" w:rsidR="0001050A" w:rsidRPr="00EC0F82" w:rsidRDefault="0001050A" w:rsidP="0001050A">
      <w:pPr>
        <w:jc w:val="both"/>
        <w:rPr>
          <w:sz w:val="32"/>
          <w:szCs w:val="32"/>
        </w:rPr>
      </w:pPr>
      <w:r w:rsidRPr="00EC0F82">
        <w:rPr>
          <w:sz w:val="32"/>
          <w:szCs w:val="32"/>
        </w:rPr>
        <w:t>2353c. «Cristo per l'Italia». Bollettino delle Chiese C. A. Battiste, Settembre, 1920. (Numero di saggio). Direzione e Amministrazione, Piazza Lucina, 35 • Roma.</w:t>
      </w:r>
    </w:p>
    <w:p w14:paraId="1894BE01" w14:textId="1D49F0F6" w:rsidR="0001050A" w:rsidRPr="00EC0F82" w:rsidRDefault="0001050A" w:rsidP="0001050A">
      <w:pPr>
        <w:jc w:val="both"/>
        <w:rPr>
          <w:i/>
          <w:iCs/>
          <w:sz w:val="32"/>
          <w:szCs w:val="32"/>
        </w:rPr>
      </w:pPr>
      <w:r w:rsidRPr="00EC0F82">
        <w:rPr>
          <w:i/>
          <w:iCs/>
          <w:sz w:val="32"/>
          <w:szCs w:val="32"/>
        </w:rPr>
        <w:t>Chiminelli, p.274</w:t>
      </w:r>
    </w:p>
    <w:p w14:paraId="72E08A9A" w14:textId="77777777" w:rsidR="0001050A" w:rsidRDefault="0001050A" w:rsidP="0001050A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2B32351A" w14:textId="77777777" w:rsidR="0001050A" w:rsidRPr="00EC0F82" w:rsidRDefault="0001050A" w:rsidP="0001050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5" w:history="1">
        <w:r w:rsidRPr="00EC0F82">
          <w:rPr>
            <w:rStyle w:val="Collegamentoipertestuale"/>
            <w:sz w:val="32"/>
            <w:szCs w:val="32"/>
          </w:rPr>
          <w:t>Piero Chiminelli, IL GIORNALISMO EVANGELICO COME FONTE DI STORIOGRAFIA PROTESTANTE.  In: Bibliografia della storia della riforma religiosa in Italia : contributo alla storiografia religiosa italiana / Piero Chiminelli. - Roma : Bilychnis, 1921. - 301, VIII p. ; 20 cm. - (Biblioteca di studi religiosi ; 10), p.270-283</w:t>
        </w:r>
      </w:hyperlink>
    </w:p>
    <w:p w14:paraId="4205C843" w14:textId="77777777" w:rsidR="0001050A" w:rsidRDefault="0001050A" w:rsidP="0001050A">
      <w:pPr>
        <w:jc w:val="both"/>
      </w:pPr>
    </w:p>
    <w:sectPr w:rsidR="0001050A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45E4F"/>
    <w:rsid w:val="0001050A"/>
    <w:rsid w:val="00245E4F"/>
    <w:rsid w:val="0031062F"/>
    <w:rsid w:val="003605E3"/>
    <w:rsid w:val="00375F4B"/>
    <w:rsid w:val="003811E4"/>
    <w:rsid w:val="00653982"/>
    <w:rsid w:val="00AA5666"/>
    <w:rsid w:val="00C71CAA"/>
    <w:rsid w:val="00D544E6"/>
    <w:rsid w:val="00E84EF4"/>
    <w:rsid w:val="00EC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2094"/>
  <w15:chartTrackingRefBased/>
  <w15:docId w15:val="{2473E521-66CF-4921-8758-C3C1F1DB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050A"/>
  </w:style>
  <w:style w:type="paragraph" w:styleId="Titolo1">
    <w:name w:val="heading 1"/>
    <w:basedOn w:val="Normale"/>
    <w:next w:val="Normale"/>
    <w:link w:val="Titolo1Carattere"/>
    <w:uiPriority w:val="9"/>
    <w:qFormat/>
    <w:rsid w:val="00245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5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5E4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5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5E4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5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5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5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5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5E4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5E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5E4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5E4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5E4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5E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5E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5E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5E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5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5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5E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5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5E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5E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5E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5E4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5E4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5E4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5E4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1050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0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2026-08-13T07:57:00Z</dcterms:created>
  <dcterms:modified xsi:type="dcterms:W3CDTF">2026-08-13T08:08:00Z</dcterms:modified>
</cp:coreProperties>
</file>