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3442" w14:textId="4A53B402" w:rsidR="009A04FE" w:rsidRDefault="009A04FE" w:rsidP="00A66F9D">
      <w:pPr>
        <w:spacing w:after="0" w:line="240" w:lineRule="auto"/>
        <w:jc w:val="both"/>
        <w:rPr>
          <w:i/>
          <w:sz w:val="16"/>
          <w:szCs w:val="16"/>
        </w:rPr>
      </w:pPr>
      <w:r>
        <w:rPr>
          <w:b/>
          <w:color w:val="C00000"/>
          <w:sz w:val="44"/>
          <w:szCs w:val="44"/>
        </w:rPr>
        <w:t>XX60</w:t>
      </w:r>
      <w:r>
        <w:rPr>
          <w:b/>
          <w:color w:val="C00000"/>
          <w:sz w:val="44"/>
          <w:szCs w:val="44"/>
        </w:rPr>
        <w:t>7</w:t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 w:rsidRPr="00E77724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E77724">
        <w:rPr>
          <w:i/>
          <w:sz w:val="16"/>
          <w:szCs w:val="16"/>
        </w:rPr>
        <w:t>Scheda creata il 2</w:t>
      </w:r>
      <w:r>
        <w:rPr>
          <w:i/>
          <w:sz w:val="16"/>
          <w:szCs w:val="16"/>
        </w:rPr>
        <w:t>7</w:t>
      </w:r>
      <w:r w:rsidRPr="00E7772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agosto 2026</w:t>
      </w:r>
    </w:p>
    <w:p w14:paraId="17D990CF" w14:textId="77777777" w:rsidR="009A04FE" w:rsidRPr="00121F42" w:rsidRDefault="009A04FE" w:rsidP="00A66F9D">
      <w:pPr>
        <w:spacing w:after="0" w:line="240" w:lineRule="auto"/>
        <w:jc w:val="both"/>
        <w:sectPr w:rsidR="009A04FE" w:rsidRPr="00121F42" w:rsidSect="009A04F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0951DF5" w14:textId="77777777" w:rsidR="009A04FE" w:rsidRPr="00121F42" w:rsidRDefault="009A04FE" w:rsidP="00A66F9D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121F42">
        <w:rPr>
          <w:b/>
          <w:color w:val="C00000"/>
          <w:sz w:val="44"/>
          <w:szCs w:val="44"/>
        </w:rPr>
        <w:t>Descrizione storico bibliografica</w:t>
      </w:r>
    </w:p>
    <w:p w14:paraId="2307E353" w14:textId="5C91BD65" w:rsidR="009A04FE" w:rsidRPr="00A66F9D" w:rsidRDefault="009A04FE" w:rsidP="00A66F9D">
      <w:pPr>
        <w:spacing w:after="0" w:line="240" w:lineRule="auto"/>
        <w:jc w:val="both"/>
        <w:rPr>
          <w:sz w:val="32"/>
          <w:szCs w:val="32"/>
        </w:rPr>
      </w:pPr>
      <w:r w:rsidRPr="00A66F9D">
        <w:rPr>
          <w:sz w:val="32"/>
          <w:szCs w:val="32"/>
        </w:rPr>
        <w:t>*</w:t>
      </w:r>
      <w:proofErr w:type="gramStart"/>
      <w:r w:rsidRPr="00A66F9D">
        <w:rPr>
          <w:b/>
          <w:bCs/>
          <w:sz w:val="32"/>
          <w:szCs w:val="32"/>
        </w:rPr>
        <w:t>Complotto</w:t>
      </w:r>
      <w:r w:rsidRPr="00A66F9D">
        <w:rPr>
          <w:sz w:val="32"/>
          <w:szCs w:val="32"/>
        </w:rPr>
        <w:t xml:space="preserve"> :</w:t>
      </w:r>
      <w:proofErr w:type="gramEnd"/>
      <w:r w:rsidRPr="00A66F9D">
        <w:rPr>
          <w:sz w:val="32"/>
          <w:szCs w:val="32"/>
        </w:rPr>
        <w:t xml:space="preserve"> foglio degli ultimi disperati dei circoli. </w:t>
      </w:r>
      <w:r w:rsidR="009D02F6" w:rsidRPr="00A66F9D">
        <w:rPr>
          <w:sz w:val="32"/>
          <w:szCs w:val="32"/>
        </w:rPr>
        <w:t>–</w:t>
      </w:r>
      <w:r w:rsidRPr="00A66F9D">
        <w:rPr>
          <w:sz w:val="32"/>
          <w:szCs w:val="32"/>
        </w:rPr>
        <w:t xml:space="preserve"> </w:t>
      </w:r>
      <w:r w:rsidR="009D02F6" w:rsidRPr="00A66F9D">
        <w:rPr>
          <w:sz w:val="32"/>
          <w:szCs w:val="32"/>
        </w:rPr>
        <w:t xml:space="preserve">Ottobre 1977. - </w:t>
      </w:r>
      <w:proofErr w:type="gramStart"/>
      <w:r w:rsidRPr="00A66F9D">
        <w:rPr>
          <w:sz w:val="32"/>
          <w:szCs w:val="32"/>
        </w:rPr>
        <w:t>Milano :</w:t>
      </w:r>
      <w:proofErr w:type="gramEnd"/>
      <w:r w:rsidRPr="00A66F9D">
        <w:rPr>
          <w:sz w:val="32"/>
          <w:szCs w:val="32"/>
        </w:rPr>
        <w:t xml:space="preserve"> [</w:t>
      </w:r>
      <w:r w:rsidRPr="00A66F9D">
        <w:rPr>
          <w:sz w:val="32"/>
          <w:szCs w:val="32"/>
        </w:rPr>
        <w:t>s</w:t>
      </w:r>
      <w:r w:rsidRPr="00A66F9D">
        <w:rPr>
          <w:sz w:val="32"/>
          <w:szCs w:val="32"/>
        </w:rPr>
        <w:t xml:space="preserve">.n.], 1977. </w:t>
      </w:r>
      <w:r w:rsidRPr="00A66F9D">
        <w:rPr>
          <w:sz w:val="32"/>
          <w:szCs w:val="32"/>
        </w:rPr>
        <w:t>–</w:t>
      </w:r>
      <w:r w:rsidRPr="00A66F9D">
        <w:rPr>
          <w:sz w:val="32"/>
          <w:szCs w:val="32"/>
        </w:rPr>
        <w:t xml:space="preserve"> </w:t>
      </w:r>
      <w:r w:rsidRPr="00A66F9D">
        <w:rPr>
          <w:sz w:val="32"/>
          <w:szCs w:val="32"/>
        </w:rPr>
        <w:t xml:space="preserve">1 </w:t>
      </w:r>
      <w:proofErr w:type="gramStart"/>
      <w:r w:rsidRPr="00A66F9D">
        <w:rPr>
          <w:sz w:val="32"/>
          <w:szCs w:val="32"/>
        </w:rPr>
        <w:t>volum</w:t>
      </w:r>
      <w:r w:rsidRPr="00A66F9D">
        <w:rPr>
          <w:sz w:val="32"/>
          <w:szCs w:val="32"/>
        </w:rPr>
        <w:t>e</w:t>
      </w:r>
      <w:r w:rsidRPr="00A66F9D">
        <w:rPr>
          <w:sz w:val="32"/>
          <w:szCs w:val="32"/>
        </w:rPr>
        <w:t xml:space="preserve"> ;</w:t>
      </w:r>
      <w:proofErr w:type="gramEnd"/>
      <w:r w:rsidRPr="00A66F9D">
        <w:rPr>
          <w:sz w:val="32"/>
          <w:szCs w:val="32"/>
        </w:rPr>
        <w:t xml:space="preserve"> 35 cm. PAR1251013</w:t>
      </w:r>
    </w:p>
    <w:p w14:paraId="031E0CA9" w14:textId="20FA7635" w:rsidR="009D02F6" w:rsidRPr="00A66F9D" w:rsidRDefault="009D02F6" w:rsidP="00A66F9D">
      <w:pPr>
        <w:spacing w:after="0" w:line="240" w:lineRule="auto"/>
        <w:jc w:val="both"/>
        <w:rPr>
          <w:sz w:val="32"/>
          <w:szCs w:val="32"/>
        </w:rPr>
      </w:pPr>
      <w:r w:rsidRPr="00A66F9D">
        <w:rPr>
          <w:sz w:val="32"/>
          <w:szCs w:val="32"/>
        </w:rPr>
        <w:t>Soggetti: Controcultura – Milano – 1977; Movimenti di estrema sinistra – Milano - 1977</w:t>
      </w:r>
    </w:p>
    <w:p w14:paraId="10C72F40" w14:textId="77777777" w:rsidR="00A66F9D" w:rsidRPr="00A66F9D" w:rsidRDefault="00A66F9D" w:rsidP="00A66F9D">
      <w:pPr>
        <w:spacing w:after="0" w:line="240" w:lineRule="auto"/>
        <w:jc w:val="both"/>
        <w:rPr>
          <w:sz w:val="32"/>
          <w:szCs w:val="32"/>
        </w:rPr>
      </w:pPr>
    </w:p>
    <w:p w14:paraId="55576194" w14:textId="1DEC640E" w:rsidR="009A04FE" w:rsidRPr="00A66F9D" w:rsidRDefault="009A04FE" w:rsidP="00A66F9D">
      <w:pPr>
        <w:spacing w:after="0" w:line="240" w:lineRule="auto"/>
        <w:jc w:val="both"/>
        <w:rPr>
          <w:sz w:val="32"/>
          <w:szCs w:val="32"/>
        </w:rPr>
      </w:pPr>
      <w:r w:rsidRPr="00A66F9D">
        <w:rPr>
          <w:sz w:val="32"/>
          <w:szCs w:val="32"/>
        </w:rPr>
        <w:t xml:space="preserve">Il </w:t>
      </w:r>
      <w:r w:rsidRPr="00A66F9D">
        <w:rPr>
          <w:sz w:val="32"/>
          <w:szCs w:val="32"/>
        </w:rPr>
        <w:t>*</w:t>
      </w:r>
      <w:proofErr w:type="gramStart"/>
      <w:r w:rsidRPr="00A66F9D">
        <w:rPr>
          <w:b/>
          <w:bCs/>
          <w:sz w:val="32"/>
          <w:szCs w:val="32"/>
        </w:rPr>
        <w:t xml:space="preserve">complotto </w:t>
      </w:r>
      <w:r w:rsidRPr="00A66F9D">
        <w:rPr>
          <w:sz w:val="32"/>
          <w:szCs w:val="32"/>
        </w:rPr>
        <w:t>:</w:t>
      </w:r>
      <w:proofErr w:type="gramEnd"/>
      <w:r w:rsidRPr="00A66F9D">
        <w:rPr>
          <w:sz w:val="32"/>
          <w:szCs w:val="32"/>
        </w:rPr>
        <w:t xml:space="preserve"> giornalino annuale della scuola comunale dell'infanzia / redatto e stilato dai bambini e dal personale della scuola. - </w:t>
      </w:r>
      <w:proofErr w:type="gramStart"/>
      <w:r w:rsidRPr="00A66F9D">
        <w:rPr>
          <w:sz w:val="32"/>
          <w:szCs w:val="32"/>
        </w:rPr>
        <w:t>Bibbiano :</w:t>
      </w:r>
      <w:proofErr w:type="gramEnd"/>
      <w:r w:rsidRPr="00A66F9D">
        <w:rPr>
          <w:sz w:val="32"/>
          <w:szCs w:val="32"/>
        </w:rPr>
        <w:t xml:space="preserve"> </w:t>
      </w:r>
      <w:r w:rsidRPr="00A66F9D">
        <w:rPr>
          <w:sz w:val="32"/>
          <w:szCs w:val="32"/>
        </w:rPr>
        <w:t>[</w:t>
      </w:r>
      <w:r w:rsidRPr="00A66F9D">
        <w:rPr>
          <w:sz w:val="32"/>
          <w:szCs w:val="32"/>
        </w:rPr>
        <w:t>s. n.</w:t>
      </w:r>
      <w:r w:rsidRPr="00A66F9D">
        <w:rPr>
          <w:sz w:val="32"/>
          <w:szCs w:val="32"/>
        </w:rPr>
        <w:t>, 1979]</w:t>
      </w:r>
      <w:r w:rsidRPr="00A66F9D">
        <w:rPr>
          <w:sz w:val="32"/>
          <w:szCs w:val="32"/>
        </w:rPr>
        <w:t xml:space="preserve">. </w:t>
      </w:r>
      <w:r w:rsidRPr="00A66F9D">
        <w:rPr>
          <w:sz w:val="32"/>
          <w:szCs w:val="32"/>
        </w:rPr>
        <w:t>–</w:t>
      </w:r>
      <w:r w:rsidRPr="00A66F9D">
        <w:rPr>
          <w:sz w:val="32"/>
          <w:szCs w:val="32"/>
        </w:rPr>
        <w:t xml:space="preserve"> </w:t>
      </w:r>
      <w:r w:rsidRPr="00A66F9D">
        <w:rPr>
          <w:sz w:val="32"/>
          <w:szCs w:val="32"/>
        </w:rPr>
        <w:t xml:space="preserve">1 </w:t>
      </w:r>
      <w:r w:rsidRPr="00A66F9D">
        <w:rPr>
          <w:sz w:val="32"/>
          <w:szCs w:val="32"/>
        </w:rPr>
        <w:t>v</w:t>
      </w:r>
      <w:r w:rsidRPr="00A66F9D">
        <w:rPr>
          <w:sz w:val="32"/>
          <w:szCs w:val="32"/>
        </w:rPr>
        <w:t>olume</w:t>
      </w:r>
      <w:r w:rsidRPr="00A66F9D">
        <w:rPr>
          <w:sz w:val="32"/>
          <w:szCs w:val="32"/>
        </w:rPr>
        <w:t xml:space="preserve">. </w:t>
      </w:r>
      <w:r w:rsidRPr="00A66F9D">
        <w:rPr>
          <w:sz w:val="32"/>
          <w:szCs w:val="32"/>
        </w:rPr>
        <w:t>((</w:t>
      </w:r>
      <w:r w:rsidRPr="00A66F9D">
        <w:rPr>
          <w:sz w:val="32"/>
          <w:szCs w:val="32"/>
        </w:rPr>
        <w:t>Descrizione basata su: giu</w:t>
      </w:r>
      <w:r w:rsidRPr="00A66F9D">
        <w:rPr>
          <w:sz w:val="32"/>
          <w:szCs w:val="32"/>
        </w:rPr>
        <w:t>gno</w:t>
      </w:r>
      <w:r w:rsidRPr="00A66F9D">
        <w:rPr>
          <w:sz w:val="32"/>
          <w:szCs w:val="32"/>
        </w:rPr>
        <w:t xml:space="preserve"> 1979</w:t>
      </w:r>
      <w:r w:rsidRPr="00A66F9D">
        <w:rPr>
          <w:sz w:val="32"/>
          <w:szCs w:val="32"/>
        </w:rPr>
        <w:t xml:space="preserve">. - </w:t>
      </w:r>
      <w:r w:rsidRPr="00A66F9D">
        <w:rPr>
          <w:sz w:val="32"/>
          <w:szCs w:val="32"/>
        </w:rPr>
        <w:t>CFI0423422</w:t>
      </w:r>
    </w:p>
    <w:p w14:paraId="7F7D4336" w14:textId="4C6F5554" w:rsidR="009D02F6" w:rsidRPr="00A66F9D" w:rsidRDefault="009D02F6" w:rsidP="00A66F9D">
      <w:pPr>
        <w:spacing w:after="0" w:line="240" w:lineRule="auto"/>
        <w:jc w:val="both"/>
        <w:rPr>
          <w:sz w:val="32"/>
          <w:szCs w:val="32"/>
        </w:rPr>
      </w:pPr>
      <w:r w:rsidRPr="00A66F9D">
        <w:rPr>
          <w:sz w:val="32"/>
          <w:szCs w:val="32"/>
        </w:rPr>
        <w:t>Soggetto: S</w:t>
      </w:r>
      <w:r w:rsidRPr="00A66F9D">
        <w:rPr>
          <w:sz w:val="32"/>
          <w:szCs w:val="32"/>
        </w:rPr>
        <w:t>cuola comunale dell'infanzia</w:t>
      </w:r>
      <w:r w:rsidRPr="00A66F9D">
        <w:rPr>
          <w:sz w:val="32"/>
          <w:szCs w:val="32"/>
        </w:rPr>
        <w:t xml:space="preserve"> – Bibbiano - 1979</w:t>
      </w:r>
    </w:p>
    <w:p w14:paraId="0E908082" w14:textId="77777777" w:rsidR="00A66F9D" w:rsidRPr="00A66F9D" w:rsidRDefault="00A66F9D" w:rsidP="00A66F9D">
      <w:pPr>
        <w:spacing w:after="0" w:line="240" w:lineRule="auto"/>
        <w:jc w:val="both"/>
        <w:rPr>
          <w:sz w:val="32"/>
          <w:szCs w:val="32"/>
        </w:rPr>
      </w:pPr>
    </w:p>
    <w:p w14:paraId="052502D1" w14:textId="446C6CA3" w:rsidR="009A04FE" w:rsidRPr="00A66F9D" w:rsidRDefault="009A04FE" w:rsidP="00A66F9D">
      <w:pPr>
        <w:spacing w:after="0" w:line="240" w:lineRule="auto"/>
        <w:jc w:val="both"/>
        <w:rPr>
          <w:sz w:val="32"/>
          <w:szCs w:val="32"/>
        </w:rPr>
      </w:pPr>
      <w:r w:rsidRPr="00A66F9D">
        <w:rPr>
          <w:sz w:val="32"/>
          <w:szCs w:val="32"/>
        </w:rPr>
        <w:t xml:space="preserve">Il </w:t>
      </w:r>
      <w:r w:rsidRPr="00A66F9D">
        <w:rPr>
          <w:sz w:val="32"/>
          <w:szCs w:val="32"/>
        </w:rPr>
        <w:t>*</w:t>
      </w:r>
      <w:proofErr w:type="gramStart"/>
      <w:r w:rsidRPr="00A66F9D">
        <w:rPr>
          <w:b/>
          <w:bCs/>
          <w:sz w:val="32"/>
          <w:szCs w:val="32"/>
        </w:rPr>
        <w:t>complotto</w:t>
      </w:r>
      <w:r w:rsidRPr="00A66F9D">
        <w:rPr>
          <w:sz w:val="32"/>
          <w:szCs w:val="32"/>
        </w:rPr>
        <w:t xml:space="preserve"> :</w:t>
      </w:r>
      <w:proofErr w:type="gramEnd"/>
      <w:r w:rsidRPr="00A66F9D">
        <w:rPr>
          <w:sz w:val="32"/>
          <w:szCs w:val="32"/>
        </w:rPr>
        <w:t xml:space="preserve"> </w:t>
      </w:r>
      <w:r w:rsidRPr="00A66F9D">
        <w:rPr>
          <w:sz w:val="32"/>
          <w:szCs w:val="32"/>
        </w:rPr>
        <w:t>f</w:t>
      </w:r>
      <w:r w:rsidRPr="00A66F9D">
        <w:rPr>
          <w:sz w:val="32"/>
          <w:szCs w:val="32"/>
        </w:rPr>
        <w:t xml:space="preserve">oglio di critica anarchica / Gruppo di affinità Il complotto. - </w:t>
      </w:r>
      <w:proofErr w:type="gramStart"/>
      <w:r w:rsidRPr="00A66F9D">
        <w:rPr>
          <w:sz w:val="32"/>
          <w:szCs w:val="32"/>
        </w:rPr>
        <w:t>Palermo :</w:t>
      </w:r>
      <w:proofErr w:type="gramEnd"/>
      <w:r w:rsidRPr="00A66F9D">
        <w:rPr>
          <w:sz w:val="32"/>
          <w:szCs w:val="32"/>
        </w:rPr>
        <w:t xml:space="preserve"> [s.n.</w:t>
      </w:r>
      <w:r w:rsidRPr="00A66F9D">
        <w:rPr>
          <w:sz w:val="32"/>
          <w:szCs w:val="32"/>
        </w:rPr>
        <w:t xml:space="preserve">, </w:t>
      </w:r>
      <w:proofErr w:type="gramStart"/>
      <w:r w:rsidRPr="00A66F9D">
        <w:rPr>
          <w:sz w:val="32"/>
          <w:szCs w:val="32"/>
        </w:rPr>
        <w:t>2025</w:t>
      </w:r>
      <w:r w:rsidRPr="00A66F9D">
        <w:rPr>
          <w:sz w:val="32"/>
          <w:szCs w:val="32"/>
        </w:rPr>
        <w:t>]</w:t>
      </w:r>
      <w:r w:rsidRPr="00A66F9D">
        <w:rPr>
          <w:sz w:val="32"/>
          <w:szCs w:val="32"/>
        </w:rPr>
        <w:t>-</w:t>
      </w:r>
      <w:proofErr w:type="gramEnd"/>
      <w:r w:rsidRPr="00A66F9D">
        <w:rPr>
          <w:sz w:val="32"/>
          <w:szCs w:val="32"/>
        </w:rPr>
        <w:t xml:space="preserve">  </w:t>
      </w:r>
      <w:proofErr w:type="gramStart"/>
      <w:r w:rsidRPr="00A66F9D">
        <w:rPr>
          <w:sz w:val="32"/>
          <w:szCs w:val="32"/>
        </w:rPr>
        <w:t xml:space="preserve">  </w:t>
      </w:r>
      <w:r w:rsidRPr="00A66F9D">
        <w:rPr>
          <w:sz w:val="32"/>
          <w:szCs w:val="32"/>
        </w:rPr>
        <w:t>.</w:t>
      </w:r>
      <w:proofErr w:type="gramEnd"/>
      <w:r w:rsidRPr="00A66F9D">
        <w:rPr>
          <w:sz w:val="32"/>
          <w:szCs w:val="32"/>
        </w:rPr>
        <w:t xml:space="preserve"> - </w:t>
      </w:r>
      <w:proofErr w:type="gramStart"/>
      <w:r w:rsidRPr="00A66F9D">
        <w:rPr>
          <w:sz w:val="32"/>
          <w:szCs w:val="32"/>
        </w:rPr>
        <w:t>v</w:t>
      </w:r>
      <w:r w:rsidRPr="00A66F9D">
        <w:rPr>
          <w:sz w:val="32"/>
          <w:szCs w:val="32"/>
        </w:rPr>
        <w:t>olumi</w:t>
      </w:r>
      <w:r w:rsidRPr="00A66F9D">
        <w:rPr>
          <w:sz w:val="32"/>
          <w:szCs w:val="32"/>
        </w:rPr>
        <w:t xml:space="preserve"> :</w:t>
      </w:r>
      <w:proofErr w:type="gramEnd"/>
      <w:r w:rsidRPr="00A66F9D">
        <w:rPr>
          <w:sz w:val="32"/>
          <w:szCs w:val="32"/>
        </w:rPr>
        <w:t xml:space="preserve"> </w:t>
      </w:r>
      <w:proofErr w:type="gramStart"/>
      <w:r w:rsidRPr="00A66F9D">
        <w:rPr>
          <w:sz w:val="32"/>
          <w:szCs w:val="32"/>
        </w:rPr>
        <w:t>ill. ;</w:t>
      </w:r>
      <w:proofErr w:type="gramEnd"/>
      <w:r w:rsidRPr="00A66F9D">
        <w:rPr>
          <w:sz w:val="32"/>
          <w:szCs w:val="32"/>
        </w:rPr>
        <w:t xml:space="preserve"> 21 cm. </w:t>
      </w:r>
      <w:r w:rsidRPr="00A66F9D">
        <w:rPr>
          <w:sz w:val="32"/>
          <w:szCs w:val="32"/>
        </w:rPr>
        <w:t>((</w:t>
      </w:r>
      <w:r w:rsidRPr="00A66F9D">
        <w:rPr>
          <w:sz w:val="32"/>
          <w:szCs w:val="32"/>
        </w:rPr>
        <w:t>Periodicità non determinata. - Descrizione basata su: n. 0 (2025).</w:t>
      </w:r>
      <w:r w:rsidRPr="00A66F9D">
        <w:rPr>
          <w:sz w:val="32"/>
          <w:szCs w:val="32"/>
        </w:rPr>
        <w:t xml:space="preserve"> - </w:t>
      </w:r>
      <w:r w:rsidRPr="00A66F9D">
        <w:rPr>
          <w:sz w:val="32"/>
          <w:szCs w:val="32"/>
        </w:rPr>
        <w:t>CAG2192551</w:t>
      </w:r>
    </w:p>
    <w:p w14:paraId="23F19919" w14:textId="1CBE2F7D" w:rsidR="00A66F9D" w:rsidRPr="00A66F9D" w:rsidRDefault="00A66F9D" w:rsidP="00A66F9D">
      <w:pPr>
        <w:spacing w:after="0" w:line="240" w:lineRule="auto"/>
        <w:jc w:val="both"/>
        <w:rPr>
          <w:sz w:val="32"/>
          <w:szCs w:val="32"/>
        </w:rPr>
      </w:pPr>
      <w:r w:rsidRPr="00A66F9D">
        <w:rPr>
          <w:sz w:val="32"/>
          <w:szCs w:val="32"/>
        </w:rPr>
        <w:t>Soggetto: Anarchia – Periodici</w:t>
      </w:r>
    </w:p>
    <w:p w14:paraId="11E5BCAC" w14:textId="77777777" w:rsidR="00A66F9D" w:rsidRDefault="00A66F9D" w:rsidP="00A66F9D">
      <w:pPr>
        <w:spacing w:after="0" w:line="240" w:lineRule="auto"/>
        <w:jc w:val="both"/>
      </w:pPr>
    </w:p>
    <w:p w14:paraId="5246A623" w14:textId="5CD7F39E" w:rsidR="009A04FE" w:rsidRDefault="009A04FE" w:rsidP="00A66F9D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04FAC498" w14:textId="422AA780" w:rsidR="009A04FE" w:rsidRPr="00A66F9D" w:rsidRDefault="009A04FE" w:rsidP="00A66F9D">
      <w:pPr>
        <w:spacing w:after="0" w:line="240" w:lineRule="auto"/>
        <w:jc w:val="both"/>
        <w:rPr>
          <w:sz w:val="28"/>
          <w:szCs w:val="28"/>
        </w:rPr>
      </w:pPr>
      <w:r w:rsidRPr="00A66F9D">
        <w:rPr>
          <w:sz w:val="28"/>
          <w:szCs w:val="28"/>
        </w:rPr>
        <w:t>Il fondo Francesco Caffarra contiene riviste di associazioni e collettivi italiani, in particolare dei movimenti milanesi e bolognesi di fine anni '70/anni '80, («Complotto», «</w:t>
      </w:r>
      <w:proofErr w:type="spellStart"/>
      <w:r w:rsidRPr="00A66F9D">
        <w:rPr>
          <w:sz w:val="28"/>
          <w:szCs w:val="28"/>
        </w:rPr>
        <w:t>Wam</w:t>
      </w:r>
      <w:proofErr w:type="spellEnd"/>
      <w:r w:rsidRPr="00A66F9D">
        <w:rPr>
          <w:sz w:val="28"/>
          <w:szCs w:val="28"/>
        </w:rPr>
        <w:t xml:space="preserve">», «La congiura </w:t>
      </w:r>
      <w:proofErr w:type="spellStart"/>
      <w:r w:rsidRPr="00A66F9D">
        <w:rPr>
          <w:sz w:val="28"/>
          <w:szCs w:val="28"/>
        </w:rPr>
        <w:t>de'pazzi</w:t>
      </w:r>
      <w:proofErr w:type="spellEnd"/>
      <w:r w:rsidRPr="00A66F9D">
        <w:rPr>
          <w:sz w:val="28"/>
          <w:szCs w:val="28"/>
        </w:rPr>
        <w:t>», «Fragole rosse») e internazionali («Zut international», «ZG. Image-culture», «International Times»); contiene anche riviste e articoli di giornale riguardanti la musica contemporanea («NY Rocker», «New Musical Express», «Almanacco musica»); tra i documenti di interesse locale vi sono periodici di supplemento alla radio libera parmigiana Radio Area («L'Area», «</w:t>
      </w:r>
      <w:proofErr w:type="spellStart"/>
      <w:r w:rsidRPr="00A66F9D">
        <w:rPr>
          <w:sz w:val="28"/>
          <w:szCs w:val="28"/>
        </w:rPr>
        <w:t>Waves</w:t>
      </w:r>
      <w:proofErr w:type="spellEnd"/>
      <w:r w:rsidRPr="00A66F9D">
        <w:rPr>
          <w:sz w:val="28"/>
          <w:szCs w:val="28"/>
        </w:rPr>
        <w:t>», «L'area scrive»), una raccolta di manifesti di “Dialogo fra le stelle”, che venivano affissi sui muri di Piazza Garibaldi e raccolte ciclostilate di poesie e un volantino per un evento al Circolo di poesia Malombra di Parma; inoltre il fondo contiene opuscoli, volantini e comunicati dei movimenti bolognesi del 1977, tra cui gli atti del Convegno contro la repressione organizzato da Lotta Continua dal 23 al 25 settembre 1977; di un numero completo di «Carlino Bologna» e uno de «La Repubblica»</w:t>
      </w:r>
      <w:r w:rsidRPr="00A66F9D">
        <w:rPr>
          <w:sz w:val="28"/>
          <w:szCs w:val="28"/>
        </w:rPr>
        <w:t xml:space="preserve">. </w:t>
      </w:r>
      <w:r w:rsidRPr="00A66F9D">
        <w:rPr>
          <w:i/>
          <w:iCs/>
          <w:sz w:val="28"/>
          <w:szCs w:val="28"/>
        </w:rPr>
        <w:t>Fondo Caffarra, p.2</w:t>
      </w:r>
    </w:p>
    <w:p w14:paraId="11CB6F5E" w14:textId="77777777" w:rsidR="009A04FE" w:rsidRPr="009A04FE" w:rsidRDefault="009A04FE" w:rsidP="00A66F9D">
      <w:pPr>
        <w:spacing w:after="0" w:line="240" w:lineRule="auto"/>
        <w:jc w:val="both"/>
      </w:pPr>
    </w:p>
    <w:p w14:paraId="22A5661D" w14:textId="6F37FF36" w:rsidR="009A04FE" w:rsidRPr="00296132" w:rsidRDefault="009A04FE" w:rsidP="00A66F9D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96132">
        <w:rPr>
          <w:b/>
          <w:bCs/>
          <w:color w:val="C00000"/>
          <w:sz w:val="44"/>
          <w:szCs w:val="44"/>
        </w:rPr>
        <w:t>Note e riferimenti bibliografici</w:t>
      </w:r>
    </w:p>
    <w:p w14:paraId="13FD5072" w14:textId="5347432F" w:rsidR="0031062F" w:rsidRPr="00A66F9D" w:rsidRDefault="009A04FE" w:rsidP="00A66F9D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5" w:history="1">
        <w:r w:rsidRPr="00A66F9D">
          <w:rPr>
            <w:rStyle w:val="Collegamentoipertestuale"/>
            <w:sz w:val="28"/>
            <w:szCs w:val="28"/>
          </w:rPr>
          <w:t>INVENTARIO FONDO FRANCESCO CAFFARRA / Centro studi per la stagione dei movimenti. – 6 p.</w:t>
        </w:r>
      </w:hyperlink>
    </w:p>
    <w:sectPr w:rsidR="0031062F" w:rsidRPr="00A66F9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C5CA4"/>
    <w:multiLevelType w:val="hybridMultilevel"/>
    <w:tmpl w:val="8E667AE0"/>
    <w:lvl w:ilvl="0" w:tplc="218656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44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34A75"/>
    <w:rsid w:val="00034A75"/>
    <w:rsid w:val="0031062F"/>
    <w:rsid w:val="003605E3"/>
    <w:rsid w:val="00375F4B"/>
    <w:rsid w:val="003811E4"/>
    <w:rsid w:val="00653982"/>
    <w:rsid w:val="007E4CD6"/>
    <w:rsid w:val="009A04FE"/>
    <w:rsid w:val="009D02F6"/>
    <w:rsid w:val="00A66F9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51C7"/>
  <w15:chartTrackingRefBased/>
  <w15:docId w15:val="{27AAA6F3-3C2A-4962-9A34-04529E4F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4A7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4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4A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4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4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4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4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4A7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4A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4A7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4A7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4A7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4A7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4A7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4A7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4A7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4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4A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4A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4A7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4A7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4A7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4A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4A7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4A7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A04F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0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i&amp;source=web&amp;rct=j&amp;url=https://www.csmovimenti.org/wp-content/uploads/2017/03/Caffarra-Francesco-Inventario-sito.pdf&amp;ved=2ahUKEwif1brWjsGWAxWk8LsIHcd4BO0Q0YISegwIAggACAAIAAgGEAE&amp;opi=89978449&amp;cd&amp;psig=AOvVaw21T9GYCFKMBtH9Mrfh_kSj&amp;ust=1787930605918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2026-08-27T15:17:00Z</dcterms:created>
  <dcterms:modified xsi:type="dcterms:W3CDTF">2026-08-27T16:00:00Z</dcterms:modified>
</cp:coreProperties>
</file>