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3436" w14:textId="46714AF6" w:rsidR="002A7A2E" w:rsidRDefault="002A7A2E" w:rsidP="00B55ABE">
      <w:pPr>
        <w:spacing w:after="0" w:line="240" w:lineRule="auto"/>
        <w:jc w:val="both"/>
      </w:pPr>
      <w:r w:rsidRPr="003C2E3F">
        <w:rPr>
          <w:b/>
          <w:color w:val="C00000"/>
          <w:sz w:val="44"/>
          <w:szCs w:val="44"/>
        </w:rPr>
        <w:t>X</w:t>
      </w:r>
      <w:r>
        <w:rPr>
          <w:b/>
          <w:color w:val="C00000"/>
          <w:sz w:val="44"/>
          <w:szCs w:val="44"/>
        </w:rPr>
        <w:t>Y1009</w:t>
      </w:r>
      <w:r w:rsidRPr="003C2E3F">
        <w:rPr>
          <w:b/>
          <w:color w:val="C00000"/>
        </w:rPr>
        <w:t xml:space="preserve"> </w:t>
      </w:r>
      <w:r>
        <w:rPr>
          <w:b/>
        </w:rPr>
        <w:tab/>
      </w:r>
      <w:r>
        <w:rPr>
          <w:b/>
        </w:rPr>
        <w:tab/>
      </w:r>
      <w:r>
        <w:rPr>
          <w:b/>
        </w:rPr>
        <w:tab/>
      </w:r>
      <w:r>
        <w:rPr>
          <w:b/>
        </w:rPr>
        <w:tab/>
      </w:r>
      <w:r>
        <w:rPr>
          <w:b/>
        </w:rPr>
        <w:tab/>
      </w:r>
      <w:r>
        <w:rPr>
          <w:b/>
        </w:rPr>
        <w:tab/>
      </w:r>
      <w:r>
        <w:rPr>
          <w:b/>
        </w:rPr>
        <w:tab/>
      </w:r>
      <w:r>
        <w:rPr>
          <w:b/>
        </w:rPr>
        <w:tab/>
      </w:r>
      <w:r>
        <w:rPr>
          <w:b/>
        </w:rPr>
        <w:tab/>
      </w:r>
      <w:r w:rsidRPr="001460EB">
        <w:rPr>
          <w:i/>
          <w:sz w:val="16"/>
          <w:szCs w:val="16"/>
        </w:rPr>
        <w:t>Scheda creata il</w:t>
      </w:r>
      <w:r w:rsidR="00762E98">
        <w:rPr>
          <w:i/>
          <w:sz w:val="16"/>
          <w:szCs w:val="16"/>
        </w:rPr>
        <w:t xml:space="preserve"> 6 </w:t>
      </w:r>
      <w:r>
        <w:rPr>
          <w:i/>
          <w:sz w:val="16"/>
          <w:szCs w:val="16"/>
        </w:rPr>
        <w:t xml:space="preserve"> febbraio 2026</w:t>
      </w:r>
    </w:p>
    <w:p w14:paraId="0730FB86" w14:textId="6092A7D4" w:rsidR="002A7A2E" w:rsidRPr="003C2E3F" w:rsidRDefault="002A7A2E" w:rsidP="00B55ABE">
      <w:pPr>
        <w:spacing w:after="0" w:line="240" w:lineRule="auto"/>
        <w:jc w:val="both"/>
        <w:rPr>
          <w:b/>
          <w:color w:val="C00000"/>
          <w:sz w:val="44"/>
          <w:szCs w:val="44"/>
        </w:rPr>
      </w:pPr>
      <w:r w:rsidRPr="003C2E3F">
        <w:rPr>
          <w:b/>
          <w:color w:val="C00000"/>
          <w:sz w:val="44"/>
          <w:szCs w:val="44"/>
        </w:rPr>
        <w:t xml:space="preserve">Descrizione </w:t>
      </w:r>
      <w:r w:rsidR="00762E98">
        <w:rPr>
          <w:b/>
          <w:color w:val="C00000"/>
          <w:sz w:val="44"/>
          <w:szCs w:val="44"/>
        </w:rPr>
        <w:t>storico-</w:t>
      </w:r>
      <w:r w:rsidRPr="003C2E3F">
        <w:rPr>
          <w:b/>
          <w:color w:val="C00000"/>
          <w:sz w:val="44"/>
          <w:szCs w:val="44"/>
        </w:rPr>
        <w:t>bibliografica</w:t>
      </w:r>
    </w:p>
    <w:p w14:paraId="1D2D9B3C" w14:textId="135C7C74" w:rsidR="0031062F" w:rsidRPr="00CA0A2F" w:rsidRDefault="002A7A2E" w:rsidP="00B55ABE">
      <w:pPr>
        <w:spacing w:after="0" w:line="240" w:lineRule="auto"/>
        <w:jc w:val="both"/>
      </w:pPr>
      <w:r w:rsidRPr="00CA0A2F">
        <w:t>*</w:t>
      </w:r>
      <w:proofErr w:type="gramStart"/>
      <w:r w:rsidRPr="00CA0A2F">
        <w:rPr>
          <w:b/>
          <w:bCs/>
        </w:rPr>
        <w:t>About:</w:t>
      </w:r>
      <w:r w:rsidRPr="00CA0A2F">
        <w:t>.</w:t>
      </w:r>
      <w:proofErr w:type="gramEnd"/>
      <w:r w:rsidRPr="00CA0A2F">
        <w:t xml:space="preserve"> - </w:t>
      </w:r>
      <w:proofErr w:type="gramStart"/>
      <w:r w:rsidRPr="00CA0A2F">
        <w:t>Napoli :</w:t>
      </w:r>
      <w:proofErr w:type="gramEnd"/>
      <w:r w:rsidRPr="00CA0A2F">
        <w:t xml:space="preserve"> Show Desk, 2024-  </w:t>
      </w:r>
      <w:proofErr w:type="gramStart"/>
      <w:r w:rsidRPr="00CA0A2F">
        <w:t xml:space="preserve">  .</w:t>
      </w:r>
      <w:proofErr w:type="gramEnd"/>
      <w:r w:rsidRPr="00CA0A2F">
        <w:t xml:space="preserve"> - </w:t>
      </w:r>
      <w:proofErr w:type="gramStart"/>
      <w:r w:rsidRPr="00CA0A2F">
        <w:t>volumi :</w:t>
      </w:r>
      <w:proofErr w:type="gramEnd"/>
      <w:r w:rsidRPr="00CA0A2F">
        <w:t xml:space="preserve"> </w:t>
      </w:r>
      <w:proofErr w:type="gramStart"/>
      <w:r w:rsidRPr="00CA0A2F">
        <w:t>ill. ;</w:t>
      </w:r>
      <w:proofErr w:type="gramEnd"/>
      <w:r w:rsidRPr="00CA0A2F">
        <w:t xml:space="preserve"> 21 cm. ((Periodicità non dichiarata. - Descrizione basata su: Anno 1, vol. 2 (luglio 2024). - ISSN 3035-2223. - CFI1165539</w:t>
      </w:r>
    </w:p>
    <w:p w14:paraId="670114C1" w14:textId="77777777" w:rsidR="00B55ABE" w:rsidRPr="00CA0A2F" w:rsidRDefault="00B55ABE" w:rsidP="00B55ABE">
      <w:pPr>
        <w:spacing w:after="0" w:line="240" w:lineRule="auto"/>
        <w:jc w:val="both"/>
      </w:pPr>
    </w:p>
    <w:p w14:paraId="0E7742E0" w14:textId="02495B2C" w:rsidR="00B55ABE" w:rsidRPr="00CA0A2F" w:rsidRDefault="00B55ABE" w:rsidP="00B55ABE">
      <w:pPr>
        <w:spacing w:after="0" w:line="240" w:lineRule="auto"/>
        <w:jc w:val="both"/>
      </w:pPr>
      <w:r w:rsidRPr="00CA0A2F">
        <w:t>*</w:t>
      </w:r>
      <w:r w:rsidRPr="00CA0A2F">
        <w:rPr>
          <w:b/>
          <w:bCs/>
        </w:rPr>
        <w:t>Calendario Cascata delle Marmore</w:t>
      </w:r>
      <w:r w:rsidRPr="00CA0A2F">
        <w:t xml:space="preserve"> / [a cura di Danilo Sergio Pirro]. – 2026-  </w:t>
      </w:r>
      <w:proofErr w:type="gramStart"/>
      <w:r w:rsidRPr="00CA0A2F">
        <w:t xml:space="preserve">  .</w:t>
      </w:r>
      <w:proofErr w:type="gramEnd"/>
      <w:r w:rsidRPr="00CA0A2F">
        <w:t xml:space="preserve"> - [</w:t>
      </w:r>
      <w:proofErr w:type="gramStart"/>
      <w:r w:rsidRPr="00CA0A2F">
        <w:t>Terni :</w:t>
      </w:r>
      <w:proofErr w:type="gramEnd"/>
      <w:r w:rsidRPr="00CA0A2F">
        <w:t xml:space="preserve"> Danilo Sergio Pirro, </w:t>
      </w:r>
      <w:proofErr w:type="gramStart"/>
      <w:r w:rsidRPr="00CA0A2F">
        <w:t>2025]-</w:t>
      </w:r>
      <w:proofErr w:type="gramEnd"/>
      <w:r w:rsidRPr="00CA0A2F">
        <w:t xml:space="preserve">  </w:t>
      </w:r>
      <w:proofErr w:type="gramStart"/>
      <w:r w:rsidRPr="00CA0A2F">
        <w:t xml:space="preserve">  .</w:t>
      </w:r>
      <w:proofErr w:type="gramEnd"/>
      <w:r w:rsidRPr="00CA0A2F">
        <w:t xml:space="preserve"> – </w:t>
      </w:r>
      <w:proofErr w:type="gramStart"/>
      <w:r w:rsidRPr="00CA0A2F">
        <w:t>volumi ;</w:t>
      </w:r>
      <w:proofErr w:type="gramEnd"/>
      <w:r w:rsidRPr="00CA0A2F">
        <w:t xml:space="preserve"> 42 x 21 cm. ((Annuale. – UM10301739</w:t>
      </w:r>
    </w:p>
    <w:p w14:paraId="252F0013" w14:textId="0890CD89" w:rsidR="00B55ABE" w:rsidRPr="00CA0A2F" w:rsidRDefault="00B55ABE" w:rsidP="00B55ABE">
      <w:pPr>
        <w:spacing w:after="0" w:line="240" w:lineRule="auto"/>
        <w:jc w:val="both"/>
      </w:pPr>
      <w:r w:rsidRPr="00CA0A2F">
        <w:t>Curatore:</w:t>
      </w:r>
      <w:r w:rsidRPr="00CA0A2F">
        <w:rPr>
          <w:b/>
          <w:bCs/>
        </w:rPr>
        <w:t xml:space="preserve"> </w:t>
      </w:r>
      <w:r w:rsidRPr="00CA0A2F">
        <w:t xml:space="preserve">Pirro, Danilo Sergio </w:t>
      </w:r>
    </w:p>
    <w:p w14:paraId="2C6124CF" w14:textId="5AB53FB0" w:rsidR="00B55ABE" w:rsidRPr="00CA0A2F" w:rsidRDefault="00B55ABE" w:rsidP="00B55ABE">
      <w:pPr>
        <w:spacing w:after="0" w:line="240" w:lineRule="auto"/>
        <w:jc w:val="both"/>
      </w:pPr>
      <w:r w:rsidRPr="00CA0A2F">
        <w:t>Soggetto: Cascata delle Marmore – Calendari</w:t>
      </w:r>
    </w:p>
    <w:p w14:paraId="55B99BB4" w14:textId="77777777" w:rsidR="00696582" w:rsidRPr="00CA0A2F" w:rsidRDefault="00696582" w:rsidP="00B55ABE">
      <w:pPr>
        <w:spacing w:after="0" w:line="240" w:lineRule="auto"/>
        <w:jc w:val="both"/>
      </w:pPr>
    </w:p>
    <w:p w14:paraId="60367E81" w14:textId="3142391C" w:rsidR="00696582" w:rsidRPr="00CA0A2F" w:rsidRDefault="007617DF" w:rsidP="00B55ABE">
      <w:pPr>
        <w:spacing w:after="0" w:line="240" w:lineRule="auto"/>
        <w:jc w:val="both"/>
      </w:pPr>
      <w:r w:rsidRPr="00CA0A2F">
        <w:t>*</w:t>
      </w:r>
      <w:r w:rsidR="00696582" w:rsidRPr="00CA0A2F">
        <w:rPr>
          <w:b/>
          <w:bCs/>
        </w:rPr>
        <w:t xml:space="preserve">Horizons The age of nature </w:t>
      </w:r>
      <w:r w:rsidR="00696582" w:rsidRPr="00CA0A2F">
        <w:t>/ [illustrazioni di] Sokhna Mariama Diakhate. - 2024. - [</w:t>
      </w:r>
      <w:r w:rsidRPr="00CA0A2F">
        <w:t>Carrara?</w:t>
      </w:r>
      <w:proofErr w:type="gramStart"/>
      <w:r w:rsidR="00696582" w:rsidRPr="00CA0A2F">
        <w:t>] :</w:t>
      </w:r>
      <w:proofErr w:type="gramEnd"/>
      <w:r w:rsidR="00696582" w:rsidRPr="00CA0A2F">
        <w:t xml:space="preserve"> Epoca cruciale, 2024. </w:t>
      </w:r>
      <w:r w:rsidRPr="00CA0A2F">
        <w:t>–</w:t>
      </w:r>
      <w:r w:rsidR="00696582" w:rsidRPr="00CA0A2F">
        <w:t xml:space="preserve"> </w:t>
      </w:r>
      <w:r w:rsidRPr="00CA0A2F">
        <w:t xml:space="preserve">1 </w:t>
      </w:r>
      <w:proofErr w:type="gramStart"/>
      <w:r w:rsidR="00696582" w:rsidRPr="00CA0A2F">
        <w:t>volum</w:t>
      </w:r>
      <w:r w:rsidRPr="00CA0A2F">
        <w:t>e</w:t>
      </w:r>
      <w:r w:rsidR="00696582" w:rsidRPr="00CA0A2F">
        <w:t xml:space="preserve"> :</w:t>
      </w:r>
      <w:proofErr w:type="gramEnd"/>
      <w:r w:rsidR="00696582" w:rsidRPr="00CA0A2F">
        <w:t xml:space="preserve"> </w:t>
      </w:r>
      <w:proofErr w:type="gramStart"/>
      <w:r w:rsidR="00696582" w:rsidRPr="00CA0A2F">
        <w:t>fumetti ;</w:t>
      </w:r>
      <w:proofErr w:type="gramEnd"/>
      <w:r w:rsidR="00696582" w:rsidRPr="00CA0A2F">
        <w:t xml:space="preserve"> 30 cm. </w:t>
      </w:r>
      <w:r w:rsidRPr="00CA0A2F">
        <w:t>((</w:t>
      </w:r>
      <w:r w:rsidR="00696582" w:rsidRPr="00CA0A2F">
        <w:t>Trimestrale. - Prima del titolo: Rivista. - BMC0011940</w:t>
      </w:r>
    </w:p>
    <w:p w14:paraId="0422EC8F" w14:textId="7BDAFAE0" w:rsidR="00696582" w:rsidRPr="00CA0A2F" w:rsidRDefault="00696582" w:rsidP="00B55ABE">
      <w:pPr>
        <w:spacing w:after="0" w:line="240" w:lineRule="auto"/>
        <w:jc w:val="both"/>
      </w:pPr>
      <w:r w:rsidRPr="00CA0A2F">
        <w:t>Illustratore:</w:t>
      </w:r>
      <w:r w:rsidRPr="00CA0A2F">
        <w:rPr>
          <w:b/>
          <w:bCs/>
        </w:rPr>
        <w:t xml:space="preserve"> </w:t>
      </w:r>
      <w:r w:rsidRPr="00CA0A2F">
        <w:t xml:space="preserve">Diakhate, Sokhna Mariama </w:t>
      </w:r>
    </w:p>
    <w:p w14:paraId="52E903F6" w14:textId="2FE58643" w:rsidR="00696582" w:rsidRPr="00CA0A2F" w:rsidRDefault="00696582" w:rsidP="00B55ABE">
      <w:pPr>
        <w:spacing w:after="0" w:line="240" w:lineRule="auto"/>
        <w:jc w:val="both"/>
      </w:pPr>
      <w:r w:rsidRPr="00CA0A2F">
        <w:t xml:space="preserve">Soggetti: Scienze naturali - Divulgazione - Fumetti </w:t>
      </w:r>
      <w:r w:rsidR="00CA0A2F" w:rsidRPr="00CA0A2F">
        <w:t>- 2024</w:t>
      </w:r>
      <w:r w:rsidRPr="00CA0A2F">
        <w:t>; Natura - Rapporti [con l'] uomo – Fumetti</w:t>
      </w:r>
      <w:r w:rsidR="00CA0A2F" w:rsidRPr="00CA0A2F">
        <w:t xml:space="preserve"> - 2024</w:t>
      </w:r>
    </w:p>
    <w:p w14:paraId="111E286A" w14:textId="180439BF" w:rsidR="00696582" w:rsidRPr="00CA0A2F" w:rsidRDefault="00696582" w:rsidP="00B55ABE">
      <w:pPr>
        <w:spacing w:after="0" w:line="240" w:lineRule="auto"/>
        <w:jc w:val="both"/>
      </w:pPr>
      <w:r w:rsidRPr="00CA0A2F">
        <w:t>Classe: D741.5983</w:t>
      </w:r>
    </w:p>
    <w:p w14:paraId="11F9EBBE" w14:textId="77777777" w:rsidR="00111079" w:rsidRPr="00CA0A2F" w:rsidRDefault="00111079" w:rsidP="00B55ABE">
      <w:pPr>
        <w:spacing w:after="0" w:line="240" w:lineRule="auto"/>
        <w:jc w:val="both"/>
      </w:pPr>
    </w:p>
    <w:p w14:paraId="44D1A4CE" w14:textId="240178F9" w:rsidR="00CA0A2F" w:rsidRPr="00CA0A2F" w:rsidRDefault="00CA0A2F" w:rsidP="00CA0A2F">
      <w:pPr>
        <w:spacing w:after="0" w:line="240" w:lineRule="auto"/>
        <w:jc w:val="both"/>
      </w:pPr>
      <w:r w:rsidRPr="00CA0A2F">
        <w:t>*</w:t>
      </w:r>
      <w:r w:rsidRPr="00CA0A2F">
        <w:rPr>
          <w:b/>
          <w:bCs/>
        </w:rPr>
        <w:t>Horizon magazine.</w:t>
      </w:r>
      <w:r w:rsidRPr="00CA0A2F">
        <w:t xml:space="preserve"> – </w:t>
      </w:r>
      <w:r>
        <w:t>N</w:t>
      </w:r>
      <w:r w:rsidRPr="00CA0A2F">
        <w:t>. 1 (</w:t>
      </w:r>
      <w:proofErr w:type="gramStart"/>
      <w:r>
        <w:t>gi.-lu.-</w:t>
      </w:r>
      <w:proofErr w:type="gramEnd"/>
      <w:r>
        <w:t>ag.</w:t>
      </w:r>
      <w:r w:rsidRPr="00CA0A2F">
        <w:t>). - Pomezia (Roma</w:t>
      </w:r>
      <w:proofErr w:type="gramStart"/>
      <w:r w:rsidRPr="00CA0A2F">
        <w:t>) :</w:t>
      </w:r>
      <w:proofErr w:type="gramEnd"/>
      <w:r w:rsidRPr="00CA0A2F">
        <w:t xml:space="preserve"> Lux-Co, 2020. – 1 </w:t>
      </w:r>
      <w:proofErr w:type="gramStart"/>
      <w:r w:rsidRPr="00CA0A2F">
        <w:t>volume :</w:t>
      </w:r>
      <w:proofErr w:type="gramEnd"/>
      <w:r w:rsidRPr="00CA0A2F">
        <w:t xml:space="preserve"> ill. ((Trimestrale</w:t>
      </w:r>
    </w:p>
    <w:p w14:paraId="779FB437" w14:textId="7344E216" w:rsidR="00CA0A2F" w:rsidRPr="00CA0A2F" w:rsidRDefault="00CA0A2F" w:rsidP="00B55ABE">
      <w:pPr>
        <w:spacing w:after="0" w:line="240" w:lineRule="auto"/>
        <w:jc w:val="both"/>
      </w:pPr>
      <w:r w:rsidRPr="00CA0A2F">
        <w:t>Soggetto: Storia – 2020; Misteri – 2020</w:t>
      </w:r>
    </w:p>
    <w:p w14:paraId="65CBC764" w14:textId="77777777" w:rsidR="00CA0A2F" w:rsidRPr="00CA0A2F" w:rsidRDefault="00CA0A2F" w:rsidP="00B55ABE">
      <w:pPr>
        <w:spacing w:after="0" w:line="240" w:lineRule="auto"/>
        <w:jc w:val="both"/>
      </w:pPr>
    </w:p>
    <w:p w14:paraId="70047889" w14:textId="2A1A4725" w:rsidR="00CA0A2F" w:rsidRPr="00CA0A2F" w:rsidRDefault="00CA0A2F" w:rsidP="00111079">
      <w:pPr>
        <w:spacing w:after="0" w:line="240" w:lineRule="auto"/>
        <w:jc w:val="both"/>
        <w:rPr>
          <w:b/>
          <w:bCs/>
          <w:color w:val="C00000"/>
          <w:sz w:val="44"/>
          <w:szCs w:val="44"/>
        </w:rPr>
      </w:pPr>
      <w:r w:rsidRPr="00CA0A2F">
        <w:rPr>
          <w:b/>
          <w:bCs/>
          <w:color w:val="C00000"/>
          <w:sz w:val="44"/>
          <w:szCs w:val="44"/>
        </w:rPr>
        <w:t>Informazioni storico-bibliografiche</w:t>
      </w:r>
    </w:p>
    <w:p w14:paraId="1A6F5814" w14:textId="4D281F1F" w:rsidR="00111079" w:rsidRPr="00CA0A2F" w:rsidRDefault="00CA0A2F" w:rsidP="00111079">
      <w:pPr>
        <w:spacing w:after="0" w:line="240" w:lineRule="auto"/>
        <w:jc w:val="both"/>
        <w:rPr>
          <w:sz w:val="18"/>
          <w:szCs w:val="18"/>
        </w:rPr>
      </w:pPr>
      <w:r>
        <w:rPr>
          <w:noProof/>
          <w:sz w:val="18"/>
          <w:szCs w:val="18"/>
        </w:rPr>
        <w:drawing>
          <wp:anchor distT="0" distB="0" distL="114300" distR="114300" simplePos="0" relativeHeight="251658240" behindDoc="0" locked="0" layoutInCell="1" allowOverlap="1" wp14:anchorId="5EA4FD41" wp14:editId="0249C1CD">
            <wp:simplePos x="0" y="0"/>
            <wp:positionH relativeFrom="column">
              <wp:posOffset>-54610</wp:posOffset>
            </wp:positionH>
            <wp:positionV relativeFrom="paragraph">
              <wp:posOffset>53975</wp:posOffset>
            </wp:positionV>
            <wp:extent cx="2462400" cy="3236400"/>
            <wp:effectExtent l="0" t="0" r="0" b="2540"/>
            <wp:wrapSquare wrapText="bothSides"/>
            <wp:docPr id="20630886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2400" cy="3236400"/>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111079" w:rsidRPr="00CA0A2F">
        <w:rPr>
          <w:sz w:val="18"/>
          <w:szCs w:val="18"/>
        </w:rPr>
        <w:t>E’</w:t>
      </w:r>
      <w:proofErr w:type="gramEnd"/>
      <w:r w:rsidR="00111079" w:rsidRPr="00CA0A2F">
        <w:rPr>
          <w:sz w:val="18"/>
          <w:szCs w:val="18"/>
        </w:rPr>
        <w:t xml:space="preserve"> in edicola Horizon Magazine, la nuova rivista trimestrale di divulgazione culturale e scientifica, edita dalla Lux-Co </w:t>
      </w:r>
      <w:proofErr w:type="spellStart"/>
      <w:r w:rsidR="00111079" w:rsidRPr="00CA0A2F">
        <w:rPr>
          <w:sz w:val="18"/>
          <w:szCs w:val="18"/>
        </w:rPr>
        <w:t>Éditions</w:t>
      </w:r>
      <w:proofErr w:type="spellEnd"/>
      <w:r w:rsidR="00111079" w:rsidRPr="00CA0A2F">
        <w:rPr>
          <w:sz w:val="18"/>
          <w:szCs w:val="18"/>
        </w:rPr>
        <w:t>.</w:t>
      </w:r>
      <w:r w:rsidRPr="00CA0A2F">
        <w:rPr>
          <w:sz w:val="18"/>
          <w:szCs w:val="18"/>
        </w:rPr>
        <w:t xml:space="preserve"> </w:t>
      </w:r>
      <w:hyperlink r:id="rId6" w:tooltip="Visualizza tutti gli articoli di ilpuntosulmistero" w:history="1">
        <w:proofErr w:type="spellStart"/>
        <w:r w:rsidR="00111079" w:rsidRPr="00CA0A2F">
          <w:rPr>
            <w:rStyle w:val="Collegamentoipertestuale"/>
            <w:sz w:val="18"/>
            <w:szCs w:val="18"/>
          </w:rPr>
          <w:t>ilpuntosulmistero</w:t>
        </w:r>
        <w:proofErr w:type="spellEnd"/>
      </w:hyperlink>
      <w:r w:rsidR="00111079" w:rsidRPr="00CA0A2F">
        <w:rPr>
          <w:sz w:val="18"/>
          <w:szCs w:val="18"/>
        </w:rPr>
        <w:t xml:space="preserve"> </w:t>
      </w:r>
      <w:hyperlink r:id="rId7" w:history="1">
        <w:r w:rsidR="00111079" w:rsidRPr="00CA0A2F">
          <w:rPr>
            <w:rStyle w:val="Collegamentoipertestuale"/>
            <w:sz w:val="18"/>
            <w:szCs w:val="18"/>
          </w:rPr>
          <w:t>3 Luglio 2020</w:t>
        </w:r>
      </w:hyperlink>
      <w:r w:rsidR="00111079" w:rsidRPr="00CA0A2F">
        <w:rPr>
          <w:sz w:val="18"/>
          <w:szCs w:val="18"/>
        </w:rPr>
        <w:t xml:space="preserve"> </w:t>
      </w:r>
    </w:p>
    <w:p w14:paraId="72B8CDEE" w14:textId="2FCC45C3" w:rsidR="00111079" w:rsidRPr="00CA0A2F" w:rsidRDefault="00111079" w:rsidP="00111079">
      <w:pPr>
        <w:spacing w:after="0" w:line="240" w:lineRule="auto"/>
        <w:jc w:val="both"/>
        <w:rPr>
          <w:b/>
          <w:bCs/>
          <w:sz w:val="18"/>
          <w:szCs w:val="18"/>
        </w:rPr>
      </w:pPr>
      <w:r w:rsidRPr="00CA0A2F">
        <w:rPr>
          <w:b/>
          <w:bCs/>
          <w:sz w:val="18"/>
          <w:szCs w:val="18"/>
        </w:rPr>
        <w:t>Horizon Magazine è la nuova rivista trimestrale edita dalla Lux-Co Éditions.</w:t>
      </w:r>
    </w:p>
    <w:p w14:paraId="36C129A9" w14:textId="77777777" w:rsidR="00111079" w:rsidRPr="00CA0A2F" w:rsidRDefault="00111079" w:rsidP="00111079">
      <w:pPr>
        <w:spacing w:after="0" w:line="240" w:lineRule="auto"/>
        <w:jc w:val="both"/>
        <w:rPr>
          <w:sz w:val="18"/>
          <w:szCs w:val="18"/>
        </w:rPr>
      </w:pPr>
      <w:r w:rsidRPr="00CA0A2F">
        <w:rPr>
          <w:sz w:val="18"/>
          <w:szCs w:val="18"/>
        </w:rPr>
        <w:t>L’orizzonte rappresenta il confine del nostro campo visivo, tutto ciò che c’è al di là di esso è precluso alla nostra vista. Da sempre, il sorgere del sole rappresenta il lume della conoscenza che scaccia le tenebre dell’ignoranza. Horizon ha come obiettivo quello di accendere in ognuno di voi la scintilla della curiosità, sul passato ma anche sul presente. I temi trattati sono legati alla cultura, alla storia, alle tradizioni antiche e moderne, all’archeologia e alle tematiche d’attualità legate al mondo dei beni culturali. Il viaggio si preannuncia emozionante e ricco di avventure. Ci auguriamo che in tanti vorrete compierlo insieme a noi.</w:t>
      </w:r>
    </w:p>
    <w:p w14:paraId="06DFA901" w14:textId="77777777" w:rsidR="00111079" w:rsidRPr="00CA0A2F" w:rsidRDefault="00111079" w:rsidP="00111079">
      <w:pPr>
        <w:spacing w:after="0" w:line="240" w:lineRule="auto"/>
        <w:jc w:val="both"/>
        <w:rPr>
          <w:sz w:val="18"/>
          <w:szCs w:val="18"/>
        </w:rPr>
      </w:pPr>
      <w:r w:rsidRPr="00CA0A2F">
        <w:rPr>
          <w:sz w:val="18"/>
          <w:szCs w:val="18"/>
        </w:rPr>
        <w:t>Nel primo numero:</w:t>
      </w:r>
    </w:p>
    <w:p w14:paraId="4D633F23" w14:textId="77777777" w:rsidR="00111079" w:rsidRPr="00CA0A2F" w:rsidRDefault="00111079" w:rsidP="00111079">
      <w:pPr>
        <w:spacing w:after="0" w:line="240" w:lineRule="auto"/>
        <w:jc w:val="both"/>
        <w:rPr>
          <w:sz w:val="18"/>
          <w:szCs w:val="18"/>
        </w:rPr>
      </w:pPr>
      <w:r w:rsidRPr="00CA0A2F">
        <w:rPr>
          <w:sz w:val="18"/>
          <w:szCs w:val="18"/>
        </w:rPr>
        <w:t>Rubriche:</w:t>
      </w:r>
    </w:p>
    <w:p w14:paraId="737A0F42" w14:textId="77777777" w:rsidR="00111079" w:rsidRPr="00CA0A2F" w:rsidRDefault="00111079" w:rsidP="00111079">
      <w:pPr>
        <w:spacing w:after="0" w:line="240" w:lineRule="auto"/>
        <w:jc w:val="both"/>
        <w:rPr>
          <w:sz w:val="18"/>
          <w:szCs w:val="18"/>
        </w:rPr>
      </w:pPr>
      <w:r w:rsidRPr="00CA0A2F">
        <w:rPr>
          <w:sz w:val="18"/>
          <w:szCs w:val="18"/>
        </w:rPr>
        <w:t>Inside Museums – a cura di Cristiana Barandoni | “Il MANN e l’emergenza Covid-19</w:t>
      </w:r>
    </w:p>
    <w:p w14:paraId="2CA8463F" w14:textId="77777777" w:rsidR="00111079" w:rsidRPr="00CA0A2F" w:rsidRDefault="00111079" w:rsidP="00111079">
      <w:pPr>
        <w:spacing w:after="0" w:line="240" w:lineRule="auto"/>
        <w:jc w:val="both"/>
        <w:rPr>
          <w:sz w:val="18"/>
          <w:szCs w:val="18"/>
        </w:rPr>
      </w:pPr>
      <w:r w:rsidRPr="00CA0A2F">
        <w:rPr>
          <w:sz w:val="18"/>
          <w:szCs w:val="18"/>
        </w:rPr>
        <w:t>Nuove Scoperte – a cura di Andrea Morello | “Il guerriero di Jannakala”</w:t>
      </w:r>
    </w:p>
    <w:p w14:paraId="4E9BAEAF" w14:textId="77777777" w:rsidR="00111079" w:rsidRPr="00CA0A2F" w:rsidRDefault="00111079" w:rsidP="00111079">
      <w:pPr>
        <w:spacing w:after="0" w:line="240" w:lineRule="auto"/>
        <w:jc w:val="both"/>
        <w:rPr>
          <w:sz w:val="18"/>
          <w:szCs w:val="18"/>
        </w:rPr>
      </w:pPr>
      <w:r w:rsidRPr="00CA0A2F">
        <w:rPr>
          <w:sz w:val="18"/>
          <w:szCs w:val="18"/>
        </w:rPr>
        <w:t>Terra Incognita – a cura di Alessandro Moriccioni | “Pigafetta, in viaggio con Magellano”</w:t>
      </w:r>
    </w:p>
    <w:p w14:paraId="45895A92" w14:textId="77777777" w:rsidR="00111079" w:rsidRPr="00CA0A2F" w:rsidRDefault="00111079" w:rsidP="00111079">
      <w:pPr>
        <w:spacing w:after="0" w:line="240" w:lineRule="auto"/>
        <w:jc w:val="both"/>
        <w:rPr>
          <w:sz w:val="18"/>
          <w:szCs w:val="18"/>
        </w:rPr>
      </w:pPr>
      <w:r w:rsidRPr="00CA0A2F">
        <w:rPr>
          <w:sz w:val="18"/>
          <w:szCs w:val="18"/>
        </w:rPr>
        <w:t>Articoli:</w:t>
      </w:r>
    </w:p>
    <w:p w14:paraId="41647B90" w14:textId="77777777" w:rsidR="00111079" w:rsidRPr="00CA0A2F" w:rsidRDefault="00111079" w:rsidP="00111079">
      <w:pPr>
        <w:spacing w:after="0" w:line="240" w:lineRule="auto"/>
        <w:jc w:val="both"/>
        <w:rPr>
          <w:sz w:val="18"/>
          <w:szCs w:val="18"/>
        </w:rPr>
      </w:pPr>
      <w:r w:rsidRPr="00CA0A2F">
        <w:rPr>
          <w:sz w:val="18"/>
          <w:szCs w:val="18"/>
        </w:rPr>
        <w:t>“I Simboli del Potere: la nascita dell’ideologia faraonica” – di Pasquale Barile</w:t>
      </w:r>
    </w:p>
    <w:p w14:paraId="46E52C10" w14:textId="77777777" w:rsidR="00111079" w:rsidRPr="00CA0A2F" w:rsidRDefault="00111079" w:rsidP="00111079">
      <w:pPr>
        <w:spacing w:after="0" w:line="240" w:lineRule="auto"/>
        <w:jc w:val="both"/>
        <w:rPr>
          <w:sz w:val="18"/>
          <w:szCs w:val="18"/>
        </w:rPr>
      </w:pPr>
      <w:r w:rsidRPr="00CA0A2F">
        <w:rPr>
          <w:sz w:val="18"/>
          <w:szCs w:val="18"/>
        </w:rPr>
        <w:t>“L’impossibilità di essere onesti: Catilina, il potere e la ribellione delle masse” – di Vittorio Di Cesare</w:t>
      </w:r>
    </w:p>
    <w:p w14:paraId="60D8391A" w14:textId="77777777" w:rsidR="00111079" w:rsidRPr="00CA0A2F" w:rsidRDefault="00111079" w:rsidP="00111079">
      <w:pPr>
        <w:spacing w:after="0" w:line="240" w:lineRule="auto"/>
        <w:jc w:val="both"/>
        <w:rPr>
          <w:sz w:val="18"/>
          <w:szCs w:val="18"/>
        </w:rPr>
      </w:pPr>
      <w:r w:rsidRPr="00CA0A2F">
        <w:rPr>
          <w:sz w:val="18"/>
          <w:szCs w:val="18"/>
        </w:rPr>
        <w:t>“Ivan il terribile: folle assassino o saggio illuminato?” – di Alfredo Buzi</w:t>
      </w:r>
    </w:p>
    <w:p w14:paraId="62138BBC" w14:textId="77777777" w:rsidR="00111079" w:rsidRPr="00CA0A2F" w:rsidRDefault="00111079" w:rsidP="00111079">
      <w:pPr>
        <w:spacing w:after="0" w:line="240" w:lineRule="auto"/>
        <w:jc w:val="both"/>
        <w:rPr>
          <w:sz w:val="18"/>
          <w:szCs w:val="18"/>
        </w:rPr>
      </w:pPr>
      <w:r w:rsidRPr="00CA0A2F">
        <w:rPr>
          <w:sz w:val="18"/>
          <w:szCs w:val="18"/>
        </w:rPr>
        <w:t>“Teotihuacan: dove nacquero gli dèi” – di Maria Longhena</w:t>
      </w:r>
    </w:p>
    <w:p w14:paraId="22E49DB7" w14:textId="77777777" w:rsidR="00111079" w:rsidRPr="00CA0A2F" w:rsidRDefault="00111079" w:rsidP="00111079">
      <w:pPr>
        <w:spacing w:after="0" w:line="240" w:lineRule="auto"/>
        <w:jc w:val="both"/>
        <w:rPr>
          <w:sz w:val="18"/>
          <w:szCs w:val="18"/>
        </w:rPr>
      </w:pPr>
      <w:r w:rsidRPr="00CA0A2F">
        <w:rPr>
          <w:sz w:val="18"/>
          <w:szCs w:val="18"/>
        </w:rPr>
        <w:t>“Chauvet: alle radici dell’arte preistorica” – di Stefania Tosi</w:t>
      </w:r>
    </w:p>
    <w:p w14:paraId="7F3ECED3" w14:textId="2FCA0A2A" w:rsidR="00111079" w:rsidRPr="00CA0A2F" w:rsidRDefault="00111079" w:rsidP="00111079">
      <w:pPr>
        <w:spacing w:after="0" w:line="240" w:lineRule="auto"/>
        <w:jc w:val="both"/>
        <w:rPr>
          <w:sz w:val="18"/>
          <w:szCs w:val="18"/>
        </w:rPr>
      </w:pPr>
      <w:r w:rsidRPr="00CA0A2F">
        <w:rPr>
          <w:sz w:val="18"/>
          <w:szCs w:val="18"/>
        </w:rPr>
        <w:t>La rivista esce il 30 del primo mese di ogni trimestre.</w:t>
      </w:r>
      <w:r w:rsidR="00CA0A2F">
        <w:rPr>
          <w:sz w:val="18"/>
          <w:szCs w:val="18"/>
        </w:rPr>
        <w:t xml:space="preserve"> </w:t>
      </w:r>
      <w:r w:rsidRPr="00CA0A2F">
        <w:rPr>
          <w:sz w:val="18"/>
          <w:szCs w:val="18"/>
        </w:rPr>
        <w:t>Costo di ogni numero € 7,90</w:t>
      </w:r>
    </w:p>
    <w:p w14:paraId="27916EB6" w14:textId="77777777" w:rsidR="00111079" w:rsidRPr="00CA0A2F" w:rsidRDefault="00111079" w:rsidP="00111079">
      <w:pPr>
        <w:spacing w:after="0" w:line="240" w:lineRule="auto"/>
        <w:jc w:val="both"/>
        <w:rPr>
          <w:sz w:val="18"/>
          <w:szCs w:val="18"/>
        </w:rPr>
      </w:pPr>
      <w:r w:rsidRPr="00CA0A2F">
        <w:rPr>
          <w:sz w:val="18"/>
          <w:szCs w:val="18"/>
        </w:rPr>
        <w:t>Abbonamento annuale € 23,70 anziché € 31,60, 25% di sconto.</w:t>
      </w:r>
    </w:p>
    <w:p w14:paraId="3CD74F3D" w14:textId="77777777" w:rsidR="00111079" w:rsidRPr="00CA0A2F" w:rsidRDefault="00111079" w:rsidP="00111079">
      <w:pPr>
        <w:spacing w:after="0" w:line="240" w:lineRule="auto"/>
        <w:jc w:val="both"/>
        <w:rPr>
          <w:b/>
          <w:bCs/>
          <w:sz w:val="18"/>
          <w:szCs w:val="18"/>
        </w:rPr>
      </w:pPr>
      <w:r w:rsidRPr="00CA0A2F">
        <w:rPr>
          <w:b/>
          <w:bCs/>
          <w:sz w:val="18"/>
          <w:szCs w:val="18"/>
        </w:rPr>
        <w:t>INDIRIZZO</w:t>
      </w:r>
    </w:p>
    <w:p w14:paraId="2B07B01A" w14:textId="77777777" w:rsidR="00111079" w:rsidRPr="00CA0A2F" w:rsidRDefault="00111079" w:rsidP="00111079">
      <w:pPr>
        <w:numPr>
          <w:ilvl w:val="0"/>
          <w:numId w:val="2"/>
        </w:numPr>
        <w:spacing w:after="0" w:line="240" w:lineRule="auto"/>
        <w:jc w:val="both"/>
        <w:rPr>
          <w:b/>
          <w:bCs/>
          <w:sz w:val="18"/>
          <w:szCs w:val="18"/>
        </w:rPr>
      </w:pPr>
      <w:r w:rsidRPr="00CA0A2F">
        <w:rPr>
          <w:b/>
          <w:bCs/>
          <w:sz w:val="18"/>
          <w:szCs w:val="18"/>
        </w:rPr>
        <w:t>Lux-Co Edizioni di Francesca Bittarello</w:t>
      </w:r>
    </w:p>
    <w:p w14:paraId="6B07EE2A" w14:textId="049AD7DC" w:rsidR="00111079" w:rsidRPr="00CA0A2F" w:rsidRDefault="00111079" w:rsidP="00111079">
      <w:pPr>
        <w:numPr>
          <w:ilvl w:val="0"/>
          <w:numId w:val="2"/>
        </w:numPr>
        <w:spacing w:after="0" w:line="240" w:lineRule="auto"/>
        <w:jc w:val="both"/>
        <w:rPr>
          <w:b/>
          <w:bCs/>
          <w:sz w:val="18"/>
          <w:szCs w:val="18"/>
        </w:rPr>
      </w:pPr>
      <w:r w:rsidRPr="00CA0A2F">
        <w:rPr>
          <w:b/>
          <w:bCs/>
          <w:sz w:val="18"/>
          <w:szCs w:val="18"/>
        </w:rPr>
        <w:t>Sede Legale:</w:t>
      </w:r>
      <w:r w:rsidR="00CA0A2F" w:rsidRPr="00CA0A2F">
        <w:rPr>
          <w:b/>
          <w:bCs/>
          <w:sz w:val="18"/>
          <w:szCs w:val="18"/>
        </w:rPr>
        <w:t xml:space="preserve"> </w:t>
      </w:r>
      <w:r w:rsidRPr="00CA0A2F">
        <w:rPr>
          <w:b/>
          <w:bCs/>
          <w:sz w:val="18"/>
          <w:szCs w:val="18"/>
        </w:rPr>
        <w:t>Via Dei Castelli Romani 24 int. 13</w:t>
      </w:r>
      <w:r w:rsidR="00CA0A2F">
        <w:rPr>
          <w:b/>
          <w:bCs/>
          <w:sz w:val="18"/>
          <w:szCs w:val="18"/>
        </w:rPr>
        <w:t xml:space="preserve"> </w:t>
      </w:r>
      <w:r w:rsidRPr="00CA0A2F">
        <w:rPr>
          <w:b/>
          <w:bCs/>
          <w:sz w:val="18"/>
          <w:szCs w:val="18"/>
        </w:rPr>
        <w:t>00071 Pomezia (Roma)</w:t>
      </w:r>
    </w:p>
    <w:p w14:paraId="2A48B746" w14:textId="77777777" w:rsidR="00111079" w:rsidRPr="00CA0A2F" w:rsidRDefault="00111079" w:rsidP="00111079">
      <w:pPr>
        <w:numPr>
          <w:ilvl w:val="0"/>
          <w:numId w:val="2"/>
        </w:numPr>
        <w:spacing w:after="0" w:line="240" w:lineRule="auto"/>
        <w:jc w:val="both"/>
        <w:rPr>
          <w:b/>
          <w:bCs/>
          <w:sz w:val="18"/>
          <w:szCs w:val="18"/>
        </w:rPr>
      </w:pPr>
      <w:r w:rsidRPr="00CA0A2F">
        <w:rPr>
          <w:b/>
          <w:bCs/>
          <w:sz w:val="18"/>
          <w:szCs w:val="18"/>
        </w:rPr>
        <w:t xml:space="preserve">Partita Iva: 15580971008 </w:t>
      </w:r>
    </w:p>
    <w:p w14:paraId="48C7B2CE" w14:textId="6EF260E1" w:rsidR="00B55ABE" w:rsidRDefault="00111079" w:rsidP="00B55ABE">
      <w:pPr>
        <w:spacing w:after="0" w:line="240" w:lineRule="auto"/>
        <w:jc w:val="both"/>
      </w:pPr>
      <w:hyperlink r:id="rId8" w:history="1">
        <w:r w:rsidRPr="00CA0A2F">
          <w:rPr>
            <w:rStyle w:val="Collegamentoipertestuale"/>
            <w:sz w:val="18"/>
            <w:szCs w:val="18"/>
          </w:rPr>
          <w:t>https://www.luxcoedizioni.com/?search=horizon+magazine#</w:t>
        </w:r>
      </w:hyperlink>
    </w:p>
    <w:sectPr w:rsidR="00B55AB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AA7"/>
    <w:multiLevelType w:val="multilevel"/>
    <w:tmpl w:val="8E72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91324"/>
    <w:multiLevelType w:val="multilevel"/>
    <w:tmpl w:val="E14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108819">
    <w:abstractNumId w:val="1"/>
  </w:num>
  <w:num w:numId="2" w16cid:durableId="130576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2A"/>
    <w:rsid w:val="000B6316"/>
    <w:rsid w:val="000D527B"/>
    <w:rsid w:val="00111079"/>
    <w:rsid w:val="002A7A2E"/>
    <w:rsid w:val="0031062F"/>
    <w:rsid w:val="003605E3"/>
    <w:rsid w:val="00375F4B"/>
    <w:rsid w:val="003811E4"/>
    <w:rsid w:val="00406289"/>
    <w:rsid w:val="00653982"/>
    <w:rsid w:val="00696582"/>
    <w:rsid w:val="007617DF"/>
    <w:rsid w:val="00762E98"/>
    <w:rsid w:val="00A8672A"/>
    <w:rsid w:val="00B55ABE"/>
    <w:rsid w:val="00C534FF"/>
    <w:rsid w:val="00C71CAA"/>
    <w:rsid w:val="00CA0A2F"/>
    <w:rsid w:val="00D544E6"/>
    <w:rsid w:val="00E84EF4"/>
    <w:rsid w:val="00FF1E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A2BC"/>
  <w15:chartTrackingRefBased/>
  <w15:docId w15:val="{75367051-CD01-4112-BB5B-EC153BC9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7A2E"/>
  </w:style>
  <w:style w:type="paragraph" w:styleId="Titolo1">
    <w:name w:val="heading 1"/>
    <w:basedOn w:val="Normale"/>
    <w:next w:val="Normale"/>
    <w:link w:val="Titolo1Carattere"/>
    <w:uiPriority w:val="9"/>
    <w:qFormat/>
    <w:rsid w:val="00A867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867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8672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A8672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8672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8672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672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672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672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672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8672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8672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A8672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8672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867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67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67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67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6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67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672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67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672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672A"/>
    <w:rPr>
      <w:i/>
      <w:iCs/>
      <w:color w:val="404040" w:themeColor="text1" w:themeTint="BF"/>
    </w:rPr>
  </w:style>
  <w:style w:type="paragraph" w:styleId="Paragrafoelenco">
    <w:name w:val="List Paragraph"/>
    <w:basedOn w:val="Normale"/>
    <w:uiPriority w:val="34"/>
    <w:qFormat/>
    <w:rsid w:val="00A8672A"/>
    <w:pPr>
      <w:ind w:left="720"/>
      <w:contextualSpacing/>
    </w:pPr>
  </w:style>
  <w:style w:type="character" w:styleId="Enfasiintensa">
    <w:name w:val="Intense Emphasis"/>
    <w:basedOn w:val="Carpredefinitoparagrafo"/>
    <w:uiPriority w:val="21"/>
    <w:qFormat/>
    <w:rsid w:val="00A8672A"/>
    <w:rPr>
      <w:i/>
      <w:iCs/>
      <w:color w:val="365F91" w:themeColor="accent1" w:themeShade="BF"/>
    </w:rPr>
  </w:style>
  <w:style w:type="paragraph" w:styleId="Citazioneintensa">
    <w:name w:val="Intense Quote"/>
    <w:basedOn w:val="Normale"/>
    <w:next w:val="Normale"/>
    <w:link w:val="CitazioneintensaCarattere"/>
    <w:uiPriority w:val="30"/>
    <w:qFormat/>
    <w:rsid w:val="00A867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8672A"/>
    <w:rPr>
      <w:i/>
      <w:iCs/>
      <w:color w:val="365F91" w:themeColor="accent1" w:themeShade="BF"/>
    </w:rPr>
  </w:style>
  <w:style w:type="character" w:styleId="Riferimentointenso">
    <w:name w:val="Intense Reference"/>
    <w:basedOn w:val="Carpredefinitoparagrafo"/>
    <w:uiPriority w:val="32"/>
    <w:qFormat/>
    <w:rsid w:val="00A8672A"/>
    <w:rPr>
      <w:b/>
      <w:bCs/>
      <w:smallCaps/>
      <w:color w:val="365F91" w:themeColor="accent1" w:themeShade="BF"/>
      <w:spacing w:val="5"/>
    </w:rPr>
  </w:style>
  <w:style w:type="character" w:styleId="Collegamentoipertestuale">
    <w:name w:val="Hyperlink"/>
    <w:basedOn w:val="Carpredefinitoparagrafo"/>
    <w:uiPriority w:val="99"/>
    <w:unhideWhenUsed/>
    <w:rsid w:val="00B55ABE"/>
    <w:rPr>
      <w:color w:val="0000FF" w:themeColor="hyperlink"/>
      <w:u w:val="single"/>
    </w:rPr>
  </w:style>
  <w:style w:type="character" w:styleId="Menzionenonrisolta">
    <w:name w:val="Unresolved Mention"/>
    <w:basedOn w:val="Carpredefinitoparagrafo"/>
    <w:uiPriority w:val="99"/>
    <w:semiHidden/>
    <w:unhideWhenUsed/>
    <w:rsid w:val="00B5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xcoedizioni.com/?search=horizon+magazine" TargetMode="External"/><Relationship Id="rId3" Type="http://schemas.openxmlformats.org/officeDocument/2006/relationships/settings" Target="settings.xml"/><Relationship Id="rId7" Type="http://schemas.openxmlformats.org/officeDocument/2006/relationships/hyperlink" Target="https://www.ilpuntosulmistero.it/e-in-edicola-horizon-magazine-e-la-nuova-rivista-trimestrale-di-divulgazione-culturale-e-scientifica-edita-dalla-lux-co-e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puntosulmistero.it/author/admi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Pages>
  <Words>499</Words>
  <Characters>2846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2026-02-05T18:59:00Z</dcterms:created>
  <dcterms:modified xsi:type="dcterms:W3CDTF">2026-02-06T14:46:00Z</dcterms:modified>
</cp:coreProperties>
</file>