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752D76" w14:textId="1E4E8EB0" w:rsidR="00773634" w:rsidRPr="00CE65BA" w:rsidRDefault="00773634" w:rsidP="00897CD3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XY104</w:t>
      </w:r>
      <w:r>
        <w:rPr>
          <w:rFonts w:cstheme="minorHAnsi"/>
          <w:b/>
          <w:color w:val="C00000"/>
          <w:sz w:val="44"/>
          <w:szCs w:val="44"/>
        </w:rPr>
        <w:t>1</w:t>
      </w:r>
      <w:r w:rsidRPr="00CE65BA">
        <w:rPr>
          <w:rFonts w:cstheme="minorHAnsi"/>
          <w:b/>
          <w:color w:val="C00000"/>
          <w:sz w:val="44"/>
          <w:szCs w:val="44"/>
        </w:rPr>
        <w:tab/>
      </w:r>
      <w:r w:rsidRPr="00CE65BA">
        <w:rPr>
          <w:rFonts w:cstheme="minorHAnsi"/>
          <w:b/>
          <w:sz w:val="16"/>
          <w:szCs w:val="16"/>
        </w:rPr>
        <w:tab/>
      </w:r>
      <w:r w:rsidRPr="00CE65BA">
        <w:rPr>
          <w:rFonts w:cstheme="minorHAnsi"/>
          <w:b/>
          <w:sz w:val="16"/>
          <w:szCs w:val="16"/>
        </w:rPr>
        <w:tab/>
      </w:r>
      <w:r w:rsidRPr="00CE65BA">
        <w:rPr>
          <w:rFonts w:cstheme="minorHAnsi"/>
          <w:b/>
          <w:sz w:val="16"/>
          <w:szCs w:val="16"/>
        </w:rPr>
        <w:tab/>
      </w:r>
      <w:r w:rsidRPr="00CE65BA">
        <w:rPr>
          <w:rFonts w:cstheme="minorHAnsi"/>
          <w:b/>
          <w:sz w:val="16"/>
          <w:szCs w:val="16"/>
        </w:rPr>
        <w:tab/>
      </w:r>
      <w:r w:rsidRPr="00CE65BA">
        <w:rPr>
          <w:rFonts w:cstheme="minorHAnsi"/>
          <w:b/>
          <w:sz w:val="16"/>
          <w:szCs w:val="16"/>
        </w:rPr>
        <w:tab/>
      </w:r>
      <w:r w:rsidRPr="00CE65BA">
        <w:rPr>
          <w:rFonts w:cstheme="minorHAnsi"/>
          <w:b/>
          <w:sz w:val="16"/>
          <w:szCs w:val="16"/>
        </w:rPr>
        <w:tab/>
      </w:r>
      <w:r w:rsidRPr="00CE65BA">
        <w:rPr>
          <w:rFonts w:cstheme="minorHAnsi"/>
          <w:b/>
          <w:sz w:val="16"/>
          <w:szCs w:val="16"/>
        </w:rPr>
        <w:tab/>
      </w:r>
      <w:r w:rsidRPr="00CE65BA">
        <w:rPr>
          <w:rFonts w:cstheme="minorHAnsi"/>
          <w:b/>
          <w:sz w:val="16"/>
          <w:szCs w:val="16"/>
        </w:rPr>
        <w:tab/>
      </w:r>
      <w:r w:rsidRPr="00CE65BA">
        <w:rPr>
          <w:rFonts w:cstheme="minorHAnsi"/>
          <w:bCs/>
          <w:i/>
          <w:iCs/>
          <w:sz w:val="16"/>
          <w:szCs w:val="16"/>
        </w:rPr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2</w:t>
      </w:r>
      <w:r>
        <w:rPr>
          <w:rFonts w:cstheme="minorHAnsi"/>
          <w:bCs/>
          <w:i/>
          <w:iCs/>
          <w:sz w:val="16"/>
          <w:szCs w:val="16"/>
        </w:rPr>
        <w:t>6</w:t>
      </w:r>
      <w:r w:rsidRPr="00CE65BA">
        <w:rPr>
          <w:rFonts w:cstheme="minorHAnsi"/>
          <w:bCs/>
          <w:i/>
          <w:iCs/>
          <w:sz w:val="16"/>
          <w:szCs w:val="16"/>
        </w:rPr>
        <w:t xml:space="preserve"> marzo 2026</w:t>
      </w:r>
    </w:p>
    <w:p w14:paraId="268FFFCA" w14:textId="77777777" w:rsidR="00897CD3" w:rsidRPr="00CE65BA" w:rsidRDefault="00897CD3" w:rsidP="00897CD3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CE65BA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CE65BA">
        <w:rPr>
          <w:rFonts w:cstheme="minorHAnsi"/>
          <w:b/>
          <w:color w:val="C00000"/>
          <w:sz w:val="44"/>
          <w:szCs w:val="44"/>
        </w:rPr>
        <w:t>bibliografica</w:t>
      </w:r>
    </w:p>
    <w:p w14:paraId="35BC159E" w14:textId="32B1A4C2" w:rsidR="00773634" w:rsidRDefault="004B220E" w:rsidP="00897CD3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6D5A0CFB" wp14:editId="1756507D">
            <wp:extent cx="1809750" cy="2857500"/>
            <wp:effectExtent l="0" t="0" r="0" b="0"/>
            <wp:docPr id="170815103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2014CAF1" wp14:editId="071ED260">
            <wp:extent cx="1866900" cy="2857500"/>
            <wp:effectExtent l="0" t="0" r="0" b="0"/>
            <wp:docPr id="4768300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7E279D3C" wp14:editId="5BDB9152">
            <wp:extent cx="1810385" cy="2859405"/>
            <wp:effectExtent l="0" t="0" r="0" b="0"/>
            <wp:docPr id="38102083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FCE3E" w14:textId="4403085A" w:rsidR="004B220E" w:rsidRPr="00897CD3" w:rsidRDefault="004B220E" w:rsidP="00897CD3">
      <w:pPr>
        <w:spacing w:after="0" w:line="240" w:lineRule="auto"/>
        <w:jc w:val="both"/>
        <w:rPr>
          <w:sz w:val="24"/>
          <w:szCs w:val="24"/>
        </w:rPr>
      </w:pPr>
      <w:r w:rsidRPr="00897CD3">
        <w:rPr>
          <w:sz w:val="24"/>
          <w:szCs w:val="24"/>
        </w:rPr>
        <w:t>*</w:t>
      </w:r>
      <w:r w:rsidRPr="00897CD3">
        <w:rPr>
          <w:b/>
          <w:bCs/>
          <w:sz w:val="24"/>
          <w:szCs w:val="24"/>
        </w:rPr>
        <w:t>Tv anime Demon Slayer</w:t>
      </w:r>
      <w:r w:rsidRPr="00897CD3">
        <w:rPr>
          <w:sz w:val="24"/>
          <w:szCs w:val="24"/>
        </w:rPr>
        <w:t xml:space="preserve"> : Kimetsu no yaiba : official characters book / Koyoharu Gotouge. </w:t>
      </w:r>
      <w:r w:rsidR="00897CD3" w:rsidRPr="00897CD3">
        <w:rPr>
          <w:sz w:val="24"/>
          <w:szCs w:val="24"/>
        </w:rPr>
        <w:t>–</w:t>
      </w:r>
      <w:r w:rsidRPr="00897CD3">
        <w:rPr>
          <w:sz w:val="24"/>
          <w:szCs w:val="24"/>
        </w:rPr>
        <w:t xml:space="preserve"> </w:t>
      </w:r>
      <w:r w:rsidR="00897CD3" w:rsidRPr="00897CD3">
        <w:rPr>
          <w:sz w:val="24"/>
          <w:szCs w:val="24"/>
        </w:rPr>
        <w:t xml:space="preserve">Vol. 1 [26 ottobre 2022]-vol. 5 [26 agosto 2025]. - </w:t>
      </w:r>
      <w:r w:rsidRPr="00897CD3">
        <w:rPr>
          <w:sz w:val="24"/>
          <w:szCs w:val="24"/>
        </w:rPr>
        <w:t>Bosco (PG) : Star comics, 2022-</w:t>
      </w:r>
      <w:r w:rsidR="00897CD3" w:rsidRPr="00897CD3">
        <w:rPr>
          <w:sz w:val="24"/>
          <w:szCs w:val="24"/>
        </w:rPr>
        <w:t>2025</w:t>
      </w:r>
      <w:r w:rsidRPr="00897CD3">
        <w:rPr>
          <w:sz w:val="24"/>
          <w:szCs w:val="24"/>
        </w:rPr>
        <w:t xml:space="preserve">. </w:t>
      </w:r>
      <w:r w:rsidR="00897CD3" w:rsidRPr="00897CD3">
        <w:rPr>
          <w:sz w:val="24"/>
          <w:szCs w:val="24"/>
        </w:rPr>
        <w:t>–</w:t>
      </w:r>
      <w:r w:rsidRPr="00897CD3">
        <w:rPr>
          <w:sz w:val="24"/>
          <w:szCs w:val="24"/>
        </w:rPr>
        <w:t xml:space="preserve"> </w:t>
      </w:r>
      <w:r w:rsidR="00897CD3" w:rsidRPr="00897CD3">
        <w:rPr>
          <w:sz w:val="24"/>
          <w:szCs w:val="24"/>
        </w:rPr>
        <w:t xml:space="preserve">5 </w:t>
      </w:r>
      <w:r w:rsidRPr="00897CD3">
        <w:rPr>
          <w:sz w:val="24"/>
          <w:szCs w:val="24"/>
        </w:rPr>
        <w:t xml:space="preserve">volumi : fumetti ; 23 cm. </w:t>
      </w:r>
      <w:r w:rsidR="00897CD3" w:rsidRPr="00897CD3">
        <w:rPr>
          <w:sz w:val="24"/>
          <w:szCs w:val="24"/>
        </w:rPr>
        <w:t>((</w:t>
      </w:r>
      <w:r w:rsidRPr="00897CD3">
        <w:rPr>
          <w:sz w:val="24"/>
          <w:szCs w:val="24"/>
        </w:rPr>
        <w:t>Lettura da destra verso sinistra</w:t>
      </w:r>
      <w:r w:rsidRPr="00897CD3">
        <w:rPr>
          <w:sz w:val="24"/>
          <w:szCs w:val="24"/>
        </w:rPr>
        <w:t xml:space="preserve">. </w:t>
      </w:r>
      <w:r w:rsidR="00897CD3" w:rsidRPr="00897CD3">
        <w:rPr>
          <w:sz w:val="24"/>
          <w:szCs w:val="24"/>
        </w:rPr>
        <w:t>–</w:t>
      </w:r>
      <w:r w:rsidRPr="00897CD3">
        <w:rPr>
          <w:sz w:val="24"/>
          <w:szCs w:val="24"/>
        </w:rPr>
        <w:t xml:space="preserve"> </w:t>
      </w:r>
      <w:r w:rsidR="00897CD3" w:rsidRPr="00897CD3">
        <w:rPr>
          <w:sz w:val="24"/>
          <w:szCs w:val="24"/>
        </w:rPr>
        <w:t xml:space="preserve">Non pubblicato dal 2023 al 2024. - </w:t>
      </w:r>
      <w:r w:rsidRPr="00897CD3">
        <w:rPr>
          <w:sz w:val="24"/>
          <w:szCs w:val="24"/>
        </w:rPr>
        <w:t>UM10303807</w:t>
      </w:r>
    </w:p>
    <w:p w14:paraId="5A9F093B" w14:textId="31CE13C4" w:rsidR="00897CD3" w:rsidRPr="00897CD3" w:rsidRDefault="00897CD3" w:rsidP="00897CD3">
      <w:pPr>
        <w:spacing w:after="0" w:line="240" w:lineRule="auto"/>
        <w:jc w:val="both"/>
        <w:rPr>
          <w:sz w:val="24"/>
          <w:szCs w:val="24"/>
        </w:rPr>
      </w:pPr>
      <w:r w:rsidRPr="00897CD3">
        <w:rPr>
          <w:sz w:val="24"/>
          <w:szCs w:val="24"/>
        </w:rPr>
        <w:t>Variante del titolo: *</w:t>
      </w:r>
      <w:r w:rsidRPr="00897CD3">
        <w:rPr>
          <w:sz w:val="24"/>
          <w:szCs w:val="24"/>
        </w:rPr>
        <w:t>Demon Slayer : Kimetsu no yaiba</w:t>
      </w:r>
      <w:r w:rsidRPr="00897CD3">
        <w:rPr>
          <w:sz w:val="24"/>
          <w:szCs w:val="24"/>
        </w:rPr>
        <w:t>.</w:t>
      </w:r>
      <w:r w:rsidRPr="00897CD3">
        <w:rPr>
          <w:sz w:val="24"/>
          <w:szCs w:val="24"/>
        </w:rPr>
        <w:t xml:space="preserve"> </w:t>
      </w:r>
      <w:r w:rsidRPr="00897CD3">
        <w:rPr>
          <w:sz w:val="24"/>
          <w:szCs w:val="24"/>
        </w:rPr>
        <w:t>O</w:t>
      </w:r>
      <w:r w:rsidRPr="00897CD3">
        <w:rPr>
          <w:sz w:val="24"/>
          <w:szCs w:val="24"/>
        </w:rPr>
        <w:t>fficial characters book</w:t>
      </w:r>
    </w:p>
    <w:p w14:paraId="1D15E33C" w14:textId="1E85AC49" w:rsidR="00897CD3" w:rsidRPr="00897CD3" w:rsidRDefault="00897CD3" w:rsidP="00897CD3">
      <w:pPr>
        <w:spacing w:after="0" w:line="240" w:lineRule="auto"/>
        <w:jc w:val="both"/>
        <w:rPr>
          <w:sz w:val="24"/>
          <w:szCs w:val="24"/>
        </w:rPr>
      </w:pPr>
      <w:r w:rsidRPr="00897CD3">
        <w:rPr>
          <w:sz w:val="24"/>
          <w:szCs w:val="24"/>
        </w:rPr>
        <w:t>Dal vol. 4 [2025] fa parte di: *Anime</w:t>
      </w:r>
    </w:p>
    <w:p w14:paraId="48B9D4B2" w14:textId="3D07F06A" w:rsidR="004B220E" w:rsidRPr="00897CD3" w:rsidRDefault="004B220E" w:rsidP="00897CD3">
      <w:pPr>
        <w:spacing w:after="0" w:line="240" w:lineRule="auto"/>
        <w:jc w:val="both"/>
        <w:rPr>
          <w:sz w:val="24"/>
          <w:szCs w:val="24"/>
        </w:rPr>
      </w:pPr>
      <w:r w:rsidRPr="00897CD3">
        <w:rPr>
          <w:sz w:val="24"/>
          <w:szCs w:val="24"/>
        </w:rPr>
        <w:t xml:space="preserve">Autore: </w:t>
      </w:r>
      <w:r w:rsidRPr="00897CD3">
        <w:rPr>
          <w:sz w:val="24"/>
          <w:szCs w:val="24"/>
        </w:rPr>
        <w:t xml:space="preserve">Gotouge, Koyoharu </w:t>
      </w:r>
    </w:p>
    <w:p w14:paraId="3D6CC93A" w14:textId="095C3D8B" w:rsidR="00897CD3" w:rsidRPr="00897CD3" w:rsidRDefault="00897CD3" w:rsidP="00897CD3">
      <w:pPr>
        <w:spacing w:after="0" w:line="240" w:lineRule="auto"/>
        <w:jc w:val="center"/>
        <w:rPr>
          <w:sz w:val="24"/>
          <w:szCs w:val="24"/>
        </w:rPr>
      </w:pPr>
      <w:r w:rsidRPr="00897CD3">
        <w:rPr>
          <w:rFonts w:cstheme="minorHAnsi"/>
          <w:b/>
          <w:color w:val="C00000"/>
          <w:sz w:val="24"/>
          <w:szCs w:val="24"/>
        </w:rPr>
        <w:drawing>
          <wp:inline distT="0" distB="0" distL="0" distR="0" wp14:anchorId="5E8E70A3" wp14:editId="1983FE2D">
            <wp:extent cx="1809750" cy="2857500"/>
            <wp:effectExtent l="0" t="0" r="0" b="0"/>
            <wp:docPr id="16695254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254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7CD3">
        <w:rPr>
          <w:noProof/>
          <w:sz w:val="24"/>
          <w:szCs w:val="24"/>
        </w:rPr>
        <w:drawing>
          <wp:inline distT="0" distB="0" distL="0" distR="0" wp14:anchorId="5FC51E90" wp14:editId="4626CCA8">
            <wp:extent cx="1810385" cy="2859405"/>
            <wp:effectExtent l="0" t="0" r="0" b="0"/>
            <wp:docPr id="196243690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465F4" w14:textId="4FF41BA3" w:rsidR="0031062F" w:rsidRPr="00897CD3" w:rsidRDefault="00773634" w:rsidP="00897CD3">
      <w:pPr>
        <w:spacing w:after="0" w:line="240" w:lineRule="auto"/>
        <w:jc w:val="both"/>
        <w:rPr>
          <w:sz w:val="24"/>
          <w:szCs w:val="24"/>
        </w:rPr>
      </w:pPr>
      <w:r w:rsidRPr="00897CD3">
        <w:rPr>
          <w:sz w:val="24"/>
          <w:szCs w:val="24"/>
        </w:rPr>
        <w:t>*</w:t>
      </w:r>
      <w:r w:rsidRPr="00897CD3">
        <w:rPr>
          <w:b/>
          <w:bCs/>
          <w:sz w:val="24"/>
          <w:szCs w:val="24"/>
        </w:rPr>
        <w:t>Anime</w:t>
      </w:r>
      <w:r w:rsidRPr="00897CD3">
        <w:rPr>
          <w:sz w:val="24"/>
          <w:szCs w:val="24"/>
        </w:rPr>
        <w:t xml:space="preserve">. </w:t>
      </w:r>
      <w:r w:rsidRPr="00897CD3">
        <w:rPr>
          <w:sz w:val="24"/>
          <w:szCs w:val="24"/>
        </w:rPr>
        <w:t>–</w:t>
      </w:r>
      <w:r w:rsidRPr="00897CD3">
        <w:rPr>
          <w:sz w:val="24"/>
          <w:szCs w:val="24"/>
        </w:rPr>
        <w:t xml:space="preserve"> Anno</w:t>
      </w:r>
      <w:r w:rsidRPr="00897CD3">
        <w:rPr>
          <w:sz w:val="24"/>
          <w:szCs w:val="24"/>
        </w:rPr>
        <w:t xml:space="preserve"> </w:t>
      </w:r>
      <w:r w:rsidRPr="00897CD3">
        <w:rPr>
          <w:sz w:val="24"/>
          <w:szCs w:val="24"/>
        </w:rPr>
        <w:t>1, n. 1 (maggio 2025)-</w:t>
      </w:r>
      <w:r w:rsidRPr="00897CD3">
        <w:rPr>
          <w:sz w:val="24"/>
          <w:szCs w:val="24"/>
        </w:rPr>
        <w:t xml:space="preserve">    </w:t>
      </w:r>
      <w:r w:rsidRPr="00897CD3">
        <w:rPr>
          <w:sz w:val="24"/>
          <w:szCs w:val="24"/>
        </w:rPr>
        <w:t>. - Bosco (PG) : Star comics, 2025-</w:t>
      </w:r>
      <w:r w:rsidRPr="00897CD3">
        <w:rPr>
          <w:sz w:val="24"/>
          <w:szCs w:val="24"/>
        </w:rPr>
        <w:t xml:space="preserve">    </w:t>
      </w:r>
      <w:r w:rsidRPr="00897CD3">
        <w:rPr>
          <w:sz w:val="24"/>
          <w:szCs w:val="24"/>
        </w:rPr>
        <w:t xml:space="preserve">. - volumi : fumetti ; 23 cm. </w:t>
      </w:r>
      <w:r w:rsidRPr="00897CD3">
        <w:rPr>
          <w:sz w:val="24"/>
          <w:szCs w:val="24"/>
        </w:rPr>
        <w:t>((</w:t>
      </w:r>
      <w:r w:rsidR="00897CD3" w:rsidRPr="00897CD3">
        <w:rPr>
          <w:sz w:val="24"/>
          <w:szCs w:val="24"/>
        </w:rPr>
        <w:t>Trimestrale</w:t>
      </w:r>
      <w:r w:rsidRPr="00897CD3">
        <w:rPr>
          <w:sz w:val="24"/>
          <w:szCs w:val="24"/>
        </w:rPr>
        <w:t>. - Serie contenitore. - Ha una doppia numerazione per Anime e per ciascuna sottoserie.</w:t>
      </w:r>
      <w:r w:rsidRPr="00897CD3">
        <w:rPr>
          <w:sz w:val="24"/>
          <w:szCs w:val="24"/>
        </w:rPr>
        <w:t xml:space="preserve"> - </w:t>
      </w:r>
      <w:r w:rsidRPr="00897CD3">
        <w:rPr>
          <w:sz w:val="24"/>
          <w:szCs w:val="24"/>
        </w:rPr>
        <w:t>UM10303845</w:t>
      </w:r>
    </w:p>
    <w:p w14:paraId="3E4ACEAE" w14:textId="7F5DE515" w:rsidR="00773634" w:rsidRPr="00897CD3" w:rsidRDefault="00773634" w:rsidP="00897CD3">
      <w:pPr>
        <w:spacing w:after="0" w:line="240" w:lineRule="auto"/>
        <w:jc w:val="both"/>
        <w:rPr>
          <w:sz w:val="24"/>
          <w:szCs w:val="24"/>
        </w:rPr>
      </w:pPr>
      <w:r w:rsidRPr="00897CD3">
        <w:rPr>
          <w:sz w:val="24"/>
          <w:szCs w:val="24"/>
        </w:rPr>
        <w:t>Comprende: *</w:t>
      </w:r>
      <w:r w:rsidRPr="00897CD3">
        <w:rPr>
          <w:sz w:val="24"/>
          <w:szCs w:val="24"/>
        </w:rPr>
        <w:t>Tv anime Demon Slayer</w:t>
      </w:r>
      <w:r w:rsidRPr="00897CD3">
        <w:rPr>
          <w:sz w:val="24"/>
          <w:szCs w:val="24"/>
        </w:rPr>
        <w:t>, n. 4-5</w:t>
      </w:r>
    </w:p>
    <w:p w14:paraId="0E38F3B1" w14:textId="1DDA9F48" w:rsidR="00897CD3" w:rsidRPr="00897CD3" w:rsidRDefault="00897CD3" w:rsidP="00897CD3">
      <w:pPr>
        <w:spacing w:after="0" w:line="240" w:lineRule="auto"/>
        <w:jc w:val="both"/>
      </w:pPr>
      <w:r w:rsidRPr="00897CD3">
        <w:t xml:space="preserve">Soggetto: </w:t>
      </w:r>
      <w:r w:rsidRPr="00897CD3">
        <w:rPr>
          <w:sz w:val="24"/>
          <w:szCs w:val="24"/>
        </w:rPr>
        <w:t>Demon Slayer</w:t>
      </w:r>
      <w:r>
        <w:rPr>
          <w:sz w:val="24"/>
          <w:szCs w:val="24"/>
        </w:rPr>
        <w:t>.</w:t>
      </w:r>
      <w:r w:rsidRPr="00897CD3">
        <w:rPr>
          <w:sz w:val="24"/>
          <w:szCs w:val="24"/>
        </w:rPr>
        <w:t xml:space="preserve"> Kimetsu no Yaiba</w:t>
      </w:r>
      <w:r w:rsidRPr="00897CD3">
        <w:rPr>
          <w:sz w:val="24"/>
          <w:szCs w:val="24"/>
        </w:rPr>
        <w:t xml:space="preserve"> &lt;disegni animati&gt; - 2022-2025</w:t>
      </w:r>
    </w:p>
    <w:p w14:paraId="66698D8B" w14:textId="77777777" w:rsidR="00773634" w:rsidRDefault="00773634" w:rsidP="00897CD3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lastRenderedPageBreak/>
        <w:t>In</w:t>
      </w:r>
      <w:r w:rsidRPr="00306915">
        <w:rPr>
          <w:b/>
          <w:bCs/>
          <w:color w:val="C00000"/>
          <w:sz w:val="44"/>
          <w:szCs w:val="44"/>
        </w:rPr>
        <w:t>formazioni storico-bibliografiche</w:t>
      </w:r>
    </w:p>
    <w:p w14:paraId="5E2B7628" w14:textId="00459983" w:rsidR="004B220E" w:rsidRPr="00897CD3" w:rsidRDefault="004B220E" w:rsidP="00897CD3">
      <w:pPr>
        <w:spacing w:after="0" w:line="240" w:lineRule="auto"/>
        <w:jc w:val="both"/>
        <w:rPr>
          <w:sz w:val="24"/>
          <w:szCs w:val="24"/>
        </w:rPr>
      </w:pPr>
      <w:r w:rsidRPr="00897CD3">
        <w:rPr>
          <w:sz w:val="24"/>
          <w:szCs w:val="24"/>
        </w:rPr>
        <w:t xml:space="preserve">Per i tantissimi appassionati di </w:t>
      </w:r>
      <w:r w:rsidRPr="00897CD3">
        <w:rPr>
          <w:i/>
          <w:iCs/>
          <w:sz w:val="24"/>
          <w:szCs w:val="24"/>
        </w:rPr>
        <w:t>Demon Slayer – Kimetsu no Yaiba</w:t>
      </w:r>
      <w:r w:rsidRPr="00897CD3">
        <w:rPr>
          <w:sz w:val="24"/>
          <w:szCs w:val="24"/>
        </w:rPr>
        <w:t>, è in arrivo il primo fan book ufficiale dell’anime televisivo delle avventure di Tanjiro e compagni. Un volume imperdibile, con pagine sia a colori che in bianco e nero, che vi permetterà di approfondire la conoscenza dei vostri personaggi preferiti attraverso una ricca messe di curiosità, schede, interviste, gallery e altri preziosi contributi tutti da scoprire. E in allegato troverete anche dei simpatici sticker e un fantastico e coloratissimo mini-poster... Cosa state aspettando?! Correte a prenotare subito la vostra copia!</w:t>
      </w:r>
      <w:r w:rsidRPr="00897CD3">
        <w:rPr>
          <w:sz w:val="24"/>
          <w:szCs w:val="24"/>
        </w:rPr>
        <w:t xml:space="preserve"> </w:t>
      </w:r>
      <w:hyperlink r:id="rId9" w:history="1">
        <w:r w:rsidRPr="00897CD3">
          <w:rPr>
            <w:rStyle w:val="Collegamentoipertestuale"/>
            <w:sz w:val="24"/>
            <w:szCs w:val="24"/>
          </w:rPr>
          <w:t>https://www.starcomics.com/fumetto/tv-anime-demon-slayer-official-characters-book</w:t>
        </w:r>
      </w:hyperlink>
      <w:r w:rsidRPr="00897CD3">
        <w:rPr>
          <w:sz w:val="24"/>
          <w:szCs w:val="24"/>
        </w:rPr>
        <w:t xml:space="preserve">. </w:t>
      </w:r>
    </w:p>
    <w:p w14:paraId="08E6F05F" w14:textId="77777777" w:rsidR="00897CD3" w:rsidRPr="00897CD3" w:rsidRDefault="00897CD3" w:rsidP="00897CD3">
      <w:pPr>
        <w:spacing w:after="0" w:line="240" w:lineRule="auto"/>
        <w:jc w:val="both"/>
        <w:rPr>
          <w:sz w:val="24"/>
          <w:szCs w:val="24"/>
        </w:rPr>
      </w:pPr>
    </w:p>
    <w:p w14:paraId="7EE65C22" w14:textId="03D7CD2D" w:rsidR="00773634" w:rsidRPr="00897CD3" w:rsidRDefault="00773634" w:rsidP="00897CD3">
      <w:pPr>
        <w:spacing w:after="0" w:line="240" w:lineRule="auto"/>
        <w:jc w:val="both"/>
        <w:rPr>
          <w:sz w:val="24"/>
          <w:szCs w:val="24"/>
        </w:rPr>
      </w:pPr>
      <w:r w:rsidRPr="00897CD3">
        <w:rPr>
          <w:sz w:val="24"/>
          <w:szCs w:val="24"/>
        </w:rPr>
        <w:t xml:space="preserve">Per i tantissimi appassionati di </w:t>
      </w:r>
      <w:r w:rsidRPr="00897CD3">
        <w:rPr>
          <w:i/>
          <w:iCs/>
          <w:sz w:val="24"/>
          <w:szCs w:val="24"/>
        </w:rPr>
        <w:t>Demon Slayer - Kimetsu no Yaiba</w:t>
      </w:r>
      <w:r w:rsidRPr="00897CD3">
        <w:rPr>
          <w:sz w:val="24"/>
          <w:szCs w:val="24"/>
        </w:rPr>
        <w:t>, è in arrivo a sorpresa il quarto fanbook ufficiale dell’anime televisivo delle avventure di Tanjiro e compagni! Un volume imperdibile, con pagine sia a colori che in bianco e nero, che vi permetterà di approfondire la conoscenza dei vostri personaggi preferiti attraverso una splendida raccolta di curiosità, schede, interviste, gallery e altri preziosi contributi tutti da scoprire. E in allegato troverete anche dei simpatici sticker e un fantastico e coloratissimo mini-poster! </w:t>
      </w:r>
      <w:hyperlink r:id="rId10" w:history="1">
        <w:r w:rsidRPr="00897CD3">
          <w:rPr>
            <w:rStyle w:val="Collegamentoipertestuale"/>
            <w:sz w:val="24"/>
            <w:szCs w:val="24"/>
          </w:rPr>
          <w:t>https://www.starcomics.com/fumetto/tv-anime-demon-slayer-official-characters-book-4?r=%2Fuscite%2F2022-09-14</w:t>
        </w:r>
      </w:hyperlink>
      <w:r w:rsidRPr="00897CD3">
        <w:rPr>
          <w:sz w:val="24"/>
          <w:szCs w:val="24"/>
        </w:rPr>
        <w:t xml:space="preserve">. </w:t>
      </w:r>
    </w:p>
    <w:p w14:paraId="1C52C7C3" w14:textId="77777777" w:rsidR="00897CD3" w:rsidRPr="00897CD3" w:rsidRDefault="00897CD3">
      <w:pPr>
        <w:spacing w:after="0" w:line="240" w:lineRule="auto"/>
        <w:jc w:val="both"/>
        <w:rPr>
          <w:sz w:val="24"/>
          <w:szCs w:val="24"/>
        </w:rPr>
      </w:pPr>
    </w:p>
    <w:sectPr w:rsidR="00897CD3" w:rsidRPr="00897CD3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70067"/>
    <w:rsid w:val="00170067"/>
    <w:rsid w:val="0031062F"/>
    <w:rsid w:val="003605E3"/>
    <w:rsid w:val="00375F4B"/>
    <w:rsid w:val="003811E4"/>
    <w:rsid w:val="004B220E"/>
    <w:rsid w:val="00653982"/>
    <w:rsid w:val="00773634"/>
    <w:rsid w:val="00897CD3"/>
    <w:rsid w:val="00B52F11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12018"/>
  <w15:chartTrackingRefBased/>
  <w15:docId w15:val="{AB41E654-BD48-4D18-B097-E6CC54CB2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700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700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7006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700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7006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700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700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700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700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7006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7006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7006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7006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7006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7006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7006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7006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7006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700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70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700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700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700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7006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7006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7006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7006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7006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7006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7363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736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starcomics.com/fumetto/tv-anime-demon-slayer-official-characters-book-4?r=%2Fuscite%2F2022-09-1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starcomics.com/fumetto/tv-anime-demon-slayer-official-characters-book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2026-03-26T07:29:00Z</dcterms:created>
  <dcterms:modified xsi:type="dcterms:W3CDTF">2026-03-26T07:59:00Z</dcterms:modified>
</cp:coreProperties>
</file>