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A7596" w14:textId="037FAFD7" w:rsidR="00F00A82" w:rsidRPr="004C4CAB" w:rsidRDefault="00F00A82" w:rsidP="004C4CAB">
      <w:pPr>
        <w:spacing w:after="0" w:line="240" w:lineRule="auto"/>
        <w:jc w:val="both"/>
        <w:rPr>
          <w:rFonts w:cstheme="minorHAnsi"/>
          <w:i/>
          <w:sz w:val="16"/>
          <w:szCs w:val="16"/>
        </w:rPr>
      </w:pPr>
      <w:r w:rsidRPr="004C4CAB">
        <w:rPr>
          <w:rFonts w:cstheme="minorHAnsi"/>
          <w:b/>
          <w:color w:val="C00000"/>
          <w:sz w:val="44"/>
          <w:szCs w:val="44"/>
        </w:rPr>
        <w:t>XY105</w:t>
      </w:r>
      <w:r w:rsidRPr="004C4CAB">
        <w:rPr>
          <w:rFonts w:cstheme="minorHAnsi"/>
          <w:b/>
          <w:color w:val="C00000"/>
          <w:sz w:val="44"/>
          <w:szCs w:val="44"/>
        </w:rPr>
        <w:t>7</w:t>
      </w:r>
      <w:r w:rsidRPr="004C4CAB">
        <w:rPr>
          <w:rFonts w:cstheme="minorHAnsi"/>
          <w:b/>
          <w:sz w:val="24"/>
          <w:szCs w:val="24"/>
        </w:rPr>
        <w:tab/>
      </w:r>
      <w:r w:rsidRPr="004C4CAB">
        <w:rPr>
          <w:rFonts w:cstheme="minorHAnsi"/>
          <w:b/>
          <w:sz w:val="16"/>
          <w:szCs w:val="16"/>
        </w:rPr>
        <w:tab/>
      </w:r>
      <w:r w:rsidRPr="004C4CAB">
        <w:rPr>
          <w:rFonts w:cstheme="minorHAnsi"/>
          <w:b/>
          <w:sz w:val="16"/>
          <w:szCs w:val="16"/>
        </w:rPr>
        <w:tab/>
      </w:r>
      <w:r w:rsidRPr="004C4CAB">
        <w:rPr>
          <w:rFonts w:cstheme="minorHAnsi"/>
          <w:b/>
          <w:sz w:val="16"/>
          <w:szCs w:val="16"/>
        </w:rPr>
        <w:tab/>
      </w:r>
      <w:r w:rsidRPr="004C4CAB">
        <w:rPr>
          <w:rFonts w:cstheme="minorHAnsi"/>
          <w:b/>
          <w:sz w:val="16"/>
          <w:szCs w:val="16"/>
        </w:rPr>
        <w:tab/>
      </w:r>
      <w:r w:rsidRPr="004C4CAB">
        <w:rPr>
          <w:rFonts w:cstheme="minorHAnsi"/>
          <w:b/>
          <w:sz w:val="16"/>
          <w:szCs w:val="16"/>
        </w:rPr>
        <w:tab/>
      </w:r>
      <w:r w:rsidRPr="004C4CAB">
        <w:rPr>
          <w:rFonts w:cstheme="minorHAnsi"/>
          <w:b/>
          <w:sz w:val="16"/>
          <w:szCs w:val="16"/>
        </w:rPr>
        <w:tab/>
      </w:r>
      <w:r w:rsidRPr="004C4CAB">
        <w:rPr>
          <w:rFonts w:cstheme="minorHAnsi"/>
          <w:b/>
          <w:sz w:val="16"/>
          <w:szCs w:val="16"/>
        </w:rPr>
        <w:tab/>
      </w:r>
      <w:r w:rsidRPr="004C4CAB">
        <w:rPr>
          <w:rFonts w:cstheme="minorHAnsi"/>
          <w:b/>
          <w:sz w:val="16"/>
          <w:szCs w:val="16"/>
        </w:rPr>
        <w:tab/>
      </w:r>
      <w:r w:rsidRPr="004C4CAB">
        <w:rPr>
          <w:rFonts w:cstheme="minorHAnsi"/>
          <w:i/>
          <w:sz w:val="16"/>
          <w:szCs w:val="16"/>
        </w:rPr>
        <w:t>Scheda creata il 27 maggio 2026</w:t>
      </w:r>
    </w:p>
    <w:p w14:paraId="4E7DCF30" w14:textId="5EDC1D16" w:rsidR="00F00A82" w:rsidRPr="004C4CAB" w:rsidRDefault="00F00A82" w:rsidP="004C4CAB">
      <w:pPr>
        <w:spacing w:after="0" w:line="240" w:lineRule="auto"/>
        <w:jc w:val="both"/>
        <w:rPr>
          <w:rFonts w:cstheme="minorHAnsi"/>
          <w:b/>
          <w:color w:val="C00000"/>
          <w:sz w:val="44"/>
          <w:szCs w:val="44"/>
        </w:rPr>
      </w:pPr>
      <w:r w:rsidRPr="004C4CAB">
        <w:rPr>
          <w:rFonts w:cstheme="minorHAnsi"/>
          <w:b/>
          <w:color w:val="C00000"/>
          <w:sz w:val="44"/>
          <w:szCs w:val="44"/>
        </w:rPr>
        <w:t>Descrizione bibliografica</w:t>
      </w:r>
    </w:p>
    <w:p w14:paraId="2CFF29DE" w14:textId="566E95FF" w:rsidR="0031062F" w:rsidRPr="004C4CAB" w:rsidRDefault="00F00A82" w:rsidP="004C4CAB">
      <w:pPr>
        <w:spacing w:after="0" w:line="240" w:lineRule="auto"/>
        <w:jc w:val="both"/>
        <w:rPr>
          <w:rFonts w:cstheme="minorHAnsi"/>
          <w:sz w:val="32"/>
          <w:szCs w:val="32"/>
        </w:rPr>
      </w:pPr>
      <w:r w:rsidRPr="004C4CAB">
        <w:rPr>
          <w:rFonts w:cstheme="minorHAnsi"/>
          <w:sz w:val="32"/>
          <w:szCs w:val="32"/>
        </w:rPr>
        <w:drawing>
          <wp:anchor distT="0" distB="0" distL="114300" distR="114300" simplePos="0" relativeHeight="251658240" behindDoc="0" locked="0" layoutInCell="1" allowOverlap="1" wp14:anchorId="34F84BE6" wp14:editId="7D344991">
            <wp:simplePos x="0" y="0"/>
            <wp:positionH relativeFrom="column">
              <wp:posOffset>0</wp:posOffset>
            </wp:positionH>
            <wp:positionV relativeFrom="paragraph">
              <wp:posOffset>3810</wp:posOffset>
            </wp:positionV>
            <wp:extent cx="2041200" cy="2880000"/>
            <wp:effectExtent l="0" t="0" r="0" b="0"/>
            <wp:wrapSquare wrapText="bothSides"/>
            <wp:docPr id="87444667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41200" cy="28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4CAB">
        <w:rPr>
          <w:rFonts w:cstheme="minorHAnsi"/>
          <w:sz w:val="32"/>
          <w:szCs w:val="32"/>
        </w:rPr>
        <w:t>*</w:t>
      </w:r>
      <w:r w:rsidRPr="004C4CAB">
        <w:rPr>
          <w:rFonts w:cstheme="minorHAnsi"/>
          <w:b/>
          <w:bCs/>
          <w:sz w:val="32"/>
          <w:szCs w:val="32"/>
        </w:rPr>
        <w:t>Magazzini µ</w:t>
      </w:r>
      <w:proofErr w:type="spellStart"/>
      <w:r w:rsidRPr="004C4CAB">
        <w:rPr>
          <w:rFonts w:cstheme="minorHAnsi"/>
          <w:b/>
          <w:bCs/>
          <w:sz w:val="32"/>
          <w:szCs w:val="32"/>
        </w:rPr>
        <w:t>echrí</w:t>
      </w:r>
      <w:proofErr w:type="spellEnd"/>
      <w:r w:rsidRPr="004C4CAB">
        <w:rPr>
          <w:rFonts w:cstheme="minorHAnsi"/>
          <w:sz w:val="32"/>
          <w:szCs w:val="32"/>
        </w:rPr>
        <w:t>. - 0 (</w:t>
      </w:r>
      <w:proofErr w:type="gramStart"/>
      <w:r w:rsidRPr="004C4CAB">
        <w:rPr>
          <w:rFonts w:cstheme="minorHAnsi"/>
          <w:sz w:val="32"/>
          <w:szCs w:val="32"/>
        </w:rPr>
        <w:t>2025)-</w:t>
      </w:r>
      <w:proofErr w:type="gramEnd"/>
      <w:r w:rsidRPr="004C4CAB">
        <w:rPr>
          <w:rFonts w:cstheme="minorHAnsi"/>
          <w:sz w:val="32"/>
          <w:szCs w:val="32"/>
        </w:rPr>
        <w:t xml:space="preserve">  </w:t>
      </w:r>
      <w:proofErr w:type="gramStart"/>
      <w:r w:rsidRPr="004C4CAB">
        <w:rPr>
          <w:rFonts w:cstheme="minorHAnsi"/>
          <w:sz w:val="32"/>
          <w:szCs w:val="32"/>
        </w:rPr>
        <w:t xml:space="preserve">  </w:t>
      </w:r>
      <w:r w:rsidRPr="004C4CAB">
        <w:rPr>
          <w:rFonts w:cstheme="minorHAnsi"/>
          <w:sz w:val="32"/>
          <w:szCs w:val="32"/>
        </w:rPr>
        <w:t>.</w:t>
      </w:r>
      <w:proofErr w:type="gramEnd"/>
      <w:r w:rsidRPr="004C4CAB">
        <w:rPr>
          <w:rFonts w:cstheme="minorHAnsi"/>
          <w:sz w:val="32"/>
          <w:szCs w:val="32"/>
        </w:rPr>
        <w:t xml:space="preserve"> - [Torino</w:t>
      </w:r>
      <w:proofErr w:type="gramStart"/>
      <w:r w:rsidRPr="004C4CAB">
        <w:rPr>
          <w:rFonts w:cstheme="minorHAnsi"/>
          <w:sz w:val="32"/>
          <w:szCs w:val="32"/>
        </w:rPr>
        <w:t>] :</w:t>
      </w:r>
      <w:proofErr w:type="gramEnd"/>
      <w:r w:rsidRPr="004C4CAB">
        <w:rPr>
          <w:rFonts w:cstheme="minorHAnsi"/>
          <w:sz w:val="32"/>
          <w:szCs w:val="32"/>
        </w:rPr>
        <w:t xml:space="preserve"> Rosenberg &amp; Sellier, 2025-</w:t>
      </w:r>
      <w:r w:rsidRPr="004C4CAB">
        <w:rPr>
          <w:rFonts w:cstheme="minorHAnsi"/>
          <w:sz w:val="32"/>
          <w:szCs w:val="32"/>
        </w:rPr>
        <w:t xml:space="preserve">  </w:t>
      </w:r>
      <w:proofErr w:type="gramStart"/>
      <w:r w:rsidRPr="004C4CAB">
        <w:rPr>
          <w:rFonts w:cstheme="minorHAnsi"/>
          <w:sz w:val="32"/>
          <w:szCs w:val="32"/>
        </w:rPr>
        <w:t xml:space="preserve">  </w:t>
      </w:r>
      <w:r w:rsidRPr="004C4CAB">
        <w:rPr>
          <w:rFonts w:cstheme="minorHAnsi"/>
          <w:sz w:val="32"/>
          <w:szCs w:val="32"/>
        </w:rPr>
        <w:t>.</w:t>
      </w:r>
      <w:proofErr w:type="gramEnd"/>
      <w:r w:rsidRPr="004C4CAB">
        <w:rPr>
          <w:rFonts w:cstheme="minorHAnsi"/>
          <w:sz w:val="32"/>
          <w:szCs w:val="32"/>
        </w:rPr>
        <w:t xml:space="preserve"> - </w:t>
      </w:r>
      <w:proofErr w:type="gramStart"/>
      <w:r w:rsidRPr="004C4CAB">
        <w:rPr>
          <w:rFonts w:cstheme="minorHAnsi"/>
          <w:sz w:val="32"/>
          <w:szCs w:val="32"/>
        </w:rPr>
        <w:t>volumi ;</w:t>
      </w:r>
      <w:proofErr w:type="gramEnd"/>
      <w:r w:rsidRPr="004C4CAB">
        <w:rPr>
          <w:rFonts w:cstheme="minorHAnsi"/>
          <w:sz w:val="32"/>
          <w:szCs w:val="32"/>
        </w:rPr>
        <w:t xml:space="preserve"> 24 cm. </w:t>
      </w:r>
      <w:r w:rsidRPr="004C4CAB">
        <w:rPr>
          <w:rFonts w:cstheme="minorHAnsi"/>
          <w:sz w:val="32"/>
          <w:szCs w:val="32"/>
        </w:rPr>
        <w:t>((</w:t>
      </w:r>
      <w:r w:rsidRPr="004C4CAB">
        <w:rPr>
          <w:rFonts w:cstheme="minorHAnsi"/>
          <w:sz w:val="32"/>
          <w:szCs w:val="32"/>
        </w:rPr>
        <w:t xml:space="preserve">Annuale. - La </w:t>
      </w:r>
      <w:r w:rsidRPr="004C4CAB">
        <w:rPr>
          <w:rFonts w:cstheme="minorHAnsi"/>
          <w:sz w:val="32"/>
          <w:szCs w:val="32"/>
        </w:rPr>
        <w:t xml:space="preserve">seconda </w:t>
      </w:r>
      <w:r w:rsidRPr="004C4CAB">
        <w:rPr>
          <w:rFonts w:cstheme="minorHAnsi"/>
          <w:sz w:val="32"/>
          <w:szCs w:val="32"/>
        </w:rPr>
        <w:t xml:space="preserve">lettera M del titolo in </w:t>
      </w:r>
      <w:r w:rsidRPr="004C4CAB">
        <w:rPr>
          <w:rFonts w:cstheme="minorHAnsi"/>
          <w:sz w:val="32"/>
          <w:szCs w:val="32"/>
        </w:rPr>
        <w:t xml:space="preserve">alfabeto </w:t>
      </w:r>
      <w:r w:rsidRPr="004C4CAB">
        <w:rPr>
          <w:rFonts w:cstheme="minorHAnsi"/>
          <w:sz w:val="32"/>
          <w:szCs w:val="32"/>
        </w:rPr>
        <w:t>greco</w:t>
      </w:r>
      <w:r w:rsidRPr="004C4CAB">
        <w:rPr>
          <w:rFonts w:cstheme="minorHAnsi"/>
          <w:sz w:val="32"/>
          <w:szCs w:val="32"/>
        </w:rPr>
        <w:t xml:space="preserve">. - </w:t>
      </w:r>
      <w:r w:rsidRPr="004C4CAB">
        <w:rPr>
          <w:rFonts w:cstheme="minorHAnsi"/>
          <w:sz w:val="32"/>
          <w:szCs w:val="32"/>
        </w:rPr>
        <w:t xml:space="preserve">Promosso da: </w:t>
      </w:r>
      <w:proofErr w:type="spellStart"/>
      <w:r w:rsidRPr="004C4CAB">
        <w:rPr>
          <w:rFonts w:cstheme="minorHAnsi"/>
          <w:sz w:val="32"/>
          <w:szCs w:val="32"/>
        </w:rPr>
        <w:t>Mechrí</w:t>
      </w:r>
      <w:proofErr w:type="spellEnd"/>
      <w:r w:rsidRPr="004C4CAB">
        <w:rPr>
          <w:rFonts w:cstheme="minorHAnsi"/>
          <w:sz w:val="32"/>
          <w:szCs w:val="32"/>
        </w:rPr>
        <w:t xml:space="preserve"> laboratorio di filosofia e cultura. - Disponibile anche on line</w:t>
      </w:r>
      <w:r w:rsidRPr="004C4CAB">
        <w:rPr>
          <w:rFonts w:cstheme="minorHAnsi"/>
          <w:sz w:val="32"/>
          <w:szCs w:val="32"/>
        </w:rPr>
        <w:t xml:space="preserve">. – BNI 2026-0036S. - </w:t>
      </w:r>
      <w:r w:rsidRPr="004C4CAB">
        <w:rPr>
          <w:rFonts w:cstheme="minorHAnsi"/>
          <w:sz w:val="32"/>
          <w:szCs w:val="32"/>
        </w:rPr>
        <w:t>ISSN: 3103-4144</w:t>
      </w:r>
      <w:r w:rsidRPr="004C4CAB">
        <w:rPr>
          <w:rFonts w:cstheme="minorHAnsi"/>
          <w:sz w:val="32"/>
          <w:szCs w:val="32"/>
        </w:rPr>
        <w:t xml:space="preserve">. - </w:t>
      </w:r>
      <w:r w:rsidRPr="004C4CAB">
        <w:rPr>
          <w:rFonts w:cstheme="minorHAnsi"/>
          <w:sz w:val="32"/>
          <w:szCs w:val="32"/>
        </w:rPr>
        <w:t>CFI1174845</w:t>
      </w:r>
    </w:p>
    <w:p w14:paraId="6691AC10" w14:textId="2818877A" w:rsidR="00F00A82" w:rsidRPr="004C4CAB" w:rsidRDefault="00F00A82" w:rsidP="004C4CAB">
      <w:pPr>
        <w:spacing w:after="0" w:line="240" w:lineRule="auto"/>
        <w:jc w:val="both"/>
        <w:rPr>
          <w:rFonts w:cstheme="minorHAnsi"/>
          <w:sz w:val="32"/>
          <w:szCs w:val="32"/>
        </w:rPr>
      </w:pPr>
      <w:r w:rsidRPr="004C4CAB">
        <w:rPr>
          <w:rFonts w:cstheme="minorHAnsi"/>
          <w:sz w:val="32"/>
          <w:szCs w:val="32"/>
        </w:rPr>
        <w:t>Variante del titolo: *</w:t>
      </w:r>
      <w:r w:rsidRPr="004C4CAB">
        <w:rPr>
          <w:rFonts w:cstheme="minorHAnsi"/>
          <w:sz w:val="32"/>
          <w:szCs w:val="32"/>
        </w:rPr>
        <w:t xml:space="preserve">Magazzini </w:t>
      </w:r>
      <w:proofErr w:type="spellStart"/>
      <w:r w:rsidRPr="004C4CAB">
        <w:rPr>
          <w:rFonts w:cstheme="minorHAnsi"/>
          <w:sz w:val="32"/>
          <w:szCs w:val="32"/>
        </w:rPr>
        <w:t>mechrí</w:t>
      </w:r>
      <w:proofErr w:type="spellEnd"/>
    </w:p>
    <w:p w14:paraId="5FCF23F1" w14:textId="1F03686F" w:rsidR="00F00A82" w:rsidRPr="004C4CAB" w:rsidRDefault="00F00A82" w:rsidP="004C4CAB">
      <w:pPr>
        <w:spacing w:after="0" w:line="240" w:lineRule="auto"/>
        <w:jc w:val="both"/>
        <w:rPr>
          <w:rFonts w:cstheme="minorHAnsi"/>
          <w:sz w:val="32"/>
          <w:szCs w:val="32"/>
        </w:rPr>
      </w:pPr>
      <w:r w:rsidRPr="004C4CAB">
        <w:rPr>
          <w:rFonts w:cstheme="minorHAnsi"/>
          <w:sz w:val="32"/>
          <w:szCs w:val="32"/>
        </w:rPr>
        <w:t xml:space="preserve">Autore: </w:t>
      </w:r>
      <w:proofErr w:type="spellStart"/>
      <w:r w:rsidRPr="004C4CAB">
        <w:rPr>
          <w:rFonts w:cstheme="minorHAnsi"/>
          <w:sz w:val="32"/>
          <w:szCs w:val="32"/>
        </w:rPr>
        <w:t>Mechrí</w:t>
      </w:r>
      <w:proofErr w:type="spellEnd"/>
      <w:r w:rsidRPr="004C4CAB">
        <w:rPr>
          <w:rFonts w:cstheme="minorHAnsi"/>
          <w:sz w:val="32"/>
          <w:szCs w:val="32"/>
        </w:rPr>
        <w:t xml:space="preserve"> &lt;associazione&gt; </w:t>
      </w:r>
    </w:p>
    <w:p w14:paraId="3950509E" w14:textId="0B171184" w:rsidR="004C4CAB" w:rsidRPr="004C4CAB" w:rsidRDefault="004C4CAB" w:rsidP="004C4CAB">
      <w:pPr>
        <w:spacing w:after="0" w:line="240" w:lineRule="auto"/>
        <w:jc w:val="both"/>
        <w:rPr>
          <w:rFonts w:cstheme="minorHAnsi"/>
          <w:sz w:val="32"/>
          <w:szCs w:val="32"/>
        </w:rPr>
      </w:pPr>
      <w:r w:rsidRPr="004C4CAB">
        <w:rPr>
          <w:rFonts w:cstheme="minorHAnsi"/>
          <w:sz w:val="32"/>
          <w:szCs w:val="32"/>
        </w:rPr>
        <w:t>Soggetti: Filosofia – Periodici; Cultura – Periodici</w:t>
      </w:r>
    </w:p>
    <w:p w14:paraId="293598F0" w14:textId="2CA320DA" w:rsidR="004C4CAB" w:rsidRPr="004C4CAB" w:rsidRDefault="004C4CAB" w:rsidP="004C4CAB">
      <w:pPr>
        <w:spacing w:after="0" w:line="240" w:lineRule="auto"/>
        <w:jc w:val="both"/>
        <w:rPr>
          <w:rFonts w:cstheme="minorHAnsi"/>
          <w:sz w:val="32"/>
          <w:szCs w:val="32"/>
        </w:rPr>
      </w:pPr>
      <w:r w:rsidRPr="004C4CAB">
        <w:rPr>
          <w:rFonts w:cstheme="minorHAnsi"/>
          <w:b/>
          <w:bCs/>
          <w:color w:val="C00000"/>
          <w:sz w:val="32"/>
          <w:szCs w:val="32"/>
        </w:rPr>
        <w:t>Copia digitale</w:t>
      </w:r>
      <w:r w:rsidRPr="004C4CAB">
        <w:rPr>
          <w:rFonts w:cstheme="minorHAnsi"/>
          <w:sz w:val="32"/>
          <w:szCs w:val="32"/>
        </w:rPr>
        <w:t xml:space="preserve">: </w:t>
      </w:r>
      <w:hyperlink r:id="rId6" w:history="1">
        <w:r w:rsidRPr="004C4CAB">
          <w:rPr>
            <w:rStyle w:val="Collegamentoipertestuale"/>
            <w:rFonts w:cstheme="minorHAnsi"/>
            <w:sz w:val="32"/>
            <w:szCs w:val="32"/>
          </w:rPr>
          <w:t>2025-</w:t>
        </w:r>
      </w:hyperlink>
      <w:r w:rsidRPr="004C4CAB">
        <w:rPr>
          <w:rFonts w:cstheme="minorHAnsi"/>
          <w:sz w:val="32"/>
          <w:szCs w:val="32"/>
        </w:rPr>
        <w:t xml:space="preserve">  </w:t>
      </w:r>
      <w:proofErr w:type="gramStart"/>
      <w:r w:rsidRPr="004C4CAB">
        <w:rPr>
          <w:rFonts w:cstheme="minorHAnsi"/>
          <w:sz w:val="32"/>
          <w:szCs w:val="32"/>
        </w:rPr>
        <w:t xml:space="preserve">  ;</w:t>
      </w:r>
      <w:proofErr w:type="gramEnd"/>
      <w:r w:rsidRPr="004C4CAB">
        <w:rPr>
          <w:rFonts w:cstheme="minorHAnsi"/>
          <w:sz w:val="32"/>
          <w:szCs w:val="32"/>
        </w:rPr>
        <w:t xml:space="preserve"> </w:t>
      </w:r>
      <w:hyperlink r:id="rId7" w:history="1">
        <w:r w:rsidRPr="004C4CAB">
          <w:rPr>
            <w:rStyle w:val="Collegamentoipertestuale"/>
            <w:rFonts w:cstheme="minorHAnsi"/>
            <w:sz w:val="32"/>
            <w:szCs w:val="32"/>
          </w:rPr>
          <w:t>2025-</w:t>
        </w:r>
      </w:hyperlink>
    </w:p>
    <w:p w14:paraId="7693F235" w14:textId="77777777" w:rsidR="004C4CAB" w:rsidRPr="004C4CAB" w:rsidRDefault="004C4CAB" w:rsidP="004C4CAB">
      <w:pPr>
        <w:spacing w:after="0" w:line="240" w:lineRule="auto"/>
        <w:jc w:val="both"/>
        <w:rPr>
          <w:rFonts w:cstheme="minorHAnsi"/>
        </w:rPr>
      </w:pPr>
    </w:p>
    <w:p w14:paraId="2B4042B7" w14:textId="77777777" w:rsidR="00F00A82" w:rsidRPr="004C4CAB" w:rsidRDefault="00F00A82" w:rsidP="004C4CAB">
      <w:pPr>
        <w:spacing w:after="0" w:line="240" w:lineRule="auto"/>
        <w:jc w:val="both"/>
        <w:rPr>
          <w:rFonts w:cstheme="minorHAnsi"/>
          <w:b/>
          <w:bCs/>
          <w:color w:val="C00000"/>
          <w:sz w:val="44"/>
          <w:szCs w:val="44"/>
        </w:rPr>
      </w:pPr>
      <w:r w:rsidRPr="004C4CAB">
        <w:rPr>
          <w:rFonts w:cstheme="minorHAnsi"/>
          <w:b/>
          <w:bCs/>
          <w:color w:val="C00000"/>
          <w:sz w:val="44"/>
          <w:szCs w:val="44"/>
        </w:rPr>
        <w:t>Informazioni storico-bibliografiche</w:t>
      </w:r>
    </w:p>
    <w:p w14:paraId="042219B1" w14:textId="457664C1" w:rsidR="00F00A82" w:rsidRPr="004C4CAB" w:rsidRDefault="00F00A82" w:rsidP="004C4CAB">
      <w:pPr>
        <w:spacing w:after="0" w:line="240" w:lineRule="auto"/>
        <w:jc w:val="both"/>
        <w:rPr>
          <w:rFonts w:cstheme="minorHAnsi"/>
          <w:sz w:val="20"/>
          <w:szCs w:val="20"/>
        </w:rPr>
      </w:pPr>
      <w:r w:rsidRPr="004C4CAB">
        <w:rPr>
          <w:rFonts w:cstheme="minorHAnsi"/>
          <w:sz w:val="20"/>
          <w:szCs w:val="20"/>
        </w:rPr>
        <w:t xml:space="preserve">La rivista si colloca nel quadro delle attività di </w:t>
      </w:r>
      <w:proofErr w:type="spellStart"/>
      <w:r w:rsidRPr="004C4CAB">
        <w:rPr>
          <w:rFonts w:cstheme="minorHAnsi"/>
          <w:sz w:val="20"/>
          <w:szCs w:val="20"/>
        </w:rPr>
        <w:t>Mechrí</w:t>
      </w:r>
      <w:proofErr w:type="spellEnd"/>
      <w:r w:rsidRPr="004C4CAB">
        <w:rPr>
          <w:rFonts w:cstheme="minorHAnsi"/>
          <w:sz w:val="20"/>
          <w:szCs w:val="20"/>
        </w:rPr>
        <w:t xml:space="preserve"> Laboratorio di Filosofia e Cultura, che opera a Milano dal 2015 con l’intento di sperimentare percorsi formativi transdisciplinari accomunati da una condivisa postura filosofica. L’obiettivo del Laboratorio è di promuovere pratiche di conoscenza che sviluppino nuove interazioni fra il pensiero filosofico e le applicazioni tecniche, fra le arti e le scienze, le lettere e la ricerca sperimentale. Il medesimo intento anima</w:t>
      </w:r>
      <w:r w:rsidRPr="004C4CAB">
        <w:rPr>
          <w:rFonts w:cstheme="minorHAnsi"/>
          <w:b/>
          <w:bCs/>
          <w:sz w:val="20"/>
          <w:szCs w:val="20"/>
        </w:rPr>
        <w:t xml:space="preserve"> «Magazzini </w:t>
      </w:r>
      <w:proofErr w:type="spellStart"/>
      <w:r w:rsidRPr="004C4CAB">
        <w:rPr>
          <w:rFonts w:cstheme="minorHAnsi"/>
          <w:b/>
          <w:bCs/>
          <w:sz w:val="20"/>
          <w:szCs w:val="20"/>
        </w:rPr>
        <w:t>Mechrí</w:t>
      </w:r>
      <w:proofErr w:type="spellEnd"/>
      <w:r w:rsidRPr="004C4CAB">
        <w:rPr>
          <w:rFonts w:cstheme="minorHAnsi"/>
          <w:b/>
          <w:bCs/>
          <w:sz w:val="20"/>
          <w:szCs w:val="20"/>
        </w:rPr>
        <w:t>»</w:t>
      </w:r>
      <w:r w:rsidRPr="004C4CAB">
        <w:rPr>
          <w:rFonts w:cstheme="minorHAnsi"/>
          <w:sz w:val="20"/>
          <w:szCs w:val="20"/>
        </w:rPr>
        <w:t xml:space="preserve">, il cui nome evoca uno spazio ampio e organizzato, dove materiali e attrezzi vengono stoccati affinché Lettrici e Lettori possano utilizzarli in nuovi cantieri. La versione digitale di «Magazzini </w:t>
      </w:r>
      <w:proofErr w:type="spellStart"/>
      <w:r w:rsidRPr="004C4CAB">
        <w:rPr>
          <w:rFonts w:cstheme="minorHAnsi"/>
          <w:sz w:val="20"/>
          <w:szCs w:val="20"/>
        </w:rPr>
        <w:t>Mechrí</w:t>
      </w:r>
      <w:proofErr w:type="spellEnd"/>
      <w:r w:rsidRPr="004C4CAB">
        <w:rPr>
          <w:rFonts w:cstheme="minorHAnsi"/>
          <w:sz w:val="20"/>
          <w:szCs w:val="20"/>
        </w:rPr>
        <w:t>» è totalmente gratuita.</w:t>
      </w:r>
      <w:r w:rsidR="004C4CAB">
        <w:rPr>
          <w:rFonts w:cstheme="minorHAnsi"/>
          <w:sz w:val="20"/>
          <w:szCs w:val="20"/>
        </w:rPr>
        <w:t xml:space="preserve"> </w:t>
      </w:r>
      <w:r w:rsidRPr="004C4CAB">
        <w:rPr>
          <w:rFonts w:cstheme="minorHAnsi"/>
          <w:sz w:val="20"/>
          <w:szCs w:val="20"/>
        </w:rPr>
        <w:t xml:space="preserve">Le aree in cui si suddivide la rivista sono: gli </w:t>
      </w:r>
      <w:r w:rsidRPr="004C4CAB">
        <w:rPr>
          <w:rFonts w:cstheme="minorHAnsi"/>
          <w:b/>
          <w:bCs/>
          <w:sz w:val="20"/>
          <w:szCs w:val="20"/>
        </w:rPr>
        <w:t>Scaffali</w:t>
      </w:r>
      <w:r w:rsidRPr="004C4CAB">
        <w:rPr>
          <w:rFonts w:cstheme="minorHAnsi"/>
          <w:sz w:val="20"/>
          <w:szCs w:val="20"/>
        </w:rPr>
        <w:t xml:space="preserve"> (dove si raccolgono materiali che si sviluppano su piani orizzontali sovrapposti, sostenuti dal tema portante del numero), le </w:t>
      </w:r>
      <w:r w:rsidRPr="004C4CAB">
        <w:rPr>
          <w:rFonts w:cstheme="minorHAnsi"/>
          <w:b/>
          <w:bCs/>
          <w:sz w:val="20"/>
          <w:szCs w:val="20"/>
        </w:rPr>
        <w:t>Baie</w:t>
      </w:r>
      <w:r w:rsidRPr="004C4CAB">
        <w:rPr>
          <w:rFonts w:cstheme="minorHAnsi"/>
          <w:sz w:val="20"/>
          <w:szCs w:val="20"/>
        </w:rPr>
        <w:t xml:space="preserve"> (dove transitano materiali dinamici che indicano percorsi in entrata e in uscita rispetto al tema di ciascun numero), le </w:t>
      </w:r>
      <w:r w:rsidRPr="004C4CAB">
        <w:rPr>
          <w:rFonts w:cstheme="minorHAnsi"/>
          <w:b/>
          <w:bCs/>
          <w:sz w:val="20"/>
          <w:szCs w:val="20"/>
        </w:rPr>
        <w:t>Ante</w:t>
      </w:r>
      <w:r w:rsidRPr="004C4CAB">
        <w:rPr>
          <w:rFonts w:cstheme="minorHAnsi"/>
          <w:sz w:val="20"/>
          <w:szCs w:val="20"/>
        </w:rPr>
        <w:t xml:space="preserve"> (che custodiscono e dischiudono aperture inattese, rivelando anfratti ulteriori per chi si inoltra nei «Magazzini </w:t>
      </w:r>
      <w:proofErr w:type="spellStart"/>
      <w:r w:rsidRPr="004C4CAB">
        <w:rPr>
          <w:rFonts w:cstheme="minorHAnsi"/>
          <w:sz w:val="20"/>
          <w:szCs w:val="20"/>
        </w:rPr>
        <w:t>Mechrí</w:t>
      </w:r>
      <w:proofErr w:type="spellEnd"/>
      <w:r w:rsidRPr="004C4CAB">
        <w:rPr>
          <w:rFonts w:cstheme="minorHAnsi"/>
          <w:sz w:val="20"/>
          <w:szCs w:val="20"/>
        </w:rPr>
        <w:t xml:space="preserve">»), i </w:t>
      </w:r>
      <w:r w:rsidRPr="004C4CAB">
        <w:rPr>
          <w:rFonts w:cstheme="minorHAnsi"/>
          <w:b/>
          <w:bCs/>
          <w:sz w:val="20"/>
          <w:szCs w:val="20"/>
        </w:rPr>
        <w:t>Cassetti</w:t>
      </w:r>
      <w:r w:rsidRPr="004C4CAB">
        <w:rPr>
          <w:rFonts w:cstheme="minorHAnsi"/>
          <w:sz w:val="20"/>
          <w:szCs w:val="20"/>
        </w:rPr>
        <w:t xml:space="preserve"> (dove si custodiscono piccoli e versatili strumenti, preziosa minuteria che affina la lettura dei materiali immagazzinati nelle altre aree).</w:t>
      </w:r>
      <w:r w:rsidR="004C4CAB">
        <w:rPr>
          <w:rFonts w:cstheme="minorHAnsi"/>
          <w:sz w:val="20"/>
          <w:szCs w:val="20"/>
        </w:rPr>
        <w:t xml:space="preserve"> </w:t>
      </w:r>
      <w:hyperlink r:id="rId8" w:history="1">
        <w:r w:rsidRPr="004C4CAB">
          <w:rPr>
            <w:rStyle w:val="Collegamentoipertestuale"/>
            <w:rFonts w:cstheme="minorHAnsi"/>
            <w:sz w:val="20"/>
            <w:szCs w:val="20"/>
          </w:rPr>
          <w:t>https://www.rosenbergesellier.it/ita/riviste/magazzini-mechri</w:t>
        </w:r>
      </w:hyperlink>
      <w:r w:rsidRPr="004C4CAB">
        <w:rPr>
          <w:rFonts w:cstheme="minorHAnsi"/>
          <w:sz w:val="20"/>
          <w:szCs w:val="20"/>
        </w:rPr>
        <w:t xml:space="preserve">. </w:t>
      </w:r>
    </w:p>
    <w:p w14:paraId="6EDDDA26" w14:textId="77777777" w:rsidR="00F00A82" w:rsidRPr="004C4CAB" w:rsidRDefault="00F00A82" w:rsidP="004C4CAB">
      <w:pPr>
        <w:spacing w:after="0" w:line="240" w:lineRule="auto"/>
        <w:jc w:val="both"/>
        <w:rPr>
          <w:rFonts w:cstheme="minorHAnsi"/>
          <w:sz w:val="20"/>
          <w:szCs w:val="20"/>
        </w:rPr>
      </w:pPr>
    </w:p>
    <w:p w14:paraId="606A064F" w14:textId="0EC82E70" w:rsidR="00F00A82" w:rsidRPr="004C4CAB" w:rsidRDefault="00F00A82" w:rsidP="004C4CAB">
      <w:pPr>
        <w:spacing w:after="0" w:line="240" w:lineRule="auto"/>
        <w:jc w:val="both"/>
        <w:rPr>
          <w:rFonts w:cstheme="minorHAnsi"/>
          <w:sz w:val="20"/>
          <w:szCs w:val="20"/>
        </w:rPr>
      </w:pPr>
      <w:proofErr w:type="spellStart"/>
      <w:r w:rsidRPr="004C4CAB">
        <w:rPr>
          <w:rFonts w:cstheme="minorHAnsi"/>
          <w:sz w:val="20"/>
          <w:szCs w:val="20"/>
        </w:rPr>
        <w:t>Mechrí</w:t>
      </w:r>
      <w:proofErr w:type="spellEnd"/>
      <w:r w:rsidRPr="004C4CAB">
        <w:rPr>
          <w:rFonts w:cstheme="minorHAnsi"/>
          <w:sz w:val="20"/>
          <w:szCs w:val="20"/>
        </w:rPr>
        <w:t>, Laboratorio di Filosofia e Cultura promuove percorsi formativi che intrecciano le arti con le scienze, le lettere con la ricerca sperimentale, la tecnica con il pensiero speculativo, sulla base di una condivisa interrogazione filosofica.</w:t>
      </w:r>
      <w:r w:rsidR="004C4CAB">
        <w:rPr>
          <w:rFonts w:cstheme="minorHAnsi"/>
          <w:sz w:val="20"/>
          <w:szCs w:val="20"/>
        </w:rPr>
        <w:t xml:space="preserve"> </w:t>
      </w:r>
      <w:proofErr w:type="spellStart"/>
      <w:r w:rsidRPr="004C4CAB">
        <w:rPr>
          <w:rFonts w:cstheme="minorHAnsi"/>
          <w:sz w:val="20"/>
          <w:szCs w:val="20"/>
        </w:rPr>
        <w:t>Mechrí</w:t>
      </w:r>
      <w:proofErr w:type="spellEnd"/>
      <w:r w:rsidRPr="004C4CAB">
        <w:rPr>
          <w:rFonts w:cstheme="minorHAnsi"/>
          <w:sz w:val="20"/>
          <w:szCs w:val="20"/>
        </w:rPr>
        <w:t xml:space="preserve"> evoca il nome di un avverbio (</w:t>
      </w:r>
      <w:proofErr w:type="spellStart"/>
      <w:r w:rsidRPr="004C4CAB">
        <w:rPr>
          <w:rFonts w:cstheme="minorHAnsi"/>
          <w:sz w:val="20"/>
          <w:szCs w:val="20"/>
        </w:rPr>
        <w:t>μέχρι</w:t>
      </w:r>
      <w:proofErr w:type="spellEnd"/>
      <w:r w:rsidRPr="004C4CAB">
        <w:rPr>
          <w:rFonts w:cstheme="minorHAnsi"/>
          <w:sz w:val="20"/>
          <w:szCs w:val="20"/>
        </w:rPr>
        <w:t>) che vuol dire fino a, finché, fino a quando, fino a qui: una sospensione nel fluire dei discorsi, per fare il punto e inaugurare, da qui in poi, prospettive ulteriori nei cammini della conoscenza e della formazione.</w:t>
      </w:r>
      <w:r w:rsidR="004C4CAB">
        <w:rPr>
          <w:rFonts w:cstheme="minorHAnsi"/>
          <w:sz w:val="20"/>
          <w:szCs w:val="20"/>
        </w:rPr>
        <w:t xml:space="preserve"> </w:t>
      </w:r>
      <w:proofErr w:type="spellStart"/>
      <w:r w:rsidRPr="004C4CAB">
        <w:rPr>
          <w:rFonts w:cstheme="minorHAnsi"/>
          <w:sz w:val="20"/>
          <w:szCs w:val="20"/>
        </w:rPr>
        <w:t>Mechrí</w:t>
      </w:r>
      <w:proofErr w:type="spellEnd"/>
      <w:r w:rsidRPr="004C4CAB">
        <w:rPr>
          <w:rFonts w:cstheme="minorHAnsi"/>
          <w:sz w:val="20"/>
          <w:szCs w:val="20"/>
        </w:rPr>
        <w:t>, Laboratorio di Filosofia e Cultura è un’associazione culturale impegnata nella promozione di percorsi formativi transdisciplinari che intrecciano le arti con le scienze, le lettere con la ricerca sperimentale, la tecnica con il pensiero speculativo, al di là di partizioni stantie e sulla base di una condivisa interrogazione filosofica.</w:t>
      </w:r>
    </w:p>
    <w:p w14:paraId="7E7C14A3" w14:textId="77777777" w:rsidR="00F00A82" w:rsidRPr="004C4CAB" w:rsidRDefault="00F00A82" w:rsidP="004C4CAB">
      <w:pPr>
        <w:spacing w:after="0" w:line="240" w:lineRule="auto"/>
        <w:jc w:val="both"/>
        <w:rPr>
          <w:rFonts w:cstheme="minorHAnsi"/>
          <w:b/>
          <w:bCs/>
          <w:sz w:val="20"/>
          <w:szCs w:val="20"/>
        </w:rPr>
      </w:pPr>
      <w:r w:rsidRPr="004C4CAB">
        <w:rPr>
          <w:rFonts w:cstheme="minorHAnsi"/>
          <w:b/>
          <w:bCs/>
          <w:sz w:val="20"/>
          <w:szCs w:val="20"/>
        </w:rPr>
        <w:t>Proposta culturale</w:t>
      </w:r>
    </w:p>
    <w:p w14:paraId="52625BC4" w14:textId="59B2B237" w:rsidR="00F00A82" w:rsidRPr="004C4CAB" w:rsidRDefault="00F00A82" w:rsidP="004C4CAB">
      <w:pPr>
        <w:spacing w:after="0" w:line="240" w:lineRule="auto"/>
        <w:jc w:val="both"/>
        <w:rPr>
          <w:rFonts w:cstheme="minorHAnsi"/>
          <w:sz w:val="20"/>
          <w:szCs w:val="20"/>
        </w:rPr>
      </w:pPr>
      <w:proofErr w:type="spellStart"/>
      <w:r w:rsidRPr="004C4CAB">
        <w:rPr>
          <w:rFonts w:cstheme="minorHAnsi"/>
          <w:sz w:val="20"/>
          <w:szCs w:val="20"/>
        </w:rPr>
        <w:t>Mechrí</w:t>
      </w:r>
      <w:proofErr w:type="spellEnd"/>
      <w:r w:rsidRPr="004C4CAB">
        <w:rPr>
          <w:rFonts w:cstheme="minorHAnsi"/>
          <w:sz w:val="20"/>
          <w:szCs w:val="20"/>
        </w:rPr>
        <w:t xml:space="preserve"> propone percorsi di formazione permanente, dove cooperano esperienze, ambiti di ricerca e linguaggi che di solito non interagiscono e non comunicano fra loro: le arti e le scienze, le lettere e i saperi sperimentali, la tecnica e il pensiero filosofico. I cicli formativi garantiscono il rilascio di un attestato di frequenza a firma del Direttore scientifico e dei rispettivi coordinatori.</w:t>
      </w:r>
      <w:r w:rsidR="004C4CAB">
        <w:rPr>
          <w:rFonts w:cstheme="minorHAnsi"/>
          <w:sz w:val="20"/>
          <w:szCs w:val="20"/>
        </w:rPr>
        <w:t xml:space="preserve"> </w:t>
      </w:r>
      <w:r w:rsidRPr="004C4CAB">
        <w:rPr>
          <w:rFonts w:cstheme="minorHAnsi"/>
          <w:sz w:val="20"/>
          <w:szCs w:val="20"/>
        </w:rPr>
        <w:t xml:space="preserve">Tutte le attività di </w:t>
      </w:r>
      <w:proofErr w:type="spellStart"/>
      <w:r w:rsidRPr="004C4CAB">
        <w:rPr>
          <w:rFonts w:cstheme="minorHAnsi"/>
          <w:sz w:val="20"/>
          <w:szCs w:val="20"/>
        </w:rPr>
        <w:t>Mechrí</w:t>
      </w:r>
      <w:proofErr w:type="spellEnd"/>
      <w:r w:rsidRPr="004C4CAB">
        <w:rPr>
          <w:rFonts w:cstheme="minorHAnsi"/>
          <w:sz w:val="20"/>
          <w:szCs w:val="20"/>
        </w:rPr>
        <w:t xml:space="preserve"> si svolgono in modalità “mista”: i Soci possono parteciparvi in presenza o da remoto, collegandosi a una preposta piattaforma elettronica. Oltre alle attività formative, </w:t>
      </w:r>
      <w:proofErr w:type="spellStart"/>
      <w:r w:rsidRPr="004C4CAB">
        <w:rPr>
          <w:rFonts w:cstheme="minorHAnsi"/>
          <w:sz w:val="20"/>
          <w:szCs w:val="20"/>
        </w:rPr>
        <w:t>Mechrí</w:t>
      </w:r>
      <w:proofErr w:type="spellEnd"/>
      <w:r w:rsidRPr="004C4CAB">
        <w:rPr>
          <w:rFonts w:cstheme="minorHAnsi"/>
          <w:sz w:val="20"/>
          <w:szCs w:val="20"/>
        </w:rPr>
        <w:t xml:space="preserve"> produce materiali video che vengono diffusi tramite il suo canale </w:t>
      </w:r>
      <w:proofErr w:type="spellStart"/>
      <w:r w:rsidRPr="004C4CAB">
        <w:rPr>
          <w:rFonts w:cstheme="minorHAnsi"/>
          <w:sz w:val="20"/>
          <w:szCs w:val="20"/>
        </w:rPr>
        <w:t>Youtube</w:t>
      </w:r>
      <w:proofErr w:type="spellEnd"/>
      <w:r w:rsidRPr="004C4CAB">
        <w:rPr>
          <w:rFonts w:cstheme="minorHAnsi"/>
          <w:sz w:val="20"/>
          <w:szCs w:val="20"/>
        </w:rPr>
        <w:t xml:space="preserve"> e promuove pubbliche iniziative di divulgazione culturale. Grazie alla collaborazione editoriale con Jaca Book, nella collana “Percorsi </w:t>
      </w:r>
      <w:proofErr w:type="spellStart"/>
      <w:r w:rsidRPr="004C4CAB">
        <w:rPr>
          <w:rFonts w:cstheme="minorHAnsi"/>
          <w:sz w:val="20"/>
          <w:szCs w:val="20"/>
        </w:rPr>
        <w:t>Mechrí</w:t>
      </w:r>
      <w:proofErr w:type="spellEnd"/>
      <w:r w:rsidRPr="004C4CAB">
        <w:rPr>
          <w:rFonts w:cstheme="minorHAnsi"/>
          <w:sz w:val="20"/>
          <w:szCs w:val="20"/>
        </w:rPr>
        <w:t>” l’Associazione pubblica regolarmente testi nati dalle attività del Laboratorio.</w:t>
      </w:r>
      <w:r w:rsidR="004C4CAB">
        <w:rPr>
          <w:rFonts w:cstheme="minorHAnsi"/>
          <w:sz w:val="20"/>
          <w:szCs w:val="20"/>
        </w:rPr>
        <w:t xml:space="preserve"> </w:t>
      </w:r>
      <w:r w:rsidRPr="004C4CAB">
        <w:rPr>
          <w:rFonts w:cstheme="minorHAnsi"/>
          <w:sz w:val="20"/>
          <w:szCs w:val="20"/>
        </w:rPr>
        <w:t xml:space="preserve">Per ciascuna delle </w:t>
      </w:r>
      <w:r w:rsidRPr="004C4CAB">
        <w:rPr>
          <w:rFonts w:cstheme="minorHAnsi"/>
          <w:sz w:val="20"/>
          <w:szCs w:val="20"/>
        </w:rPr>
        <w:lastRenderedPageBreak/>
        <w:t xml:space="preserve">attività in corso vengono messi a disposizione dei Soci materiali di studio e di approfondimento (testi, bibliografie, </w:t>
      </w:r>
      <w:proofErr w:type="spellStart"/>
      <w:r w:rsidRPr="004C4CAB">
        <w:rPr>
          <w:rFonts w:cstheme="minorHAnsi"/>
          <w:sz w:val="20"/>
          <w:szCs w:val="20"/>
        </w:rPr>
        <w:t>audioregistrazioni</w:t>
      </w:r>
      <w:proofErr w:type="spellEnd"/>
      <w:r w:rsidRPr="004C4CAB">
        <w:rPr>
          <w:rFonts w:cstheme="minorHAnsi"/>
          <w:sz w:val="20"/>
          <w:szCs w:val="20"/>
        </w:rPr>
        <w:t>…). </w:t>
      </w:r>
    </w:p>
    <w:p w14:paraId="6C619BE1" w14:textId="77777777" w:rsidR="00F00A82" w:rsidRPr="004C4CAB" w:rsidRDefault="00F00A82" w:rsidP="004C4CAB">
      <w:pPr>
        <w:spacing w:after="0" w:line="240" w:lineRule="auto"/>
        <w:jc w:val="both"/>
        <w:rPr>
          <w:rFonts w:cstheme="minorHAnsi"/>
          <w:b/>
          <w:bCs/>
          <w:sz w:val="20"/>
          <w:szCs w:val="20"/>
        </w:rPr>
      </w:pPr>
      <w:r w:rsidRPr="004C4CAB">
        <w:rPr>
          <w:rFonts w:cstheme="minorHAnsi"/>
          <w:b/>
          <w:bCs/>
          <w:sz w:val="20"/>
          <w:szCs w:val="20"/>
        </w:rPr>
        <w:t>Comitato Scientifico</w:t>
      </w:r>
    </w:p>
    <w:p w14:paraId="77A5FF4B" w14:textId="77777777" w:rsidR="00F00A82" w:rsidRPr="004C4CAB" w:rsidRDefault="00F00A82" w:rsidP="004C4CAB">
      <w:pPr>
        <w:spacing w:after="0" w:line="240" w:lineRule="auto"/>
        <w:jc w:val="both"/>
        <w:rPr>
          <w:rFonts w:cstheme="minorHAnsi"/>
          <w:sz w:val="20"/>
          <w:szCs w:val="20"/>
        </w:rPr>
      </w:pPr>
      <w:r w:rsidRPr="004C4CAB">
        <w:rPr>
          <w:rFonts w:cstheme="minorHAnsi"/>
          <w:sz w:val="20"/>
          <w:szCs w:val="20"/>
        </w:rPr>
        <w:t xml:space="preserve">Il Comitato scientifico di </w:t>
      </w:r>
      <w:proofErr w:type="spellStart"/>
      <w:r w:rsidRPr="004C4CAB">
        <w:rPr>
          <w:rFonts w:cstheme="minorHAnsi"/>
          <w:sz w:val="20"/>
          <w:szCs w:val="20"/>
        </w:rPr>
        <w:t>Mechrí</w:t>
      </w:r>
      <w:proofErr w:type="spellEnd"/>
      <w:r w:rsidRPr="004C4CAB">
        <w:rPr>
          <w:rFonts w:cstheme="minorHAnsi"/>
          <w:sz w:val="20"/>
          <w:szCs w:val="20"/>
        </w:rPr>
        <w:t xml:space="preserve"> è composto da operatori di cultura provenienti da diversi ambiti formativi e professionali, in linea con l’approccio transdisciplinare che caratterizza l’Associazione.</w:t>
      </w:r>
    </w:p>
    <w:p w14:paraId="4A168BCE" w14:textId="77777777" w:rsidR="00F00A82" w:rsidRPr="004C4CAB" w:rsidRDefault="00F00A82" w:rsidP="004C4CAB">
      <w:pPr>
        <w:spacing w:after="0" w:line="240" w:lineRule="auto"/>
        <w:jc w:val="both"/>
        <w:rPr>
          <w:rFonts w:cstheme="minorHAnsi"/>
          <w:b/>
          <w:bCs/>
          <w:sz w:val="20"/>
          <w:szCs w:val="20"/>
        </w:rPr>
      </w:pPr>
      <w:r w:rsidRPr="004C4CAB">
        <w:rPr>
          <w:rFonts w:cstheme="minorHAnsi"/>
          <w:b/>
          <w:bCs/>
          <w:sz w:val="20"/>
          <w:szCs w:val="20"/>
        </w:rPr>
        <w:t>Collaboratori 2025-2026</w:t>
      </w:r>
    </w:p>
    <w:p w14:paraId="7E936388" w14:textId="20442176" w:rsidR="00F00A82" w:rsidRPr="004C4CAB" w:rsidRDefault="00F00A82" w:rsidP="004C4CAB">
      <w:pPr>
        <w:numPr>
          <w:ilvl w:val="0"/>
          <w:numId w:val="1"/>
        </w:numPr>
        <w:spacing w:after="0" w:line="240" w:lineRule="auto"/>
        <w:jc w:val="both"/>
        <w:rPr>
          <w:rFonts w:cstheme="minorHAnsi"/>
          <w:b/>
          <w:bCs/>
          <w:sz w:val="20"/>
          <w:szCs w:val="20"/>
        </w:rPr>
      </w:pPr>
      <w:r w:rsidRPr="004C4CAB">
        <w:rPr>
          <w:rFonts w:cstheme="minorHAnsi"/>
          <w:b/>
          <w:bCs/>
          <w:sz w:val="20"/>
          <w:szCs w:val="20"/>
        </w:rPr>
        <w:t>Franco Farinelli</w:t>
      </w:r>
      <w:r w:rsidR="004C4CAB">
        <w:rPr>
          <w:rFonts w:cstheme="minorHAnsi"/>
          <w:b/>
          <w:bCs/>
          <w:sz w:val="20"/>
          <w:szCs w:val="20"/>
        </w:rPr>
        <w:t xml:space="preserve"> </w:t>
      </w:r>
      <w:r w:rsidRPr="004C4CAB">
        <w:rPr>
          <w:rFonts w:cstheme="minorHAnsi"/>
          <w:sz w:val="20"/>
          <w:szCs w:val="20"/>
        </w:rPr>
        <w:t>Professore emerito, già ordinario di Geografia, Università degli Studi di Bologna</w:t>
      </w:r>
    </w:p>
    <w:p w14:paraId="77E7BC85" w14:textId="0DC80035" w:rsidR="00F00A82" w:rsidRPr="004C4CAB" w:rsidRDefault="00F00A82" w:rsidP="004C4CAB">
      <w:pPr>
        <w:numPr>
          <w:ilvl w:val="0"/>
          <w:numId w:val="1"/>
        </w:numPr>
        <w:spacing w:after="0" w:line="240" w:lineRule="auto"/>
        <w:jc w:val="both"/>
        <w:rPr>
          <w:rFonts w:cstheme="minorHAnsi"/>
          <w:b/>
          <w:bCs/>
          <w:sz w:val="20"/>
          <w:szCs w:val="20"/>
        </w:rPr>
      </w:pPr>
      <w:r w:rsidRPr="004C4CAB">
        <w:rPr>
          <w:rFonts w:cstheme="minorHAnsi"/>
          <w:b/>
          <w:bCs/>
          <w:sz w:val="20"/>
          <w:szCs w:val="20"/>
        </w:rPr>
        <w:t>Gianfranco Gavianu</w:t>
      </w:r>
      <w:r w:rsidR="004C4CAB">
        <w:rPr>
          <w:rFonts w:cstheme="minorHAnsi"/>
          <w:b/>
          <w:bCs/>
          <w:sz w:val="20"/>
          <w:szCs w:val="20"/>
        </w:rPr>
        <w:t xml:space="preserve"> </w:t>
      </w:r>
      <w:r w:rsidRPr="004C4CAB">
        <w:rPr>
          <w:rFonts w:cstheme="minorHAnsi"/>
          <w:sz w:val="20"/>
          <w:szCs w:val="20"/>
        </w:rPr>
        <w:t>Insegnante in Scuola secondaria di secondo grado.</w:t>
      </w:r>
      <w:r w:rsidRPr="004C4CAB">
        <w:rPr>
          <w:rFonts w:cstheme="minorHAnsi"/>
          <w:sz w:val="20"/>
          <w:szCs w:val="20"/>
        </w:rPr>
        <w:br/>
        <w:t xml:space="preserve">Socio di </w:t>
      </w:r>
      <w:proofErr w:type="spellStart"/>
      <w:r w:rsidRPr="004C4CAB">
        <w:rPr>
          <w:rFonts w:cstheme="minorHAnsi"/>
          <w:sz w:val="20"/>
          <w:szCs w:val="20"/>
        </w:rPr>
        <w:t>Mechrí</w:t>
      </w:r>
      <w:proofErr w:type="spellEnd"/>
    </w:p>
    <w:p w14:paraId="59604418" w14:textId="14DB7392" w:rsidR="00F00A82" w:rsidRPr="004C4CAB" w:rsidRDefault="00F00A82" w:rsidP="004C4CAB">
      <w:pPr>
        <w:numPr>
          <w:ilvl w:val="0"/>
          <w:numId w:val="1"/>
        </w:numPr>
        <w:spacing w:after="0" w:line="240" w:lineRule="auto"/>
        <w:jc w:val="both"/>
        <w:rPr>
          <w:rFonts w:cstheme="minorHAnsi"/>
          <w:b/>
          <w:bCs/>
          <w:sz w:val="20"/>
          <w:szCs w:val="20"/>
        </w:rPr>
      </w:pPr>
      <w:r w:rsidRPr="004C4CAB">
        <w:rPr>
          <w:rFonts w:cstheme="minorHAnsi"/>
          <w:b/>
          <w:bCs/>
          <w:sz w:val="20"/>
          <w:szCs w:val="20"/>
        </w:rPr>
        <w:t>Matteo Goldstein Bolocan</w:t>
      </w:r>
      <w:r w:rsidR="004C4CAB">
        <w:rPr>
          <w:rFonts w:cstheme="minorHAnsi"/>
          <w:b/>
          <w:bCs/>
          <w:sz w:val="20"/>
          <w:szCs w:val="20"/>
        </w:rPr>
        <w:t xml:space="preserve"> </w:t>
      </w:r>
      <w:r w:rsidRPr="004C4CAB">
        <w:rPr>
          <w:rFonts w:cstheme="minorHAnsi"/>
          <w:sz w:val="20"/>
          <w:szCs w:val="20"/>
        </w:rPr>
        <w:t>Docente di Geografia economico-politica, Politecnico di Milano</w:t>
      </w:r>
    </w:p>
    <w:p w14:paraId="5F1587FC" w14:textId="044D9FD2" w:rsidR="00F00A82" w:rsidRPr="004C4CAB" w:rsidRDefault="00F00A82" w:rsidP="004C4CAB">
      <w:pPr>
        <w:numPr>
          <w:ilvl w:val="0"/>
          <w:numId w:val="1"/>
        </w:numPr>
        <w:spacing w:after="0" w:line="240" w:lineRule="auto"/>
        <w:jc w:val="both"/>
        <w:rPr>
          <w:rFonts w:cstheme="minorHAnsi"/>
          <w:sz w:val="20"/>
          <w:szCs w:val="20"/>
        </w:rPr>
      </w:pPr>
      <w:r w:rsidRPr="004C4CAB">
        <w:rPr>
          <w:rFonts w:cstheme="minorHAnsi"/>
          <w:b/>
          <w:bCs/>
          <w:sz w:val="20"/>
          <w:szCs w:val="20"/>
        </w:rPr>
        <w:t>Francesca Governa</w:t>
      </w:r>
      <w:r w:rsidR="004C4CAB">
        <w:rPr>
          <w:rFonts w:cstheme="minorHAnsi"/>
          <w:b/>
          <w:bCs/>
          <w:sz w:val="20"/>
          <w:szCs w:val="20"/>
        </w:rPr>
        <w:t xml:space="preserve"> </w:t>
      </w:r>
      <w:r w:rsidRPr="004C4CAB">
        <w:rPr>
          <w:rFonts w:cstheme="minorHAnsi"/>
          <w:sz w:val="20"/>
          <w:szCs w:val="20"/>
        </w:rPr>
        <w:t>Docente di Geografia economico-politica, Politecnico di Torino</w:t>
      </w:r>
    </w:p>
    <w:p w14:paraId="1B546825" w14:textId="77777777" w:rsidR="00F00A82" w:rsidRPr="004C4CAB" w:rsidRDefault="00F00A82" w:rsidP="004C4CAB">
      <w:pPr>
        <w:spacing w:after="0" w:line="240" w:lineRule="auto"/>
        <w:jc w:val="both"/>
        <w:rPr>
          <w:rFonts w:cstheme="minorHAnsi"/>
          <w:b/>
          <w:bCs/>
          <w:sz w:val="20"/>
          <w:szCs w:val="20"/>
        </w:rPr>
      </w:pPr>
      <w:r w:rsidRPr="004C4CAB">
        <w:rPr>
          <w:rFonts w:cstheme="minorHAnsi"/>
          <w:b/>
          <w:bCs/>
          <w:sz w:val="20"/>
          <w:szCs w:val="20"/>
        </w:rPr>
        <w:t>I nostri partner</w:t>
      </w:r>
    </w:p>
    <w:p w14:paraId="102C0679" w14:textId="77777777" w:rsidR="00F00A82" w:rsidRPr="004C4CAB" w:rsidRDefault="00F00A82" w:rsidP="004C4CAB">
      <w:pPr>
        <w:spacing w:after="0" w:line="240" w:lineRule="auto"/>
        <w:jc w:val="both"/>
        <w:rPr>
          <w:rFonts w:cstheme="minorHAnsi"/>
          <w:b/>
          <w:bCs/>
          <w:sz w:val="20"/>
          <w:szCs w:val="20"/>
        </w:rPr>
      </w:pPr>
      <w:proofErr w:type="spellStart"/>
      <w:r w:rsidRPr="004C4CAB">
        <w:rPr>
          <w:rFonts w:cstheme="minorHAnsi"/>
          <w:b/>
          <w:bCs/>
          <w:sz w:val="20"/>
          <w:szCs w:val="20"/>
        </w:rPr>
        <w:t>Mechrí</w:t>
      </w:r>
      <w:proofErr w:type="spellEnd"/>
      <w:r w:rsidRPr="004C4CAB">
        <w:rPr>
          <w:rFonts w:cstheme="minorHAnsi"/>
          <w:b/>
          <w:bCs/>
          <w:sz w:val="20"/>
          <w:szCs w:val="20"/>
        </w:rPr>
        <w:t xml:space="preserve"> e Jaca Book </w:t>
      </w:r>
    </w:p>
    <w:p w14:paraId="0400F7D3" w14:textId="77777777" w:rsidR="00F00A82" w:rsidRPr="004C4CAB" w:rsidRDefault="00F00A82" w:rsidP="004C4CAB">
      <w:pPr>
        <w:spacing w:after="0" w:line="240" w:lineRule="auto"/>
        <w:jc w:val="both"/>
        <w:rPr>
          <w:rFonts w:cstheme="minorHAnsi"/>
          <w:sz w:val="20"/>
          <w:szCs w:val="20"/>
        </w:rPr>
      </w:pPr>
      <w:r w:rsidRPr="004C4CAB">
        <w:rPr>
          <w:rFonts w:cstheme="minorHAnsi"/>
          <w:sz w:val="20"/>
          <w:szCs w:val="20"/>
        </w:rPr>
        <w:t xml:space="preserve">La collaborazione dà vita alla serie di volumi che, presso la casa editrice Jaca Book, appaiono con il logo “Percorsi </w:t>
      </w:r>
      <w:proofErr w:type="spellStart"/>
      <w:r w:rsidRPr="004C4CAB">
        <w:rPr>
          <w:rFonts w:cstheme="minorHAnsi"/>
          <w:sz w:val="20"/>
          <w:szCs w:val="20"/>
        </w:rPr>
        <w:t>Mechrí</w:t>
      </w:r>
      <w:proofErr w:type="spellEnd"/>
      <w:r w:rsidRPr="004C4CAB">
        <w:rPr>
          <w:rFonts w:cstheme="minorHAnsi"/>
          <w:sz w:val="20"/>
          <w:szCs w:val="20"/>
        </w:rPr>
        <w:t xml:space="preserve">”. I Soci di </w:t>
      </w:r>
      <w:proofErr w:type="spellStart"/>
      <w:r w:rsidRPr="004C4CAB">
        <w:rPr>
          <w:rFonts w:cstheme="minorHAnsi"/>
          <w:sz w:val="20"/>
          <w:szCs w:val="20"/>
        </w:rPr>
        <w:t>Mechrí</w:t>
      </w:r>
      <w:proofErr w:type="spellEnd"/>
      <w:r w:rsidRPr="004C4CAB">
        <w:rPr>
          <w:rFonts w:cstheme="minorHAnsi"/>
          <w:sz w:val="20"/>
          <w:szCs w:val="20"/>
        </w:rPr>
        <w:t xml:space="preserve">, aderendo gratuitamente al “Circolo </w:t>
      </w:r>
      <w:proofErr w:type="spellStart"/>
      <w:r w:rsidRPr="004C4CAB">
        <w:rPr>
          <w:rFonts w:cstheme="minorHAnsi"/>
          <w:sz w:val="20"/>
          <w:szCs w:val="20"/>
        </w:rPr>
        <w:t>Autori&amp;Lettori</w:t>
      </w:r>
      <w:proofErr w:type="spellEnd"/>
      <w:r w:rsidRPr="004C4CAB">
        <w:rPr>
          <w:rFonts w:cstheme="minorHAnsi"/>
          <w:sz w:val="20"/>
          <w:szCs w:val="20"/>
        </w:rPr>
        <w:t>”, godono di uno sconto del 40% sull’intero catalogo della casa editrice.</w:t>
      </w:r>
    </w:p>
    <w:p w14:paraId="342FFF0B" w14:textId="77777777" w:rsidR="00F00A82" w:rsidRPr="004C4CAB" w:rsidRDefault="00F00A82" w:rsidP="004C4CAB">
      <w:pPr>
        <w:spacing w:after="0" w:line="240" w:lineRule="auto"/>
        <w:jc w:val="both"/>
        <w:rPr>
          <w:rFonts w:cstheme="minorHAnsi"/>
          <w:b/>
          <w:bCs/>
          <w:sz w:val="20"/>
          <w:szCs w:val="20"/>
        </w:rPr>
      </w:pPr>
      <w:proofErr w:type="spellStart"/>
      <w:r w:rsidRPr="004C4CAB">
        <w:rPr>
          <w:rFonts w:cstheme="minorHAnsi"/>
          <w:b/>
          <w:bCs/>
          <w:sz w:val="20"/>
          <w:szCs w:val="20"/>
        </w:rPr>
        <w:t>Mechrí</w:t>
      </w:r>
      <w:proofErr w:type="spellEnd"/>
      <w:r w:rsidRPr="004C4CAB">
        <w:rPr>
          <w:rFonts w:cstheme="minorHAnsi"/>
          <w:b/>
          <w:bCs/>
          <w:sz w:val="20"/>
          <w:szCs w:val="20"/>
        </w:rPr>
        <w:t xml:space="preserve"> e Frammenti di filosofia</w:t>
      </w:r>
    </w:p>
    <w:p w14:paraId="305814FA" w14:textId="77777777" w:rsidR="00F00A82" w:rsidRPr="004C4CAB" w:rsidRDefault="00F00A82" w:rsidP="004C4CAB">
      <w:pPr>
        <w:spacing w:after="0" w:line="240" w:lineRule="auto"/>
        <w:jc w:val="both"/>
        <w:rPr>
          <w:rFonts w:cstheme="minorHAnsi"/>
          <w:sz w:val="20"/>
          <w:szCs w:val="20"/>
        </w:rPr>
      </w:pPr>
      <w:r w:rsidRPr="004C4CAB">
        <w:rPr>
          <w:rFonts w:cstheme="minorHAnsi"/>
          <w:sz w:val="20"/>
          <w:szCs w:val="20"/>
        </w:rPr>
        <w:t xml:space="preserve">La collaborazione con l’Associazione culturale lecchese favorisce scambi e aperture per condividere i lavori e le ricerche di </w:t>
      </w:r>
      <w:proofErr w:type="spellStart"/>
      <w:r w:rsidRPr="004C4CAB">
        <w:rPr>
          <w:rFonts w:cstheme="minorHAnsi"/>
          <w:sz w:val="20"/>
          <w:szCs w:val="20"/>
        </w:rPr>
        <w:t>Mechrí</w:t>
      </w:r>
      <w:proofErr w:type="spellEnd"/>
      <w:r w:rsidRPr="004C4CAB">
        <w:rPr>
          <w:rFonts w:cstheme="minorHAnsi"/>
          <w:sz w:val="20"/>
          <w:szCs w:val="20"/>
        </w:rPr>
        <w:t xml:space="preserve"> anche fuori dal territorio milanese. Tra le iniziative condivise con Frammenti di Filosofia, incontri pubblici nei quali </w:t>
      </w:r>
      <w:proofErr w:type="spellStart"/>
      <w:r w:rsidRPr="004C4CAB">
        <w:rPr>
          <w:rFonts w:cstheme="minorHAnsi"/>
          <w:sz w:val="20"/>
          <w:szCs w:val="20"/>
        </w:rPr>
        <w:t>Mechrí</w:t>
      </w:r>
      <w:proofErr w:type="spellEnd"/>
      <w:r w:rsidRPr="004C4CAB">
        <w:rPr>
          <w:rFonts w:cstheme="minorHAnsi"/>
          <w:sz w:val="20"/>
          <w:szCs w:val="20"/>
        </w:rPr>
        <w:t xml:space="preserve"> fa il punto e discute con gli esiti delle attività di ricerca.</w:t>
      </w:r>
    </w:p>
    <w:p w14:paraId="3E297557" w14:textId="77777777" w:rsidR="00F00A82" w:rsidRPr="004C4CAB" w:rsidRDefault="00F00A82" w:rsidP="004C4CAB">
      <w:pPr>
        <w:spacing w:after="0" w:line="240" w:lineRule="auto"/>
        <w:jc w:val="both"/>
        <w:rPr>
          <w:rFonts w:cstheme="minorHAnsi"/>
          <w:b/>
          <w:bCs/>
          <w:sz w:val="20"/>
          <w:szCs w:val="20"/>
        </w:rPr>
      </w:pPr>
      <w:r w:rsidRPr="004C4CAB">
        <w:rPr>
          <w:rFonts w:cstheme="minorHAnsi"/>
          <w:b/>
          <w:bCs/>
          <w:sz w:val="20"/>
          <w:szCs w:val="20"/>
        </w:rPr>
        <w:t>Siti amici</w:t>
      </w:r>
    </w:p>
    <w:p w14:paraId="57875F20" w14:textId="77777777" w:rsidR="00F00A82" w:rsidRPr="004C4CAB" w:rsidRDefault="00F00A82" w:rsidP="004C4CAB">
      <w:pPr>
        <w:numPr>
          <w:ilvl w:val="0"/>
          <w:numId w:val="2"/>
        </w:numPr>
        <w:spacing w:after="0" w:line="240" w:lineRule="auto"/>
        <w:jc w:val="both"/>
        <w:rPr>
          <w:rFonts w:cstheme="minorHAnsi"/>
          <w:sz w:val="20"/>
          <w:szCs w:val="20"/>
        </w:rPr>
      </w:pPr>
      <w:hyperlink r:id="rId9" w:history="1">
        <w:r w:rsidRPr="004C4CAB">
          <w:rPr>
            <w:rStyle w:val="Collegamentoipertestuale"/>
            <w:rFonts w:cstheme="minorHAnsi"/>
            <w:sz w:val="20"/>
            <w:szCs w:val="20"/>
          </w:rPr>
          <w:t>-&gt; Archivio Carlo Sini</w:t>
        </w:r>
      </w:hyperlink>
      <w:r w:rsidRPr="004C4CAB">
        <w:rPr>
          <w:rFonts w:cstheme="minorHAnsi"/>
          <w:sz w:val="20"/>
          <w:szCs w:val="20"/>
        </w:rPr>
        <w:t xml:space="preserve"> </w:t>
      </w:r>
    </w:p>
    <w:p w14:paraId="7F592444" w14:textId="77777777" w:rsidR="00F00A82" w:rsidRPr="004C4CAB" w:rsidRDefault="00F00A82" w:rsidP="004C4CAB">
      <w:pPr>
        <w:numPr>
          <w:ilvl w:val="0"/>
          <w:numId w:val="2"/>
        </w:numPr>
        <w:spacing w:after="0" w:line="240" w:lineRule="auto"/>
        <w:jc w:val="both"/>
        <w:rPr>
          <w:rFonts w:cstheme="minorHAnsi"/>
          <w:sz w:val="20"/>
          <w:szCs w:val="20"/>
        </w:rPr>
      </w:pPr>
      <w:hyperlink r:id="rId10" w:history="1">
        <w:r w:rsidRPr="004C4CAB">
          <w:rPr>
            <w:rStyle w:val="Collegamentoipertestuale"/>
            <w:rFonts w:cstheme="minorHAnsi"/>
            <w:sz w:val="20"/>
            <w:szCs w:val="20"/>
          </w:rPr>
          <w:t xml:space="preserve">-&gt; </w:t>
        </w:r>
        <w:proofErr w:type="spellStart"/>
        <w:r w:rsidRPr="004C4CAB">
          <w:rPr>
            <w:rStyle w:val="Collegamentoipertestuale"/>
            <w:rFonts w:cstheme="minorHAnsi"/>
            <w:sz w:val="20"/>
            <w:szCs w:val="20"/>
          </w:rPr>
          <w:t>Diaforà</w:t>
        </w:r>
        <w:proofErr w:type="spellEnd"/>
      </w:hyperlink>
      <w:r w:rsidRPr="004C4CAB">
        <w:rPr>
          <w:rFonts w:cstheme="minorHAnsi"/>
          <w:sz w:val="20"/>
          <w:szCs w:val="20"/>
        </w:rPr>
        <w:t xml:space="preserve"> </w:t>
      </w:r>
    </w:p>
    <w:p w14:paraId="19D13626" w14:textId="77777777" w:rsidR="00F00A82" w:rsidRPr="004C4CAB" w:rsidRDefault="00F00A82" w:rsidP="004C4CAB">
      <w:pPr>
        <w:numPr>
          <w:ilvl w:val="0"/>
          <w:numId w:val="2"/>
        </w:numPr>
        <w:spacing w:after="0" w:line="240" w:lineRule="auto"/>
        <w:jc w:val="both"/>
        <w:rPr>
          <w:rFonts w:cstheme="minorHAnsi"/>
          <w:sz w:val="20"/>
          <w:szCs w:val="20"/>
        </w:rPr>
      </w:pPr>
      <w:hyperlink r:id="rId11" w:history="1">
        <w:r w:rsidRPr="004C4CAB">
          <w:rPr>
            <w:rStyle w:val="Collegamentoipertestuale"/>
            <w:rFonts w:cstheme="minorHAnsi"/>
            <w:sz w:val="20"/>
            <w:szCs w:val="20"/>
          </w:rPr>
          <w:t>-&gt; Jaca Book</w:t>
        </w:r>
      </w:hyperlink>
      <w:r w:rsidRPr="004C4CAB">
        <w:rPr>
          <w:rFonts w:cstheme="minorHAnsi"/>
          <w:sz w:val="20"/>
          <w:szCs w:val="20"/>
        </w:rPr>
        <w:t xml:space="preserve"> </w:t>
      </w:r>
    </w:p>
    <w:p w14:paraId="0A170395" w14:textId="77777777" w:rsidR="00F00A82" w:rsidRPr="004C4CAB" w:rsidRDefault="00F00A82" w:rsidP="004C4CAB">
      <w:pPr>
        <w:numPr>
          <w:ilvl w:val="0"/>
          <w:numId w:val="2"/>
        </w:numPr>
        <w:spacing w:after="0" w:line="240" w:lineRule="auto"/>
        <w:jc w:val="both"/>
        <w:rPr>
          <w:rFonts w:cstheme="minorHAnsi"/>
          <w:sz w:val="20"/>
          <w:szCs w:val="20"/>
        </w:rPr>
      </w:pPr>
      <w:hyperlink r:id="rId12" w:history="1">
        <w:r w:rsidRPr="004C4CAB">
          <w:rPr>
            <w:rStyle w:val="Collegamentoipertestuale"/>
            <w:rFonts w:cstheme="minorHAnsi"/>
            <w:sz w:val="20"/>
            <w:szCs w:val="20"/>
          </w:rPr>
          <w:t>-&gt; Masque Teatro</w:t>
        </w:r>
      </w:hyperlink>
      <w:r w:rsidRPr="004C4CAB">
        <w:rPr>
          <w:rFonts w:cstheme="minorHAnsi"/>
          <w:sz w:val="20"/>
          <w:szCs w:val="20"/>
        </w:rPr>
        <w:t xml:space="preserve"> </w:t>
      </w:r>
    </w:p>
    <w:p w14:paraId="2FF13250" w14:textId="77777777" w:rsidR="00F00A82" w:rsidRPr="004C4CAB" w:rsidRDefault="00F00A82" w:rsidP="004C4CAB">
      <w:pPr>
        <w:numPr>
          <w:ilvl w:val="0"/>
          <w:numId w:val="2"/>
        </w:numPr>
        <w:spacing w:after="0" w:line="240" w:lineRule="auto"/>
        <w:jc w:val="both"/>
        <w:rPr>
          <w:rFonts w:cstheme="minorHAnsi"/>
          <w:sz w:val="20"/>
          <w:szCs w:val="20"/>
        </w:rPr>
      </w:pPr>
      <w:hyperlink r:id="rId13" w:history="1">
        <w:r w:rsidRPr="004C4CAB">
          <w:rPr>
            <w:rStyle w:val="Collegamentoipertestuale"/>
            <w:rFonts w:cstheme="minorHAnsi"/>
            <w:sz w:val="20"/>
            <w:szCs w:val="20"/>
          </w:rPr>
          <w:t xml:space="preserve">-&gt; </w:t>
        </w:r>
        <w:proofErr w:type="spellStart"/>
        <w:r w:rsidRPr="004C4CAB">
          <w:rPr>
            <w:rStyle w:val="Collegamentoipertestuale"/>
            <w:rFonts w:cstheme="minorHAnsi"/>
            <w:sz w:val="20"/>
            <w:szCs w:val="20"/>
          </w:rPr>
          <w:t>Nóema</w:t>
        </w:r>
        <w:proofErr w:type="spellEnd"/>
      </w:hyperlink>
      <w:r w:rsidRPr="004C4CAB">
        <w:rPr>
          <w:rFonts w:cstheme="minorHAnsi"/>
          <w:sz w:val="20"/>
          <w:szCs w:val="20"/>
        </w:rPr>
        <w:t xml:space="preserve"> </w:t>
      </w:r>
    </w:p>
    <w:p w14:paraId="5323EFF8" w14:textId="77777777" w:rsidR="00F00A82" w:rsidRPr="004C4CAB" w:rsidRDefault="00F00A82" w:rsidP="004C4CAB">
      <w:pPr>
        <w:numPr>
          <w:ilvl w:val="0"/>
          <w:numId w:val="2"/>
        </w:numPr>
        <w:spacing w:after="0" w:line="240" w:lineRule="auto"/>
        <w:jc w:val="both"/>
        <w:rPr>
          <w:rFonts w:cstheme="minorHAnsi"/>
          <w:sz w:val="20"/>
          <w:szCs w:val="20"/>
        </w:rPr>
      </w:pPr>
      <w:hyperlink r:id="rId14" w:history="1">
        <w:r w:rsidRPr="004C4CAB">
          <w:rPr>
            <w:rStyle w:val="Collegamentoipertestuale"/>
            <w:rFonts w:cstheme="minorHAnsi"/>
            <w:sz w:val="20"/>
            <w:szCs w:val="20"/>
          </w:rPr>
          <w:t xml:space="preserve">-&gt; Teatro </w:t>
        </w:r>
        <w:proofErr w:type="spellStart"/>
        <w:r w:rsidRPr="004C4CAB">
          <w:rPr>
            <w:rStyle w:val="Collegamentoipertestuale"/>
            <w:rFonts w:cstheme="minorHAnsi"/>
            <w:sz w:val="20"/>
            <w:szCs w:val="20"/>
          </w:rPr>
          <w:t>Akropolis</w:t>
        </w:r>
        <w:proofErr w:type="spellEnd"/>
      </w:hyperlink>
      <w:r w:rsidRPr="004C4CAB">
        <w:rPr>
          <w:rFonts w:cstheme="minorHAnsi"/>
          <w:sz w:val="20"/>
          <w:szCs w:val="20"/>
        </w:rPr>
        <w:t xml:space="preserve"> </w:t>
      </w:r>
    </w:p>
    <w:p w14:paraId="24B9CCD2" w14:textId="77777777" w:rsidR="00F00A82" w:rsidRPr="004C4CAB" w:rsidRDefault="00F00A82" w:rsidP="004C4CAB">
      <w:pPr>
        <w:numPr>
          <w:ilvl w:val="0"/>
          <w:numId w:val="2"/>
        </w:numPr>
        <w:spacing w:after="0" w:line="240" w:lineRule="auto"/>
        <w:jc w:val="both"/>
        <w:rPr>
          <w:rFonts w:cstheme="minorHAnsi"/>
          <w:sz w:val="20"/>
          <w:szCs w:val="20"/>
        </w:rPr>
      </w:pPr>
      <w:hyperlink r:id="rId15" w:history="1">
        <w:r w:rsidRPr="004C4CAB">
          <w:rPr>
            <w:rStyle w:val="Collegamentoipertestuale"/>
            <w:rFonts w:cstheme="minorHAnsi"/>
            <w:sz w:val="20"/>
            <w:szCs w:val="20"/>
          </w:rPr>
          <w:t>-&gt; Mimesis Journal</w:t>
        </w:r>
      </w:hyperlink>
      <w:r w:rsidRPr="004C4CAB">
        <w:rPr>
          <w:rFonts w:cstheme="minorHAnsi"/>
          <w:sz w:val="20"/>
          <w:szCs w:val="20"/>
        </w:rPr>
        <w:t xml:space="preserve"> </w:t>
      </w:r>
    </w:p>
    <w:p w14:paraId="06F351F5" w14:textId="77777777" w:rsidR="00F00A82" w:rsidRPr="004C4CAB" w:rsidRDefault="00F00A82" w:rsidP="004C4CAB">
      <w:pPr>
        <w:numPr>
          <w:ilvl w:val="0"/>
          <w:numId w:val="2"/>
        </w:numPr>
        <w:spacing w:after="0" w:line="240" w:lineRule="auto"/>
        <w:jc w:val="both"/>
        <w:rPr>
          <w:rFonts w:cstheme="minorHAnsi"/>
          <w:sz w:val="20"/>
          <w:szCs w:val="20"/>
        </w:rPr>
      </w:pPr>
      <w:hyperlink r:id="rId16" w:history="1">
        <w:r w:rsidRPr="004C4CAB">
          <w:rPr>
            <w:rStyle w:val="Collegamentoipertestuale"/>
            <w:rFonts w:cstheme="minorHAnsi"/>
            <w:sz w:val="20"/>
            <w:szCs w:val="20"/>
          </w:rPr>
          <w:t>-&gt; Ultima</w:t>
        </w:r>
      </w:hyperlink>
      <w:r w:rsidRPr="004C4CAB">
        <w:rPr>
          <w:rFonts w:cstheme="minorHAnsi"/>
          <w:sz w:val="20"/>
          <w:szCs w:val="20"/>
        </w:rPr>
        <w:t xml:space="preserve"> </w:t>
      </w:r>
    </w:p>
    <w:p w14:paraId="3F9BEA49" w14:textId="77777777" w:rsidR="00F00A82" w:rsidRPr="004C4CAB" w:rsidRDefault="00F00A82" w:rsidP="004C4CAB">
      <w:pPr>
        <w:numPr>
          <w:ilvl w:val="0"/>
          <w:numId w:val="2"/>
        </w:numPr>
        <w:spacing w:after="0" w:line="240" w:lineRule="auto"/>
        <w:jc w:val="both"/>
        <w:rPr>
          <w:rFonts w:cstheme="minorHAnsi"/>
          <w:sz w:val="20"/>
          <w:szCs w:val="20"/>
        </w:rPr>
      </w:pPr>
      <w:hyperlink r:id="rId17" w:history="1">
        <w:r w:rsidRPr="004C4CAB">
          <w:rPr>
            <w:rStyle w:val="Collegamentoipertestuale"/>
            <w:rFonts w:cstheme="minorHAnsi"/>
            <w:sz w:val="20"/>
            <w:szCs w:val="20"/>
          </w:rPr>
          <w:t xml:space="preserve">-&gt; </w:t>
        </w:r>
        <w:proofErr w:type="spellStart"/>
        <w:r w:rsidRPr="004C4CAB">
          <w:rPr>
            <w:rStyle w:val="Collegamentoipertestuale"/>
            <w:rFonts w:cstheme="minorHAnsi"/>
            <w:sz w:val="20"/>
            <w:szCs w:val="20"/>
          </w:rPr>
          <w:t>PragmaLab</w:t>
        </w:r>
        <w:proofErr w:type="spellEnd"/>
        <w:r w:rsidRPr="004C4CAB">
          <w:rPr>
            <w:rStyle w:val="Collegamentoipertestuale"/>
            <w:rFonts w:cstheme="minorHAnsi"/>
            <w:sz w:val="20"/>
            <w:szCs w:val="20"/>
          </w:rPr>
          <w:t>. Peirce, Pragmatismo e Filosofia delle Pratiche</w:t>
        </w:r>
      </w:hyperlink>
      <w:r w:rsidRPr="004C4CAB">
        <w:rPr>
          <w:rFonts w:cstheme="minorHAnsi"/>
          <w:sz w:val="20"/>
          <w:szCs w:val="20"/>
        </w:rPr>
        <w:t xml:space="preserve"> </w:t>
      </w:r>
    </w:p>
    <w:p w14:paraId="5B77DAE5" w14:textId="77777777" w:rsidR="00F00A82" w:rsidRPr="004C4CAB" w:rsidRDefault="00F00A82" w:rsidP="004C4CAB">
      <w:pPr>
        <w:numPr>
          <w:ilvl w:val="0"/>
          <w:numId w:val="2"/>
        </w:numPr>
        <w:spacing w:after="0" w:line="240" w:lineRule="auto"/>
        <w:jc w:val="both"/>
        <w:rPr>
          <w:rFonts w:cstheme="minorHAnsi"/>
          <w:sz w:val="20"/>
          <w:szCs w:val="20"/>
        </w:rPr>
      </w:pPr>
      <w:hyperlink r:id="rId18" w:history="1">
        <w:r w:rsidRPr="004C4CAB">
          <w:rPr>
            <w:rStyle w:val="Collegamentoipertestuale"/>
            <w:rFonts w:cstheme="minorHAnsi"/>
            <w:sz w:val="20"/>
            <w:szCs w:val="20"/>
          </w:rPr>
          <w:t>-&gt; Dipartimento di Filosofia, Università di Milano</w:t>
        </w:r>
      </w:hyperlink>
      <w:r w:rsidRPr="004C4CAB">
        <w:rPr>
          <w:rFonts w:cstheme="minorHAnsi"/>
          <w:sz w:val="20"/>
          <w:szCs w:val="20"/>
        </w:rPr>
        <w:t xml:space="preserve"> </w:t>
      </w:r>
    </w:p>
    <w:p w14:paraId="20155E02" w14:textId="77777777" w:rsidR="00F00A82" w:rsidRPr="004C4CAB" w:rsidRDefault="00F00A82" w:rsidP="004C4CAB">
      <w:pPr>
        <w:numPr>
          <w:ilvl w:val="0"/>
          <w:numId w:val="2"/>
        </w:numPr>
        <w:spacing w:after="0" w:line="240" w:lineRule="auto"/>
        <w:jc w:val="both"/>
        <w:rPr>
          <w:rFonts w:cstheme="minorHAnsi"/>
          <w:sz w:val="20"/>
          <w:szCs w:val="20"/>
        </w:rPr>
      </w:pPr>
      <w:hyperlink r:id="rId19" w:history="1">
        <w:r w:rsidRPr="004C4CAB">
          <w:rPr>
            <w:rStyle w:val="Collegamentoipertestuale"/>
            <w:rFonts w:cstheme="minorHAnsi"/>
            <w:sz w:val="20"/>
            <w:szCs w:val="20"/>
          </w:rPr>
          <w:t xml:space="preserve">-&gt; </w:t>
        </w:r>
        <w:proofErr w:type="spellStart"/>
        <w:r w:rsidRPr="004C4CAB">
          <w:rPr>
            <w:rStyle w:val="Collegamentoipertestuale"/>
            <w:rFonts w:cstheme="minorHAnsi"/>
            <w:sz w:val="20"/>
            <w:szCs w:val="20"/>
          </w:rPr>
          <w:t>European</w:t>
        </w:r>
        <w:proofErr w:type="spellEnd"/>
        <w:r w:rsidRPr="004C4CAB">
          <w:rPr>
            <w:rStyle w:val="Collegamentoipertestuale"/>
            <w:rFonts w:cstheme="minorHAnsi"/>
            <w:sz w:val="20"/>
            <w:szCs w:val="20"/>
          </w:rPr>
          <w:t xml:space="preserve"> Journal of </w:t>
        </w:r>
        <w:proofErr w:type="spellStart"/>
        <w:r w:rsidRPr="004C4CAB">
          <w:rPr>
            <w:rStyle w:val="Collegamentoipertestuale"/>
            <w:rFonts w:cstheme="minorHAnsi"/>
            <w:sz w:val="20"/>
            <w:szCs w:val="20"/>
          </w:rPr>
          <w:t>Pragmatism</w:t>
        </w:r>
        <w:proofErr w:type="spellEnd"/>
        <w:r w:rsidRPr="004C4CAB">
          <w:rPr>
            <w:rStyle w:val="Collegamentoipertestuale"/>
            <w:rFonts w:cstheme="minorHAnsi"/>
            <w:sz w:val="20"/>
            <w:szCs w:val="20"/>
          </w:rPr>
          <w:t xml:space="preserve"> and American </w:t>
        </w:r>
        <w:proofErr w:type="spellStart"/>
        <w:r w:rsidRPr="004C4CAB">
          <w:rPr>
            <w:rStyle w:val="Collegamentoipertestuale"/>
            <w:rFonts w:cstheme="minorHAnsi"/>
            <w:sz w:val="20"/>
            <w:szCs w:val="20"/>
          </w:rPr>
          <w:t>Philosophy</w:t>
        </w:r>
        <w:proofErr w:type="spellEnd"/>
      </w:hyperlink>
      <w:r w:rsidRPr="004C4CAB">
        <w:rPr>
          <w:rFonts w:cstheme="minorHAnsi"/>
          <w:sz w:val="20"/>
          <w:szCs w:val="20"/>
        </w:rPr>
        <w:t xml:space="preserve"> </w:t>
      </w:r>
    </w:p>
    <w:p w14:paraId="6EC42BE5" w14:textId="77777777" w:rsidR="00F00A82" w:rsidRPr="004C4CAB" w:rsidRDefault="00F00A82" w:rsidP="004C4CAB">
      <w:pPr>
        <w:numPr>
          <w:ilvl w:val="0"/>
          <w:numId w:val="2"/>
        </w:numPr>
        <w:spacing w:after="0" w:line="240" w:lineRule="auto"/>
        <w:jc w:val="both"/>
        <w:rPr>
          <w:rFonts w:cstheme="minorHAnsi"/>
          <w:sz w:val="20"/>
          <w:szCs w:val="20"/>
        </w:rPr>
      </w:pPr>
      <w:hyperlink r:id="rId20" w:history="1">
        <w:r w:rsidRPr="004C4CAB">
          <w:rPr>
            <w:rStyle w:val="Collegamentoipertestuale"/>
            <w:rFonts w:cstheme="minorHAnsi"/>
            <w:sz w:val="20"/>
            <w:szCs w:val="20"/>
          </w:rPr>
          <w:t>-&gt; Pragma</w:t>
        </w:r>
      </w:hyperlink>
      <w:r w:rsidRPr="004C4CAB">
        <w:rPr>
          <w:rFonts w:cstheme="minorHAnsi"/>
          <w:sz w:val="20"/>
          <w:szCs w:val="20"/>
        </w:rPr>
        <w:t xml:space="preserve"> </w:t>
      </w:r>
    </w:p>
    <w:p w14:paraId="76D4E0BB" w14:textId="77777777" w:rsidR="00F00A82" w:rsidRPr="004C4CAB" w:rsidRDefault="00F00A82" w:rsidP="004C4CAB">
      <w:pPr>
        <w:numPr>
          <w:ilvl w:val="0"/>
          <w:numId w:val="2"/>
        </w:numPr>
        <w:spacing w:after="0" w:line="240" w:lineRule="auto"/>
        <w:jc w:val="both"/>
        <w:rPr>
          <w:rFonts w:cstheme="minorHAnsi"/>
          <w:sz w:val="20"/>
          <w:szCs w:val="20"/>
        </w:rPr>
      </w:pPr>
      <w:hyperlink r:id="rId21" w:history="1">
        <w:r w:rsidRPr="004C4CAB">
          <w:rPr>
            <w:rStyle w:val="Collegamentoipertestuale"/>
            <w:rFonts w:cstheme="minorHAnsi"/>
            <w:sz w:val="20"/>
            <w:szCs w:val="20"/>
          </w:rPr>
          <w:t>-&gt; Centro Internazionale Insubrico “Carlo Cattaneo” e “Giulio Preti”</w:t>
        </w:r>
      </w:hyperlink>
      <w:r w:rsidRPr="004C4CAB">
        <w:rPr>
          <w:rFonts w:cstheme="minorHAnsi"/>
          <w:sz w:val="20"/>
          <w:szCs w:val="20"/>
        </w:rPr>
        <w:t xml:space="preserve"> </w:t>
      </w:r>
    </w:p>
    <w:p w14:paraId="5FBE5F8A" w14:textId="77777777" w:rsidR="00F00A82" w:rsidRPr="004C4CAB" w:rsidRDefault="00F00A82" w:rsidP="004C4CAB">
      <w:pPr>
        <w:spacing w:after="0" w:line="240" w:lineRule="auto"/>
        <w:jc w:val="both"/>
        <w:rPr>
          <w:rFonts w:cstheme="minorHAnsi"/>
          <w:b/>
          <w:bCs/>
          <w:sz w:val="20"/>
          <w:szCs w:val="20"/>
        </w:rPr>
      </w:pPr>
      <w:r w:rsidRPr="004C4CAB">
        <w:rPr>
          <w:rFonts w:cstheme="minorHAnsi"/>
          <w:b/>
          <w:bCs/>
          <w:sz w:val="20"/>
          <w:szCs w:val="20"/>
        </w:rPr>
        <w:t>Condivisione materiali</w:t>
      </w:r>
    </w:p>
    <w:p w14:paraId="256429D8" w14:textId="77777777" w:rsidR="00F00A82" w:rsidRPr="004C4CAB" w:rsidRDefault="00F00A82" w:rsidP="004C4CAB">
      <w:pPr>
        <w:spacing w:after="0" w:line="240" w:lineRule="auto"/>
        <w:jc w:val="both"/>
        <w:rPr>
          <w:rFonts w:cstheme="minorHAnsi"/>
          <w:sz w:val="20"/>
          <w:szCs w:val="20"/>
        </w:rPr>
      </w:pPr>
      <w:r w:rsidRPr="004C4CAB">
        <w:rPr>
          <w:rFonts w:cstheme="minorHAnsi"/>
          <w:sz w:val="20"/>
          <w:szCs w:val="20"/>
        </w:rPr>
        <w:t xml:space="preserve">I materiali raccolti nell’Archivio on line di </w:t>
      </w:r>
      <w:proofErr w:type="spellStart"/>
      <w:r w:rsidRPr="004C4CAB">
        <w:rPr>
          <w:rFonts w:cstheme="minorHAnsi"/>
          <w:sz w:val="20"/>
          <w:szCs w:val="20"/>
        </w:rPr>
        <w:t>Mechrí</w:t>
      </w:r>
      <w:proofErr w:type="spellEnd"/>
      <w:r w:rsidRPr="004C4CAB">
        <w:rPr>
          <w:rFonts w:cstheme="minorHAnsi"/>
          <w:sz w:val="20"/>
          <w:szCs w:val="20"/>
        </w:rPr>
        <w:t xml:space="preserve"> (testi, video, audio-registrazioni ecc.) possono essere condivisi mediante canali telematici e </w:t>
      </w:r>
      <w:proofErr w:type="gramStart"/>
      <w:r w:rsidRPr="004C4CAB">
        <w:rPr>
          <w:rFonts w:cstheme="minorHAnsi"/>
          <w:sz w:val="20"/>
          <w:szCs w:val="20"/>
        </w:rPr>
        <w:t>non</w:t>
      </w:r>
      <w:proofErr w:type="gramEnd"/>
      <w:r w:rsidRPr="004C4CAB">
        <w:rPr>
          <w:rFonts w:cstheme="minorHAnsi"/>
          <w:sz w:val="20"/>
          <w:szCs w:val="20"/>
        </w:rPr>
        <w:t xml:space="preserve">, nel rispetto della direttiva UE 219/790 del 17/04/2019. Prima di procedere alla condivisione si richiede di contattare </w:t>
      </w:r>
      <w:proofErr w:type="spellStart"/>
      <w:r w:rsidRPr="004C4CAB">
        <w:rPr>
          <w:rFonts w:cstheme="minorHAnsi"/>
          <w:sz w:val="20"/>
          <w:szCs w:val="20"/>
        </w:rPr>
        <w:t>Mechrí</w:t>
      </w:r>
      <w:proofErr w:type="spellEnd"/>
      <w:r w:rsidRPr="004C4CAB">
        <w:rPr>
          <w:rFonts w:cstheme="minorHAnsi"/>
          <w:sz w:val="20"/>
          <w:szCs w:val="20"/>
        </w:rPr>
        <w:t xml:space="preserve"> all’indirizzo </w:t>
      </w:r>
      <w:hyperlink r:id="rId22" w:history="1">
        <w:r w:rsidRPr="004C4CAB">
          <w:rPr>
            <w:rStyle w:val="Collegamentoipertestuale"/>
            <w:rFonts w:cstheme="minorHAnsi"/>
            <w:sz w:val="20"/>
            <w:szCs w:val="20"/>
          </w:rPr>
          <w:t>mechrinfo@gmail.com</w:t>
        </w:r>
      </w:hyperlink>
      <w:r w:rsidRPr="004C4CAB">
        <w:rPr>
          <w:rFonts w:cstheme="minorHAnsi"/>
          <w:sz w:val="20"/>
          <w:szCs w:val="20"/>
        </w:rPr>
        <w:t xml:space="preserve">. Per la tutela del patrimonio culturale di </w:t>
      </w:r>
      <w:proofErr w:type="spellStart"/>
      <w:r w:rsidRPr="004C4CAB">
        <w:rPr>
          <w:rFonts w:cstheme="minorHAnsi"/>
          <w:sz w:val="20"/>
          <w:szCs w:val="20"/>
        </w:rPr>
        <w:t>Mechrí</w:t>
      </w:r>
      <w:proofErr w:type="spellEnd"/>
      <w:r w:rsidRPr="004C4CAB">
        <w:rPr>
          <w:rFonts w:cstheme="minorHAnsi"/>
          <w:sz w:val="20"/>
          <w:szCs w:val="20"/>
        </w:rPr>
        <w:t>, deve sempre essere esplicitata la fonte dei materiali condivisi (</w:t>
      </w:r>
      <w:proofErr w:type="spellStart"/>
      <w:r w:rsidRPr="004C4CAB">
        <w:rPr>
          <w:rFonts w:cstheme="minorHAnsi"/>
          <w:sz w:val="20"/>
          <w:szCs w:val="20"/>
        </w:rPr>
        <w:t>Mechrí</w:t>
      </w:r>
      <w:proofErr w:type="spellEnd"/>
      <w:r w:rsidRPr="004C4CAB">
        <w:rPr>
          <w:rFonts w:cstheme="minorHAnsi"/>
          <w:sz w:val="20"/>
          <w:szCs w:val="20"/>
        </w:rPr>
        <w:t xml:space="preserve"> – Laboratorio di filosofia e cultura: www.mechri.it), indicando espressamente il link alla relativa pagina dell’Archivio on line e la data di consultazione.</w:t>
      </w:r>
    </w:p>
    <w:p w14:paraId="728C198D" w14:textId="77777777" w:rsidR="00F00A82" w:rsidRPr="004C4CAB" w:rsidRDefault="00F00A82" w:rsidP="004C4CAB">
      <w:pPr>
        <w:spacing w:after="0" w:line="240" w:lineRule="auto"/>
        <w:jc w:val="both"/>
        <w:rPr>
          <w:rFonts w:cstheme="minorHAnsi"/>
          <w:b/>
          <w:bCs/>
          <w:sz w:val="20"/>
          <w:szCs w:val="20"/>
        </w:rPr>
      </w:pPr>
      <w:r w:rsidRPr="004C4CAB">
        <w:rPr>
          <w:rFonts w:cstheme="minorHAnsi"/>
          <w:b/>
          <w:bCs/>
          <w:sz w:val="20"/>
          <w:szCs w:val="20"/>
        </w:rPr>
        <w:t>Archivio: documentazione attività</w:t>
      </w:r>
    </w:p>
    <w:p w14:paraId="03BD3CCC" w14:textId="779D1295" w:rsidR="00F00A82" w:rsidRPr="004C4CAB" w:rsidRDefault="00F00A82" w:rsidP="004C4CAB">
      <w:pPr>
        <w:spacing w:after="0" w:line="240" w:lineRule="auto"/>
        <w:jc w:val="both"/>
        <w:rPr>
          <w:rFonts w:cstheme="minorHAnsi"/>
          <w:sz w:val="20"/>
          <w:szCs w:val="20"/>
        </w:rPr>
      </w:pPr>
      <w:r w:rsidRPr="004C4CAB">
        <w:rPr>
          <w:rFonts w:cstheme="minorHAnsi"/>
          <w:sz w:val="20"/>
          <w:szCs w:val="20"/>
        </w:rPr>
        <w:t xml:space="preserve">La sezione Archivio viene composta alla fine di ogni anno di attività. In essa vengono raccolti materiali (video, cartigli, testi preparatori, «germogli» nati dal lavoro svolto dagli iscritti ai cicli formativi), che documentano le direttive generali dei percorsi svolti. La scelta dei materiali è ad opera del Comitato Scientifico di </w:t>
      </w:r>
      <w:proofErr w:type="spellStart"/>
      <w:r w:rsidRPr="004C4CAB">
        <w:rPr>
          <w:rFonts w:cstheme="minorHAnsi"/>
          <w:sz w:val="20"/>
          <w:szCs w:val="20"/>
        </w:rPr>
        <w:t>Mechrí</w:t>
      </w:r>
      <w:proofErr w:type="spellEnd"/>
      <w:r w:rsidRPr="004C4CAB">
        <w:rPr>
          <w:rFonts w:cstheme="minorHAnsi"/>
          <w:sz w:val="20"/>
          <w:szCs w:val="20"/>
        </w:rPr>
        <w:t>.</w:t>
      </w:r>
      <w:r w:rsidR="004C4CAB" w:rsidRPr="004C4CAB">
        <w:rPr>
          <w:rFonts w:cstheme="minorHAnsi"/>
          <w:sz w:val="20"/>
          <w:szCs w:val="20"/>
        </w:rPr>
        <w:t xml:space="preserve"> </w:t>
      </w:r>
      <w:hyperlink r:id="rId23" w:history="1">
        <w:r w:rsidR="004C4CAB" w:rsidRPr="004C4CAB">
          <w:rPr>
            <w:rStyle w:val="Collegamentoipertestuale"/>
            <w:rFonts w:cstheme="minorHAnsi"/>
            <w:sz w:val="20"/>
            <w:szCs w:val="20"/>
          </w:rPr>
          <w:t>https://www.mechri.it/chi-siamo/</w:t>
        </w:r>
      </w:hyperlink>
      <w:r w:rsidR="004C4CAB" w:rsidRPr="004C4CAB">
        <w:rPr>
          <w:rFonts w:cstheme="minorHAnsi"/>
          <w:sz w:val="20"/>
          <w:szCs w:val="20"/>
        </w:rPr>
        <w:t xml:space="preserve">. </w:t>
      </w:r>
    </w:p>
    <w:p w14:paraId="5931A3C5" w14:textId="77777777" w:rsidR="004C4CAB" w:rsidRDefault="004C4CAB" w:rsidP="004C4CAB">
      <w:pPr>
        <w:spacing w:after="0" w:line="240" w:lineRule="auto"/>
        <w:jc w:val="both"/>
        <w:rPr>
          <w:rFonts w:cstheme="minorHAnsi"/>
          <w:b/>
          <w:bCs/>
          <w:sz w:val="20"/>
          <w:szCs w:val="20"/>
        </w:rPr>
      </w:pPr>
    </w:p>
    <w:p w14:paraId="6064A624" w14:textId="77777777" w:rsidR="004C4CAB" w:rsidRDefault="004C4CAB" w:rsidP="004C4CAB">
      <w:pPr>
        <w:spacing w:after="0" w:line="240" w:lineRule="auto"/>
        <w:jc w:val="both"/>
        <w:rPr>
          <w:rFonts w:cstheme="minorHAnsi"/>
          <w:b/>
          <w:bCs/>
          <w:sz w:val="20"/>
          <w:szCs w:val="20"/>
        </w:rPr>
        <w:sectPr w:rsidR="004C4CAB" w:rsidSect="003811E4">
          <w:type w:val="continuous"/>
          <w:pgSz w:w="11906" w:h="16838" w:code="9"/>
          <w:pgMar w:top="1418" w:right="1418" w:bottom="1418" w:left="1134" w:header="709" w:footer="709" w:gutter="0"/>
          <w:cols w:space="708"/>
          <w:docGrid w:linePitch="360"/>
        </w:sectPr>
      </w:pPr>
    </w:p>
    <w:p w14:paraId="0DD21A48" w14:textId="30F8F090" w:rsidR="00F00A82" w:rsidRPr="004C4CAB" w:rsidRDefault="00F00A82" w:rsidP="004C4CAB">
      <w:pPr>
        <w:spacing w:after="0" w:line="240" w:lineRule="auto"/>
        <w:jc w:val="both"/>
        <w:rPr>
          <w:rFonts w:cstheme="minorHAnsi"/>
          <w:b/>
          <w:bCs/>
          <w:sz w:val="20"/>
          <w:szCs w:val="20"/>
        </w:rPr>
      </w:pPr>
      <w:r w:rsidRPr="004C4CAB">
        <w:rPr>
          <w:rFonts w:cstheme="minorHAnsi"/>
          <w:b/>
          <w:bCs/>
          <w:sz w:val="20"/>
          <w:szCs w:val="20"/>
        </w:rPr>
        <w:t>Archivio</w:t>
      </w:r>
    </w:p>
    <w:p w14:paraId="5046EA29" w14:textId="77777777" w:rsidR="00F00A82" w:rsidRPr="004C4CAB" w:rsidRDefault="00F00A82" w:rsidP="004C4CAB">
      <w:pPr>
        <w:numPr>
          <w:ilvl w:val="0"/>
          <w:numId w:val="3"/>
        </w:numPr>
        <w:spacing w:after="0" w:line="240" w:lineRule="auto"/>
        <w:jc w:val="both"/>
        <w:rPr>
          <w:rFonts w:cstheme="minorHAnsi"/>
          <w:sz w:val="20"/>
          <w:szCs w:val="20"/>
        </w:rPr>
      </w:pPr>
      <w:hyperlink r:id="rId24" w:history="1">
        <w:r w:rsidRPr="004C4CAB">
          <w:rPr>
            <w:rStyle w:val="Collegamentoipertestuale"/>
            <w:rFonts w:cstheme="minorHAnsi"/>
            <w:sz w:val="20"/>
            <w:szCs w:val="20"/>
          </w:rPr>
          <w:t>-&gt; Anno sociale 2025-2026</w:t>
        </w:r>
      </w:hyperlink>
      <w:r w:rsidRPr="004C4CAB">
        <w:rPr>
          <w:rFonts w:cstheme="minorHAnsi"/>
          <w:sz w:val="20"/>
          <w:szCs w:val="20"/>
        </w:rPr>
        <w:t xml:space="preserve"> </w:t>
      </w:r>
    </w:p>
    <w:p w14:paraId="4B9214F7" w14:textId="77777777" w:rsidR="00F00A82" w:rsidRPr="004C4CAB" w:rsidRDefault="00F00A82" w:rsidP="004C4CAB">
      <w:pPr>
        <w:numPr>
          <w:ilvl w:val="0"/>
          <w:numId w:val="3"/>
        </w:numPr>
        <w:spacing w:after="0" w:line="240" w:lineRule="auto"/>
        <w:jc w:val="both"/>
        <w:rPr>
          <w:rFonts w:cstheme="minorHAnsi"/>
          <w:sz w:val="20"/>
          <w:szCs w:val="20"/>
        </w:rPr>
      </w:pPr>
      <w:hyperlink r:id="rId25" w:history="1">
        <w:r w:rsidRPr="004C4CAB">
          <w:rPr>
            <w:rStyle w:val="Collegamentoipertestuale"/>
            <w:rFonts w:cstheme="minorHAnsi"/>
            <w:sz w:val="20"/>
            <w:szCs w:val="20"/>
          </w:rPr>
          <w:t>-&gt; Anno sociale 2024-2025</w:t>
        </w:r>
      </w:hyperlink>
      <w:r w:rsidRPr="004C4CAB">
        <w:rPr>
          <w:rFonts w:cstheme="minorHAnsi"/>
          <w:sz w:val="20"/>
          <w:szCs w:val="20"/>
        </w:rPr>
        <w:t xml:space="preserve"> </w:t>
      </w:r>
    </w:p>
    <w:p w14:paraId="3E3B1B0D" w14:textId="77777777" w:rsidR="00F00A82" w:rsidRPr="004C4CAB" w:rsidRDefault="00F00A82" w:rsidP="004C4CAB">
      <w:pPr>
        <w:numPr>
          <w:ilvl w:val="0"/>
          <w:numId w:val="3"/>
        </w:numPr>
        <w:spacing w:after="0" w:line="240" w:lineRule="auto"/>
        <w:jc w:val="both"/>
        <w:rPr>
          <w:rFonts w:cstheme="minorHAnsi"/>
          <w:sz w:val="20"/>
          <w:szCs w:val="20"/>
        </w:rPr>
      </w:pPr>
      <w:hyperlink r:id="rId26" w:history="1">
        <w:r w:rsidRPr="004C4CAB">
          <w:rPr>
            <w:rStyle w:val="Collegamentoipertestuale"/>
            <w:rFonts w:cstheme="minorHAnsi"/>
            <w:sz w:val="20"/>
            <w:szCs w:val="20"/>
          </w:rPr>
          <w:t>-&gt; Anno sociale 2023-2024</w:t>
        </w:r>
      </w:hyperlink>
      <w:r w:rsidRPr="004C4CAB">
        <w:rPr>
          <w:rFonts w:cstheme="minorHAnsi"/>
          <w:sz w:val="20"/>
          <w:szCs w:val="20"/>
        </w:rPr>
        <w:t xml:space="preserve"> </w:t>
      </w:r>
    </w:p>
    <w:p w14:paraId="7C899AF5" w14:textId="77777777" w:rsidR="00F00A82" w:rsidRPr="004C4CAB" w:rsidRDefault="00F00A82" w:rsidP="004C4CAB">
      <w:pPr>
        <w:numPr>
          <w:ilvl w:val="0"/>
          <w:numId w:val="3"/>
        </w:numPr>
        <w:spacing w:after="0" w:line="240" w:lineRule="auto"/>
        <w:jc w:val="both"/>
        <w:rPr>
          <w:rFonts w:cstheme="minorHAnsi"/>
          <w:sz w:val="20"/>
          <w:szCs w:val="20"/>
        </w:rPr>
      </w:pPr>
      <w:hyperlink r:id="rId27" w:history="1">
        <w:r w:rsidRPr="004C4CAB">
          <w:rPr>
            <w:rStyle w:val="Collegamentoipertestuale"/>
            <w:rFonts w:cstheme="minorHAnsi"/>
            <w:sz w:val="20"/>
            <w:szCs w:val="20"/>
          </w:rPr>
          <w:t>-&gt; Anno sociale 2022-2023</w:t>
        </w:r>
      </w:hyperlink>
      <w:r w:rsidRPr="004C4CAB">
        <w:rPr>
          <w:rFonts w:cstheme="minorHAnsi"/>
          <w:sz w:val="20"/>
          <w:szCs w:val="20"/>
        </w:rPr>
        <w:t xml:space="preserve"> </w:t>
      </w:r>
    </w:p>
    <w:p w14:paraId="460AB605" w14:textId="77777777" w:rsidR="00F00A82" w:rsidRPr="004C4CAB" w:rsidRDefault="00F00A82" w:rsidP="004C4CAB">
      <w:pPr>
        <w:numPr>
          <w:ilvl w:val="0"/>
          <w:numId w:val="3"/>
        </w:numPr>
        <w:spacing w:after="0" w:line="240" w:lineRule="auto"/>
        <w:jc w:val="both"/>
        <w:rPr>
          <w:rFonts w:cstheme="minorHAnsi"/>
          <w:sz w:val="20"/>
          <w:szCs w:val="20"/>
        </w:rPr>
      </w:pPr>
      <w:hyperlink r:id="rId28" w:history="1">
        <w:r w:rsidRPr="004C4CAB">
          <w:rPr>
            <w:rStyle w:val="Collegamentoipertestuale"/>
            <w:rFonts w:cstheme="minorHAnsi"/>
            <w:sz w:val="20"/>
            <w:szCs w:val="20"/>
          </w:rPr>
          <w:t>-&gt; Anno sociale 2021-2022</w:t>
        </w:r>
      </w:hyperlink>
      <w:r w:rsidRPr="004C4CAB">
        <w:rPr>
          <w:rFonts w:cstheme="minorHAnsi"/>
          <w:sz w:val="20"/>
          <w:szCs w:val="20"/>
        </w:rPr>
        <w:t xml:space="preserve"> </w:t>
      </w:r>
    </w:p>
    <w:p w14:paraId="23F5B1F7" w14:textId="77777777" w:rsidR="00F00A82" w:rsidRPr="004C4CAB" w:rsidRDefault="00F00A82" w:rsidP="004C4CAB">
      <w:pPr>
        <w:numPr>
          <w:ilvl w:val="0"/>
          <w:numId w:val="3"/>
        </w:numPr>
        <w:spacing w:after="0" w:line="240" w:lineRule="auto"/>
        <w:jc w:val="both"/>
        <w:rPr>
          <w:rFonts w:cstheme="minorHAnsi"/>
          <w:sz w:val="20"/>
          <w:szCs w:val="20"/>
        </w:rPr>
      </w:pPr>
      <w:hyperlink r:id="rId29" w:history="1">
        <w:r w:rsidRPr="004C4CAB">
          <w:rPr>
            <w:rStyle w:val="Collegamentoipertestuale"/>
            <w:rFonts w:cstheme="minorHAnsi"/>
            <w:sz w:val="20"/>
            <w:szCs w:val="20"/>
          </w:rPr>
          <w:t>-&gt; Anno sociale 2020-2021</w:t>
        </w:r>
      </w:hyperlink>
      <w:r w:rsidRPr="004C4CAB">
        <w:rPr>
          <w:rFonts w:cstheme="minorHAnsi"/>
          <w:sz w:val="20"/>
          <w:szCs w:val="20"/>
        </w:rPr>
        <w:t xml:space="preserve"> </w:t>
      </w:r>
    </w:p>
    <w:p w14:paraId="23B90389" w14:textId="77777777" w:rsidR="00F00A82" w:rsidRPr="004C4CAB" w:rsidRDefault="00F00A82" w:rsidP="004C4CAB">
      <w:pPr>
        <w:numPr>
          <w:ilvl w:val="0"/>
          <w:numId w:val="3"/>
        </w:numPr>
        <w:spacing w:after="0" w:line="240" w:lineRule="auto"/>
        <w:jc w:val="both"/>
        <w:rPr>
          <w:rFonts w:cstheme="minorHAnsi"/>
          <w:sz w:val="20"/>
          <w:szCs w:val="20"/>
        </w:rPr>
      </w:pPr>
      <w:hyperlink r:id="rId30" w:history="1">
        <w:r w:rsidRPr="004C4CAB">
          <w:rPr>
            <w:rStyle w:val="Collegamentoipertestuale"/>
            <w:rFonts w:cstheme="minorHAnsi"/>
            <w:sz w:val="20"/>
            <w:szCs w:val="20"/>
          </w:rPr>
          <w:t>-&gt; Anno sociale 2019-2020</w:t>
        </w:r>
      </w:hyperlink>
      <w:r w:rsidRPr="004C4CAB">
        <w:rPr>
          <w:rFonts w:cstheme="minorHAnsi"/>
          <w:sz w:val="20"/>
          <w:szCs w:val="20"/>
        </w:rPr>
        <w:t xml:space="preserve"> </w:t>
      </w:r>
    </w:p>
    <w:p w14:paraId="0BC95818" w14:textId="77777777" w:rsidR="00F00A82" w:rsidRPr="004C4CAB" w:rsidRDefault="00F00A82" w:rsidP="004C4CAB">
      <w:pPr>
        <w:numPr>
          <w:ilvl w:val="0"/>
          <w:numId w:val="3"/>
        </w:numPr>
        <w:spacing w:after="0" w:line="240" w:lineRule="auto"/>
        <w:jc w:val="both"/>
        <w:rPr>
          <w:rFonts w:cstheme="minorHAnsi"/>
          <w:sz w:val="20"/>
          <w:szCs w:val="20"/>
        </w:rPr>
      </w:pPr>
      <w:hyperlink r:id="rId31" w:history="1">
        <w:r w:rsidRPr="004C4CAB">
          <w:rPr>
            <w:rStyle w:val="Collegamentoipertestuale"/>
            <w:rFonts w:cstheme="minorHAnsi"/>
            <w:sz w:val="20"/>
            <w:szCs w:val="20"/>
          </w:rPr>
          <w:t>-&gt; Anno sociale 2018-2019</w:t>
        </w:r>
      </w:hyperlink>
      <w:r w:rsidRPr="004C4CAB">
        <w:rPr>
          <w:rFonts w:cstheme="minorHAnsi"/>
          <w:sz w:val="20"/>
          <w:szCs w:val="20"/>
        </w:rPr>
        <w:t xml:space="preserve"> </w:t>
      </w:r>
    </w:p>
    <w:p w14:paraId="46454279" w14:textId="77777777" w:rsidR="00F00A82" w:rsidRPr="004C4CAB" w:rsidRDefault="00F00A82" w:rsidP="004C4CAB">
      <w:pPr>
        <w:numPr>
          <w:ilvl w:val="0"/>
          <w:numId w:val="3"/>
        </w:numPr>
        <w:spacing w:after="0" w:line="240" w:lineRule="auto"/>
        <w:jc w:val="both"/>
        <w:rPr>
          <w:rFonts w:cstheme="minorHAnsi"/>
          <w:sz w:val="20"/>
          <w:szCs w:val="20"/>
        </w:rPr>
      </w:pPr>
      <w:hyperlink r:id="rId32" w:history="1">
        <w:r w:rsidRPr="004C4CAB">
          <w:rPr>
            <w:rStyle w:val="Collegamentoipertestuale"/>
            <w:rFonts w:cstheme="minorHAnsi"/>
            <w:sz w:val="20"/>
            <w:szCs w:val="20"/>
          </w:rPr>
          <w:t>-&gt; Anno sociale 2017-2018</w:t>
        </w:r>
      </w:hyperlink>
      <w:r w:rsidRPr="004C4CAB">
        <w:rPr>
          <w:rFonts w:cstheme="minorHAnsi"/>
          <w:sz w:val="20"/>
          <w:szCs w:val="20"/>
        </w:rPr>
        <w:t xml:space="preserve"> </w:t>
      </w:r>
    </w:p>
    <w:p w14:paraId="6A13E6CF" w14:textId="77777777" w:rsidR="00F00A82" w:rsidRPr="004C4CAB" w:rsidRDefault="00F00A82" w:rsidP="004C4CAB">
      <w:pPr>
        <w:numPr>
          <w:ilvl w:val="0"/>
          <w:numId w:val="3"/>
        </w:numPr>
        <w:spacing w:after="0" w:line="240" w:lineRule="auto"/>
        <w:jc w:val="both"/>
        <w:rPr>
          <w:rFonts w:cstheme="minorHAnsi"/>
          <w:sz w:val="20"/>
          <w:szCs w:val="20"/>
        </w:rPr>
      </w:pPr>
      <w:hyperlink r:id="rId33" w:history="1">
        <w:r w:rsidRPr="004C4CAB">
          <w:rPr>
            <w:rStyle w:val="Collegamentoipertestuale"/>
            <w:rFonts w:cstheme="minorHAnsi"/>
            <w:sz w:val="20"/>
            <w:szCs w:val="20"/>
          </w:rPr>
          <w:t>-&gt; Anno sociale 2016-2017</w:t>
        </w:r>
      </w:hyperlink>
      <w:r w:rsidRPr="004C4CAB">
        <w:rPr>
          <w:rFonts w:cstheme="minorHAnsi"/>
          <w:sz w:val="20"/>
          <w:szCs w:val="20"/>
        </w:rPr>
        <w:t xml:space="preserve"> </w:t>
      </w:r>
    </w:p>
    <w:p w14:paraId="188A7EA6" w14:textId="77777777" w:rsidR="00F00A82" w:rsidRPr="004C4CAB" w:rsidRDefault="00F00A82" w:rsidP="004C4CAB">
      <w:pPr>
        <w:numPr>
          <w:ilvl w:val="0"/>
          <w:numId w:val="3"/>
        </w:numPr>
        <w:spacing w:after="0" w:line="240" w:lineRule="auto"/>
        <w:jc w:val="both"/>
        <w:rPr>
          <w:rFonts w:cstheme="minorHAnsi"/>
          <w:sz w:val="20"/>
          <w:szCs w:val="20"/>
        </w:rPr>
      </w:pPr>
      <w:hyperlink r:id="rId34" w:history="1">
        <w:r w:rsidRPr="004C4CAB">
          <w:rPr>
            <w:rStyle w:val="Collegamentoipertestuale"/>
            <w:rFonts w:cstheme="minorHAnsi"/>
            <w:sz w:val="20"/>
            <w:szCs w:val="20"/>
          </w:rPr>
          <w:t>-&gt; Anno sociale 2015-2016</w:t>
        </w:r>
      </w:hyperlink>
      <w:r w:rsidRPr="004C4CAB">
        <w:rPr>
          <w:rFonts w:cstheme="minorHAnsi"/>
          <w:sz w:val="20"/>
          <w:szCs w:val="20"/>
        </w:rPr>
        <w:t xml:space="preserve"> </w:t>
      </w:r>
    </w:p>
    <w:p w14:paraId="0889DB50" w14:textId="7F0F6E11" w:rsidR="00F00A82" w:rsidRPr="004C4CAB" w:rsidRDefault="004C4CAB" w:rsidP="004C4CAB">
      <w:pPr>
        <w:spacing w:after="0" w:line="240" w:lineRule="auto"/>
        <w:jc w:val="both"/>
        <w:rPr>
          <w:rFonts w:cstheme="minorHAnsi"/>
          <w:sz w:val="20"/>
          <w:szCs w:val="20"/>
        </w:rPr>
      </w:pPr>
      <w:hyperlink r:id="rId35" w:history="1">
        <w:r w:rsidRPr="004C4CAB">
          <w:rPr>
            <w:rStyle w:val="Collegamentoipertestuale"/>
            <w:rFonts w:cstheme="minorHAnsi"/>
            <w:sz w:val="20"/>
            <w:szCs w:val="20"/>
          </w:rPr>
          <w:t>https://www.mechri.it/archivio/</w:t>
        </w:r>
      </w:hyperlink>
      <w:r w:rsidRPr="004C4CAB">
        <w:rPr>
          <w:rFonts w:cstheme="minorHAnsi"/>
          <w:sz w:val="20"/>
          <w:szCs w:val="20"/>
        </w:rPr>
        <w:t xml:space="preserve">. </w:t>
      </w:r>
    </w:p>
    <w:p w14:paraId="10468A4C" w14:textId="77777777" w:rsidR="004C4CAB" w:rsidRDefault="004C4CAB" w:rsidP="004C4CAB">
      <w:pPr>
        <w:spacing w:after="0" w:line="240" w:lineRule="auto"/>
        <w:jc w:val="both"/>
        <w:rPr>
          <w:rFonts w:cstheme="minorHAnsi"/>
        </w:rPr>
        <w:sectPr w:rsidR="004C4CAB" w:rsidSect="004C4CAB">
          <w:type w:val="continuous"/>
          <w:pgSz w:w="11906" w:h="16838" w:code="9"/>
          <w:pgMar w:top="1418" w:right="1418" w:bottom="1418" w:left="1134" w:header="709" w:footer="709" w:gutter="0"/>
          <w:cols w:num="2" w:space="708"/>
          <w:docGrid w:linePitch="360"/>
        </w:sectPr>
      </w:pPr>
    </w:p>
    <w:p w14:paraId="2F55614A" w14:textId="77777777" w:rsidR="00F00A82" w:rsidRPr="004C4CAB" w:rsidRDefault="00F00A82" w:rsidP="004C4CAB">
      <w:pPr>
        <w:spacing w:after="0" w:line="240" w:lineRule="auto"/>
        <w:jc w:val="both"/>
        <w:rPr>
          <w:rFonts w:cstheme="minorHAnsi"/>
        </w:rPr>
      </w:pPr>
    </w:p>
    <w:sectPr w:rsidR="00F00A82" w:rsidRPr="004C4CAB"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23516"/>
    <w:multiLevelType w:val="multilevel"/>
    <w:tmpl w:val="B1A8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14303F"/>
    <w:multiLevelType w:val="multilevel"/>
    <w:tmpl w:val="20F8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EE2740"/>
    <w:multiLevelType w:val="multilevel"/>
    <w:tmpl w:val="D514E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5968571">
    <w:abstractNumId w:val="2"/>
  </w:num>
  <w:num w:numId="2" w16cid:durableId="14042355">
    <w:abstractNumId w:val="1"/>
  </w:num>
  <w:num w:numId="3" w16cid:durableId="42216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51E4F"/>
    <w:rsid w:val="0031062F"/>
    <w:rsid w:val="003605E3"/>
    <w:rsid w:val="00375F4B"/>
    <w:rsid w:val="003811E4"/>
    <w:rsid w:val="004C4CAB"/>
    <w:rsid w:val="00653982"/>
    <w:rsid w:val="00993933"/>
    <w:rsid w:val="00C71CAA"/>
    <w:rsid w:val="00D544E6"/>
    <w:rsid w:val="00E84EF4"/>
    <w:rsid w:val="00F00A82"/>
    <w:rsid w:val="00F51E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18DFA"/>
  <w15:chartTrackingRefBased/>
  <w15:docId w15:val="{ABE8B7F6-1688-4AEA-A2AF-F6CB01320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51E4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F51E4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F51E4F"/>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F51E4F"/>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F51E4F"/>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F51E4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51E4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51E4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51E4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51E4F"/>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F51E4F"/>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F51E4F"/>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F51E4F"/>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F51E4F"/>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F51E4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51E4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51E4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51E4F"/>
    <w:rPr>
      <w:rFonts w:eastAsiaTheme="majorEastAsia" w:cstheme="majorBidi"/>
      <w:color w:val="272727" w:themeColor="text1" w:themeTint="D8"/>
    </w:rPr>
  </w:style>
  <w:style w:type="paragraph" w:styleId="Titolo">
    <w:name w:val="Title"/>
    <w:basedOn w:val="Normale"/>
    <w:next w:val="Normale"/>
    <w:link w:val="TitoloCarattere"/>
    <w:uiPriority w:val="10"/>
    <w:qFormat/>
    <w:rsid w:val="00F51E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51E4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51E4F"/>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51E4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51E4F"/>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51E4F"/>
    <w:rPr>
      <w:i/>
      <w:iCs/>
      <w:color w:val="404040" w:themeColor="text1" w:themeTint="BF"/>
    </w:rPr>
  </w:style>
  <w:style w:type="paragraph" w:styleId="Paragrafoelenco">
    <w:name w:val="List Paragraph"/>
    <w:basedOn w:val="Normale"/>
    <w:uiPriority w:val="34"/>
    <w:qFormat/>
    <w:rsid w:val="00F51E4F"/>
    <w:pPr>
      <w:ind w:left="720"/>
      <w:contextualSpacing/>
    </w:pPr>
  </w:style>
  <w:style w:type="character" w:styleId="Enfasiintensa">
    <w:name w:val="Intense Emphasis"/>
    <w:basedOn w:val="Carpredefinitoparagrafo"/>
    <w:uiPriority w:val="21"/>
    <w:qFormat/>
    <w:rsid w:val="00F51E4F"/>
    <w:rPr>
      <w:i/>
      <w:iCs/>
      <w:color w:val="365F91" w:themeColor="accent1" w:themeShade="BF"/>
    </w:rPr>
  </w:style>
  <w:style w:type="paragraph" w:styleId="Citazioneintensa">
    <w:name w:val="Intense Quote"/>
    <w:basedOn w:val="Normale"/>
    <w:next w:val="Normale"/>
    <w:link w:val="CitazioneintensaCarattere"/>
    <w:uiPriority w:val="30"/>
    <w:qFormat/>
    <w:rsid w:val="00F51E4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F51E4F"/>
    <w:rPr>
      <w:i/>
      <w:iCs/>
      <w:color w:val="365F91" w:themeColor="accent1" w:themeShade="BF"/>
    </w:rPr>
  </w:style>
  <w:style w:type="character" w:styleId="Riferimentointenso">
    <w:name w:val="Intense Reference"/>
    <w:basedOn w:val="Carpredefinitoparagrafo"/>
    <w:uiPriority w:val="32"/>
    <w:qFormat/>
    <w:rsid w:val="00F51E4F"/>
    <w:rPr>
      <w:b/>
      <w:bCs/>
      <w:smallCaps/>
      <w:color w:val="365F91" w:themeColor="accent1" w:themeShade="BF"/>
      <w:spacing w:val="5"/>
    </w:rPr>
  </w:style>
  <w:style w:type="character" w:styleId="Collegamentoipertestuale">
    <w:name w:val="Hyperlink"/>
    <w:basedOn w:val="Carpredefinitoparagrafo"/>
    <w:uiPriority w:val="99"/>
    <w:unhideWhenUsed/>
    <w:rsid w:val="00F00A82"/>
    <w:rPr>
      <w:color w:val="0000FF" w:themeColor="hyperlink"/>
      <w:u w:val="single"/>
    </w:rPr>
  </w:style>
  <w:style w:type="character" w:styleId="Menzionenonrisolta">
    <w:name w:val="Unresolved Mention"/>
    <w:basedOn w:val="Carpredefinitoparagrafo"/>
    <w:uiPriority w:val="99"/>
    <w:semiHidden/>
    <w:unhideWhenUsed/>
    <w:rsid w:val="00F00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iviste.unimi.it/index.php/noema" TargetMode="External"/><Relationship Id="rId18" Type="http://schemas.openxmlformats.org/officeDocument/2006/relationships/hyperlink" Target="https://dipafilo.unimi.it/" TargetMode="External"/><Relationship Id="rId26" Type="http://schemas.openxmlformats.org/officeDocument/2006/relationships/hyperlink" Target="https://www.mechri.it/archivio/anno-sociale-2023-2024/" TargetMode="External"/><Relationship Id="rId21" Type="http://schemas.openxmlformats.org/officeDocument/2006/relationships/hyperlink" Target="https://www.centrointernazionaleinsubrico.com/" TargetMode="External"/><Relationship Id="rId34" Type="http://schemas.openxmlformats.org/officeDocument/2006/relationships/hyperlink" Target="https://www.mechri.it/archivio/anno-sociale-2015-2016/" TargetMode="External"/><Relationship Id="rId7" Type="http://schemas.openxmlformats.org/officeDocument/2006/relationships/hyperlink" Target="https://www.rosenbergesellier.it/ita/riviste/magazzini-mechri" TargetMode="External"/><Relationship Id="rId12" Type="http://schemas.openxmlformats.org/officeDocument/2006/relationships/hyperlink" Target="http://www.masque.it/" TargetMode="External"/><Relationship Id="rId17" Type="http://schemas.openxmlformats.org/officeDocument/2006/relationships/hyperlink" Target="https://peirce.unimi.it/" TargetMode="External"/><Relationship Id="rId25" Type="http://schemas.openxmlformats.org/officeDocument/2006/relationships/hyperlink" Target="https://www.mechri.it/archivio/anno-sociale-2024-2025/" TargetMode="External"/><Relationship Id="rId33" Type="http://schemas.openxmlformats.org/officeDocument/2006/relationships/hyperlink" Target="https://www.mechri.it/archivio/anno-sociale-2016-2017/" TargetMode="External"/><Relationship Id="rId2" Type="http://schemas.openxmlformats.org/officeDocument/2006/relationships/styles" Target="styles.xml"/><Relationship Id="rId16" Type="http://schemas.openxmlformats.org/officeDocument/2006/relationships/hyperlink" Target="https://www.ultimaspazio.com/" TargetMode="External"/><Relationship Id="rId20" Type="http://schemas.openxmlformats.org/officeDocument/2006/relationships/hyperlink" Target="http://www.associazionepragma.com/italian-pragmatism/" TargetMode="External"/><Relationship Id="rId29" Type="http://schemas.openxmlformats.org/officeDocument/2006/relationships/hyperlink" Target="https://www.mechri.it/archivio/anno-sociale-2020-2021/" TargetMode="External"/><Relationship Id="rId1" Type="http://schemas.openxmlformats.org/officeDocument/2006/relationships/numbering" Target="numbering.xml"/><Relationship Id="rId6" Type="http://schemas.openxmlformats.org/officeDocument/2006/relationships/hyperlink" Target="https://www.mechri.it/magazzini-mechri/" TargetMode="External"/><Relationship Id="rId11" Type="http://schemas.openxmlformats.org/officeDocument/2006/relationships/hyperlink" Target="http://www.jacabook.it/" TargetMode="External"/><Relationship Id="rId24" Type="http://schemas.openxmlformats.org/officeDocument/2006/relationships/hyperlink" Target="https://www.mechri.it/archivio/anno-sociale-2025-2026/" TargetMode="External"/><Relationship Id="rId32" Type="http://schemas.openxmlformats.org/officeDocument/2006/relationships/hyperlink" Target="https://www.mechri.it/archivio/anno-sociale-2017-2018/" TargetMode="External"/><Relationship Id="rId37"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journals.openedition.org/mimesis/" TargetMode="External"/><Relationship Id="rId23" Type="http://schemas.openxmlformats.org/officeDocument/2006/relationships/hyperlink" Target="https://www.mechri.it/chi-siamo/" TargetMode="External"/><Relationship Id="rId28" Type="http://schemas.openxmlformats.org/officeDocument/2006/relationships/hyperlink" Target="https://www.mechri.it/archivio/anno-sociale-2021-2022/" TargetMode="External"/><Relationship Id="rId36" Type="http://schemas.openxmlformats.org/officeDocument/2006/relationships/fontTable" Target="fontTable.xml"/><Relationship Id="rId10" Type="http://schemas.openxmlformats.org/officeDocument/2006/relationships/hyperlink" Target="https://associazionediafora.it/" TargetMode="External"/><Relationship Id="rId19" Type="http://schemas.openxmlformats.org/officeDocument/2006/relationships/hyperlink" Target="https://www.journalofpragmatism.eu/" TargetMode="External"/><Relationship Id="rId31" Type="http://schemas.openxmlformats.org/officeDocument/2006/relationships/hyperlink" Target="https://www.mechri.it/archivio/anno-sociale-2018-2019/" TargetMode="External"/><Relationship Id="rId4" Type="http://schemas.openxmlformats.org/officeDocument/2006/relationships/webSettings" Target="webSettings.xml"/><Relationship Id="rId9" Type="http://schemas.openxmlformats.org/officeDocument/2006/relationships/hyperlink" Target="https://archiviocarlosini.it/" TargetMode="External"/><Relationship Id="rId14" Type="http://schemas.openxmlformats.org/officeDocument/2006/relationships/hyperlink" Target="https://www.teatroakropolis.com/" TargetMode="External"/><Relationship Id="rId22" Type="http://schemas.openxmlformats.org/officeDocument/2006/relationships/hyperlink" Target="mailto:mechrinfo@gmail.com" TargetMode="External"/><Relationship Id="rId27" Type="http://schemas.openxmlformats.org/officeDocument/2006/relationships/hyperlink" Target="https://www.mechri.it/archivio/anno-sociale-2022-2023/" TargetMode="External"/><Relationship Id="rId30" Type="http://schemas.openxmlformats.org/officeDocument/2006/relationships/hyperlink" Target="https://www.mechri.it/archivio/anno-sociale-2019-2020/" TargetMode="External"/><Relationship Id="rId35" Type="http://schemas.openxmlformats.org/officeDocument/2006/relationships/hyperlink" Target="https://www.mechri.it/archivio/" TargetMode="External"/><Relationship Id="rId8" Type="http://schemas.openxmlformats.org/officeDocument/2006/relationships/hyperlink" Target="https://www.rosenbergesellier.it/ita/riviste/magazzini-mechri" TargetMode="External"/><Relationship Id="rId3"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1292</Words>
  <Characters>7371</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2026-05-27T14:50:00Z</dcterms:created>
  <dcterms:modified xsi:type="dcterms:W3CDTF">2026-05-27T15:07:00Z</dcterms:modified>
</cp:coreProperties>
</file>