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8205" w14:textId="6D8F987C" w:rsidR="00593B58" w:rsidRPr="00645E95" w:rsidRDefault="00593B58" w:rsidP="00645E9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645E95">
        <w:rPr>
          <w:rFonts w:cstheme="minorHAnsi"/>
          <w:b/>
          <w:color w:val="C00000"/>
          <w:sz w:val="44"/>
          <w:szCs w:val="44"/>
        </w:rPr>
        <w:t>XY106</w:t>
      </w:r>
      <w:r w:rsidRPr="00645E95">
        <w:rPr>
          <w:rFonts w:cstheme="minorHAnsi"/>
          <w:b/>
          <w:color w:val="C00000"/>
          <w:sz w:val="44"/>
          <w:szCs w:val="44"/>
        </w:rPr>
        <w:t>7</w:t>
      </w:r>
      <w:r w:rsidRPr="00645E95">
        <w:rPr>
          <w:rFonts w:cstheme="minorHAnsi"/>
          <w:b/>
          <w:sz w:val="24"/>
          <w:szCs w:val="24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i/>
          <w:sz w:val="16"/>
          <w:szCs w:val="16"/>
        </w:rPr>
        <w:t>Scheda creata il 12 giugno 2026</w:t>
      </w:r>
    </w:p>
    <w:p w14:paraId="5161C75E" w14:textId="77777777" w:rsidR="00593B58" w:rsidRPr="00645E95" w:rsidRDefault="00593B58" w:rsidP="00645E9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45E9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A67A902" w14:textId="112545BC" w:rsidR="0031062F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45E95">
        <w:rPr>
          <w:rFonts w:cstheme="minorHAnsi"/>
        </w:rPr>
        <w:drawing>
          <wp:inline distT="0" distB="0" distL="0" distR="0" wp14:anchorId="12393B71" wp14:editId="7D940A74">
            <wp:extent cx="5939790" cy="6795770"/>
            <wp:effectExtent l="0" t="0" r="3810" b="5080"/>
            <wp:docPr id="1326559484" name="Immagine 2" descr="La copertina del primo numero di Nessi, la rivista di Percorsi di Secondo Welfare, intitolata più &quot;Più soli, più poveri&quot; e in cui si approfondisce il tema della povertà relaziona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copertina del primo numero di Nessi, la rivista di Percorsi di Secondo Welfare, intitolata più &quot;Più soli, più poveri&quot; e in cui si approfondisce il tema della povertà relaziona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79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E95">
        <w:rPr>
          <w:rFonts w:cstheme="minorHAnsi"/>
          <w:sz w:val="28"/>
          <w:szCs w:val="28"/>
        </w:rPr>
        <w:t>*</w:t>
      </w:r>
      <w:proofErr w:type="gramStart"/>
      <w:r w:rsidR="00593B58" w:rsidRPr="00645E95">
        <w:rPr>
          <w:rFonts w:cstheme="minorHAnsi"/>
          <w:b/>
          <w:bCs/>
          <w:sz w:val="28"/>
          <w:szCs w:val="28"/>
        </w:rPr>
        <w:t>Nessi</w:t>
      </w:r>
      <w:r w:rsidR="00593B58" w:rsidRPr="00645E95">
        <w:rPr>
          <w:rFonts w:cstheme="minorHAnsi"/>
          <w:sz w:val="28"/>
          <w:szCs w:val="28"/>
        </w:rPr>
        <w:t xml:space="preserve"> :</w:t>
      </w:r>
      <w:proofErr w:type="gramEnd"/>
      <w:r w:rsidR="00593B58" w:rsidRPr="00645E95">
        <w:rPr>
          <w:rFonts w:cstheme="minorHAnsi"/>
          <w:sz w:val="28"/>
          <w:szCs w:val="28"/>
        </w:rPr>
        <w:t xml:space="preserve"> il sapere orientato alle comunità. - A</w:t>
      </w:r>
      <w:r w:rsidRPr="00645E95">
        <w:rPr>
          <w:rFonts w:cstheme="minorHAnsi"/>
          <w:sz w:val="28"/>
          <w:szCs w:val="28"/>
        </w:rPr>
        <w:t>nno</w:t>
      </w:r>
      <w:r w:rsidR="00593B58" w:rsidRPr="00645E95">
        <w:rPr>
          <w:rFonts w:cstheme="minorHAnsi"/>
          <w:sz w:val="28"/>
          <w:szCs w:val="28"/>
        </w:rPr>
        <w:t xml:space="preserve"> 1, n. 1</w:t>
      </w:r>
      <w:r w:rsidRPr="00645E95">
        <w:rPr>
          <w:rFonts w:cstheme="minorHAnsi"/>
          <w:sz w:val="28"/>
          <w:szCs w:val="28"/>
        </w:rPr>
        <w:t xml:space="preserve"> </w:t>
      </w:r>
      <w:r w:rsidR="00593B58" w:rsidRPr="00645E95">
        <w:rPr>
          <w:rFonts w:cstheme="minorHAnsi"/>
          <w:sz w:val="28"/>
          <w:szCs w:val="28"/>
        </w:rPr>
        <w:t xml:space="preserve">(ottobre </w:t>
      </w:r>
      <w:proofErr w:type="gramStart"/>
      <w:r w:rsidR="00593B58" w:rsidRPr="00645E95">
        <w:rPr>
          <w:rFonts w:cstheme="minorHAnsi"/>
          <w:sz w:val="28"/>
          <w:szCs w:val="28"/>
        </w:rPr>
        <w:t>2025)-</w:t>
      </w:r>
      <w:proofErr w:type="gramEnd"/>
      <w:r w:rsidRPr="00645E95">
        <w:rPr>
          <w:rFonts w:cstheme="minorHAnsi"/>
          <w:sz w:val="28"/>
          <w:szCs w:val="28"/>
        </w:rPr>
        <w:t xml:space="preserve">  </w:t>
      </w:r>
      <w:proofErr w:type="gramStart"/>
      <w:r w:rsidRPr="00645E95">
        <w:rPr>
          <w:rFonts w:cstheme="minorHAnsi"/>
          <w:sz w:val="28"/>
          <w:szCs w:val="28"/>
        </w:rPr>
        <w:t xml:space="preserve">  </w:t>
      </w:r>
      <w:r w:rsidR="00593B58" w:rsidRPr="00645E95">
        <w:rPr>
          <w:rFonts w:cstheme="minorHAnsi"/>
          <w:sz w:val="28"/>
          <w:szCs w:val="28"/>
        </w:rPr>
        <w:t>.</w:t>
      </w:r>
      <w:proofErr w:type="gramEnd"/>
      <w:r w:rsidR="00593B58" w:rsidRPr="00645E95">
        <w:rPr>
          <w:rFonts w:cstheme="minorHAnsi"/>
          <w:sz w:val="28"/>
          <w:szCs w:val="28"/>
        </w:rPr>
        <w:t xml:space="preserve"> - </w:t>
      </w:r>
      <w:proofErr w:type="gramStart"/>
      <w:r w:rsidR="00593B58" w:rsidRPr="00645E95">
        <w:rPr>
          <w:rFonts w:cstheme="minorHAnsi"/>
          <w:sz w:val="28"/>
          <w:szCs w:val="28"/>
        </w:rPr>
        <w:t>Milano :</w:t>
      </w:r>
      <w:proofErr w:type="gramEnd"/>
      <w:r w:rsidR="00593B58" w:rsidRPr="00645E95">
        <w:rPr>
          <w:rFonts w:cstheme="minorHAnsi"/>
          <w:sz w:val="28"/>
          <w:szCs w:val="28"/>
        </w:rPr>
        <w:t xml:space="preserve"> Percorsi di Secondo Welfare, 2025-</w:t>
      </w:r>
      <w:r w:rsidRPr="00645E95">
        <w:rPr>
          <w:rFonts w:cstheme="minorHAnsi"/>
          <w:sz w:val="28"/>
          <w:szCs w:val="28"/>
        </w:rPr>
        <w:t xml:space="preserve">  </w:t>
      </w:r>
      <w:proofErr w:type="gramStart"/>
      <w:r w:rsidRPr="00645E95">
        <w:rPr>
          <w:rFonts w:cstheme="minorHAnsi"/>
          <w:sz w:val="28"/>
          <w:szCs w:val="28"/>
        </w:rPr>
        <w:t xml:space="preserve">  </w:t>
      </w:r>
      <w:r w:rsidR="00593B58" w:rsidRPr="00645E95">
        <w:rPr>
          <w:rFonts w:cstheme="minorHAnsi"/>
          <w:sz w:val="28"/>
          <w:szCs w:val="28"/>
        </w:rPr>
        <w:t>.</w:t>
      </w:r>
      <w:proofErr w:type="gramEnd"/>
      <w:r w:rsidR="00593B58" w:rsidRPr="00645E95">
        <w:rPr>
          <w:rFonts w:cstheme="minorHAnsi"/>
          <w:sz w:val="28"/>
          <w:szCs w:val="28"/>
        </w:rPr>
        <w:t xml:space="preserve"> - </w:t>
      </w:r>
      <w:proofErr w:type="gramStart"/>
      <w:r w:rsidR="00593B58" w:rsidRPr="00645E95">
        <w:rPr>
          <w:rFonts w:cstheme="minorHAnsi"/>
          <w:sz w:val="28"/>
          <w:szCs w:val="28"/>
        </w:rPr>
        <w:t>v</w:t>
      </w:r>
      <w:r w:rsidRPr="00645E95">
        <w:rPr>
          <w:rFonts w:cstheme="minorHAnsi"/>
          <w:sz w:val="28"/>
          <w:szCs w:val="28"/>
        </w:rPr>
        <w:t>olumi</w:t>
      </w:r>
      <w:r w:rsidR="00593B58" w:rsidRPr="00645E95">
        <w:rPr>
          <w:rFonts w:cstheme="minorHAnsi"/>
          <w:sz w:val="28"/>
          <w:szCs w:val="28"/>
        </w:rPr>
        <w:t xml:space="preserve"> :</w:t>
      </w:r>
      <w:proofErr w:type="gramEnd"/>
      <w:r w:rsidR="00593B58" w:rsidRPr="00645E95">
        <w:rPr>
          <w:rFonts w:cstheme="minorHAnsi"/>
          <w:sz w:val="28"/>
          <w:szCs w:val="28"/>
        </w:rPr>
        <w:t xml:space="preserve"> </w:t>
      </w:r>
      <w:proofErr w:type="gramStart"/>
      <w:r w:rsidR="00593B58" w:rsidRPr="00645E95">
        <w:rPr>
          <w:rFonts w:cstheme="minorHAnsi"/>
          <w:sz w:val="28"/>
          <w:szCs w:val="28"/>
        </w:rPr>
        <w:t>ill. ;</w:t>
      </w:r>
      <w:proofErr w:type="gramEnd"/>
      <w:r w:rsidR="00593B58" w:rsidRPr="00645E95">
        <w:rPr>
          <w:rFonts w:cstheme="minorHAnsi"/>
          <w:sz w:val="28"/>
          <w:szCs w:val="28"/>
        </w:rPr>
        <w:t xml:space="preserve"> 25 cm. </w:t>
      </w:r>
      <w:r w:rsidRPr="00645E95">
        <w:rPr>
          <w:rFonts w:cstheme="minorHAnsi"/>
          <w:sz w:val="28"/>
          <w:szCs w:val="28"/>
        </w:rPr>
        <w:t>((</w:t>
      </w:r>
      <w:r w:rsidR="00593B58" w:rsidRPr="00645E95">
        <w:rPr>
          <w:rFonts w:cstheme="minorHAnsi"/>
          <w:sz w:val="28"/>
          <w:szCs w:val="28"/>
        </w:rPr>
        <w:t>Periodicità non determinata</w:t>
      </w:r>
      <w:r w:rsidR="00593B58" w:rsidRPr="00645E95">
        <w:rPr>
          <w:rFonts w:cstheme="minorHAnsi"/>
          <w:sz w:val="28"/>
          <w:szCs w:val="28"/>
        </w:rPr>
        <w:t xml:space="preserve">. </w:t>
      </w:r>
      <w:r w:rsidRPr="00645E95">
        <w:rPr>
          <w:rFonts w:cstheme="minorHAnsi"/>
          <w:sz w:val="28"/>
          <w:szCs w:val="28"/>
        </w:rPr>
        <w:t>–</w:t>
      </w:r>
      <w:r w:rsidR="00593B58" w:rsidRPr="00645E95">
        <w:rPr>
          <w:rFonts w:cstheme="minorHAnsi"/>
          <w:sz w:val="28"/>
          <w:szCs w:val="28"/>
        </w:rPr>
        <w:t xml:space="preserve"> </w:t>
      </w:r>
      <w:r w:rsidRPr="00645E95">
        <w:rPr>
          <w:rFonts w:cstheme="minorHAnsi"/>
          <w:sz w:val="28"/>
          <w:szCs w:val="28"/>
        </w:rPr>
        <w:t>Disponibile anche online. - I</w:t>
      </w:r>
      <w:r w:rsidRPr="00645E95">
        <w:rPr>
          <w:rFonts w:cstheme="minorHAnsi"/>
          <w:sz w:val="28"/>
          <w:szCs w:val="28"/>
        </w:rPr>
        <w:t>SSN 3103-5167</w:t>
      </w:r>
      <w:r w:rsidRPr="00645E95">
        <w:rPr>
          <w:rFonts w:cstheme="minorHAnsi"/>
          <w:sz w:val="28"/>
          <w:szCs w:val="28"/>
        </w:rPr>
        <w:t xml:space="preserve">. - </w:t>
      </w:r>
      <w:r w:rsidR="00593B58" w:rsidRPr="00645E95">
        <w:rPr>
          <w:rFonts w:cstheme="minorHAnsi"/>
          <w:sz w:val="28"/>
          <w:szCs w:val="28"/>
        </w:rPr>
        <w:t>UTO1616476</w:t>
      </w:r>
    </w:p>
    <w:p w14:paraId="0F5836D6" w14:textId="4429C192" w:rsidR="00593B58" w:rsidRPr="00645E95" w:rsidRDefault="00593B58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45E95">
        <w:rPr>
          <w:rFonts w:cstheme="minorHAnsi"/>
          <w:sz w:val="28"/>
          <w:szCs w:val="28"/>
        </w:rPr>
        <w:t xml:space="preserve">Soggetto: Welfare </w:t>
      </w:r>
      <w:r w:rsidR="00100747" w:rsidRPr="00645E95">
        <w:rPr>
          <w:rFonts w:cstheme="minorHAnsi"/>
          <w:sz w:val="28"/>
          <w:szCs w:val="28"/>
        </w:rPr>
        <w:t>–</w:t>
      </w:r>
      <w:r w:rsidRPr="00645E95">
        <w:rPr>
          <w:rFonts w:cstheme="minorHAnsi"/>
          <w:sz w:val="28"/>
          <w:szCs w:val="28"/>
        </w:rPr>
        <w:t xml:space="preserve"> Periodici</w:t>
      </w:r>
      <w:r w:rsidR="00100747" w:rsidRPr="00645E95">
        <w:rPr>
          <w:rFonts w:cstheme="minorHAnsi"/>
          <w:sz w:val="28"/>
          <w:szCs w:val="28"/>
        </w:rPr>
        <w:t>; Povertà – Periodici</w:t>
      </w:r>
    </w:p>
    <w:p w14:paraId="7F6E6C4E" w14:textId="1A856E5B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45E95">
        <w:rPr>
          <w:rFonts w:cstheme="minorHAnsi"/>
          <w:b/>
          <w:bCs/>
          <w:color w:val="C00000"/>
          <w:sz w:val="28"/>
          <w:szCs w:val="28"/>
        </w:rPr>
        <w:t>Copia digitale</w:t>
      </w:r>
      <w:r w:rsidRPr="00645E95">
        <w:rPr>
          <w:rFonts w:cstheme="minorHAnsi"/>
          <w:sz w:val="28"/>
          <w:szCs w:val="28"/>
        </w:rPr>
        <w:t xml:space="preserve">: </w:t>
      </w:r>
      <w:hyperlink r:id="rId6" w:history="1">
        <w:r w:rsidRPr="00645E95">
          <w:rPr>
            <w:rStyle w:val="Collegamentoipertestuale"/>
            <w:rFonts w:cstheme="minorHAnsi"/>
            <w:sz w:val="28"/>
            <w:szCs w:val="28"/>
          </w:rPr>
          <w:t>1(</w:t>
        </w:r>
        <w:proofErr w:type="gramStart"/>
        <w:r w:rsidRPr="00645E95">
          <w:rPr>
            <w:rStyle w:val="Collegamentoipertestuale"/>
            <w:rFonts w:cstheme="minorHAnsi"/>
            <w:sz w:val="28"/>
            <w:szCs w:val="28"/>
          </w:rPr>
          <w:t>2025)-</w:t>
        </w:r>
        <w:proofErr w:type="gramEnd"/>
      </w:hyperlink>
    </w:p>
    <w:p w14:paraId="548B72F4" w14:textId="77777777" w:rsidR="00645E95" w:rsidRPr="00645E95" w:rsidRDefault="00645E95" w:rsidP="00645E95">
      <w:pPr>
        <w:spacing w:after="0" w:line="240" w:lineRule="auto"/>
        <w:jc w:val="both"/>
        <w:rPr>
          <w:rFonts w:cstheme="minorHAnsi"/>
        </w:rPr>
      </w:pPr>
    </w:p>
    <w:p w14:paraId="67BC59A4" w14:textId="77777777" w:rsidR="00593B58" w:rsidRPr="00645E95" w:rsidRDefault="00593B58" w:rsidP="00645E9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45E95">
        <w:rPr>
          <w:rFonts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51140DDB" w14:textId="16F818AE" w:rsidR="00593B58" w:rsidRPr="00645E95" w:rsidRDefault="00593B58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45E95">
        <w:rPr>
          <w:rFonts w:cstheme="minorHAnsi"/>
          <w:sz w:val="28"/>
          <w:szCs w:val="28"/>
        </w:rPr>
        <w:t>Nessi</w:t>
      </w:r>
      <w:r w:rsidR="00645E95" w:rsidRPr="00645E95">
        <w:rPr>
          <w:rFonts w:cstheme="minorHAnsi"/>
          <w:sz w:val="28"/>
          <w:szCs w:val="28"/>
        </w:rPr>
        <w:t xml:space="preserve"> </w:t>
      </w:r>
      <w:r w:rsidRPr="00645E95">
        <w:rPr>
          <w:rFonts w:cstheme="minorHAnsi"/>
          <w:sz w:val="28"/>
          <w:szCs w:val="28"/>
        </w:rPr>
        <w:t xml:space="preserve">Il sapere orientato alle comunità </w:t>
      </w:r>
    </w:p>
    <w:p w14:paraId="096472F0" w14:textId="77777777" w:rsidR="00593B58" w:rsidRPr="00645E95" w:rsidRDefault="00593B58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45E95">
        <w:rPr>
          <w:rFonts w:cstheme="minorHAnsi"/>
          <w:sz w:val="28"/>
          <w:szCs w:val="28"/>
        </w:rPr>
        <w:t xml:space="preserve">Nessi è la rivista di Percorsi di Secondo Welfare. Uno spazio aperto di pensiero, dialogo e condivisione che connette ricerche, pratiche e politiche. Uno strumento per sostenere l’innovazione sociale e creare comunità più coese, inclusive e solidali. Scarica gratuitamente la tua copia. </w:t>
      </w:r>
    </w:p>
    <w:p w14:paraId="6D9A15A3" w14:textId="77777777" w:rsidR="00593B58" w:rsidRPr="00645E95" w:rsidRDefault="00593B58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45E95">
        <w:rPr>
          <w:rFonts w:cstheme="minorHAnsi"/>
          <w:sz w:val="28"/>
          <w:szCs w:val="28"/>
        </w:rPr>
        <w:t xml:space="preserve">La rivista è ottimizzata per la fruizione online. Leggila a schermo intero sul tuo computer e usa i link per navigare e approfondire. </w:t>
      </w:r>
    </w:p>
    <w:p w14:paraId="4B3CEDC0" w14:textId="77777777" w:rsidR="00593B58" w:rsidRPr="00645E95" w:rsidRDefault="00593B58" w:rsidP="00645E9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7" w:tgtFrame="_blank" w:history="1">
        <w:r w:rsidRPr="00645E95">
          <w:rPr>
            <w:rStyle w:val="Collegamentoipertestuale"/>
            <w:rFonts w:cstheme="minorHAnsi"/>
            <w:sz w:val="28"/>
            <w:szCs w:val="28"/>
          </w:rPr>
          <w:t xml:space="preserve">Scarica l'ultimo numero </w:t>
        </w:r>
      </w:hyperlink>
    </w:p>
    <w:p w14:paraId="34A857C3" w14:textId="77777777" w:rsidR="00100747" w:rsidRPr="00645E95" w:rsidRDefault="00100747" w:rsidP="00645E95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645E95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Contatti</w:t>
      </w:r>
    </w:p>
    <w:p w14:paraId="393B9EC5" w14:textId="2A134CE9" w:rsidR="00100747" w:rsidRPr="00645E95" w:rsidRDefault="00100747" w:rsidP="00645E9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Sede legale</w:t>
      </w:r>
      <w:r w:rsidR="00645E95"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</w:t>
      </w:r>
      <w:r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Via Melchiorre Gioia, 82</w:t>
      </w:r>
      <w:r w:rsidR="00645E95"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</w:t>
      </w:r>
      <w:r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20125 Milano</w:t>
      </w:r>
    </w:p>
    <w:p w14:paraId="3F46B79E" w14:textId="4EC69B1C" w:rsidR="00100747" w:rsidRPr="00645E95" w:rsidRDefault="00100747" w:rsidP="00645E9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Sede istituzionale</w:t>
      </w:r>
      <w:r w:rsidR="00645E95"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</w:t>
      </w:r>
      <w:r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Dip</w:t>
      </w:r>
      <w:r w:rsidRPr="00645E95">
        <w:rPr>
          <w:rFonts w:eastAsia="Times New Roman" w:cstheme="minorHAnsi"/>
          <w:color w:val="FF0000"/>
          <w:kern w:val="0"/>
          <w:sz w:val="28"/>
          <w:szCs w:val="28"/>
          <w:lang w:eastAsia="it-IT"/>
          <w14:ligatures w14:val="none"/>
        </w:rPr>
        <w:t>.</w:t>
      </w:r>
      <w:r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to di Scienze Sociali e Politiche</w:t>
      </w:r>
      <w:r w:rsidR="00645E95"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</w:t>
      </w:r>
      <w:r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Università degli Studi di Milano</w:t>
      </w:r>
      <w:r w:rsidRPr="00645E95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br/>
        <w:t>Via Conservatorio, 7 – 20122 Milano</w:t>
      </w:r>
    </w:p>
    <w:p w14:paraId="71F2F53C" w14:textId="34C14B44" w:rsidR="00100747" w:rsidRPr="00645E95" w:rsidRDefault="00100747" w:rsidP="00645E9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45E95">
        <w:rPr>
          <w:rFonts w:cstheme="minorHAnsi"/>
          <w:b/>
          <w:bCs/>
          <w:sz w:val="28"/>
          <w:szCs w:val="28"/>
        </w:rPr>
        <w:t>Comitato scientifico</w:t>
      </w:r>
    </w:p>
    <w:p w14:paraId="18D5EF9F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Francesca</w:t>
      </w:r>
      <w:proofErr w:type="gramEnd"/>
      <w:r w:rsidRPr="00645E95">
        <w:rPr>
          <w:rFonts w:cstheme="minorHAnsi"/>
          <w:sz w:val="28"/>
          <w:szCs w:val="28"/>
        </w:rPr>
        <w:t xml:space="preserve"> Biondi Del Monte, SS Sant’Anna di Pisa </w:t>
      </w:r>
    </w:p>
    <w:p w14:paraId="62565E0F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Maurizio</w:t>
      </w:r>
      <w:proofErr w:type="gramEnd"/>
      <w:r w:rsidRPr="00645E95">
        <w:rPr>
          <w:rFonts w:cstheme="minorHAnsi"/>
          <w:sz w:val="28"/>
          <w:szCs w:val="28"/>
        </w:rPr>
        <w:t xml:space="preserve"> Busacca, Università di Venezia </w:t>
      </w:r>
    </w:p>
    <w:p w14:paraId="2663413D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Carola</w:t>
      </w:r>
      <w:proofErr w:type="gramEnd"/>
      <w:r w:rsidRPr="00645E95">
        <w:rPr>
          <w:rFonts w:cstheme="minorHAnsi"/>
          <w:sz w:val="28"/>
          <w:szCs w:val="28"/>
        </w:rPr>
        <w:t xml:space="preserve"> </w:t>
      </w:r>
      <w:proofErr w:type="spellStart"/>
      <w:r w:rsidRPr="00645E95">
        <w:rPr>
          <w:rFonts w:cstheme="minorHAnsi"/>
          <w:sz w:val="28"/>
          <w:szCs w:val="28"/>
        </w:rPr>
        <w:t>Carazzone</w:t>
      </w:r>
      <w:proofErr w:type="spellEnd"/>
      <w:r w:rsidRPr="00645E95">
        <w:rPr>
          <w:rFonts w:cstheme="minorHAnsi"/>
          <w:sz w:val="28"/>
          <w:szCs w:val="28"/>
        </w:rPr>
        <w:t xml:space="preserve">, </w:t>
      </w:r>
      <w:proofErr w:type="spellStart"/>
      <w:r w:rsidRPr="00645E95">
        <w:rPr>
          <w:rFonts w:cstheme="minorHAnsi"/>
          <w:sz w:val="28"/>
          <w:szCs w:val="28"/>
        </w:rPr>
        <w:t>Assifero</w:t>
      </w:r>
      <w:proofErr w:type="spellEnd"/>
      <w:r w:rsidRPr="00645E95">
        <w:rPr>
          <w:rFonts w:cstheme="minorHAnsi"/>
          <w:sz w:val="28"/>
          <w:szCs w:val="28"/>
        </w:rPr>
        <w:t xml:space="preserve"> </w:t>
      </w:r>
    </w:p>
    <w:p w14:paraId="48CA8831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Daniela</w:t>
      </w:r>
      <w:proofErr w:type="gramEnd"/>
      <w:r w:rsidRPr="00645E95">
        <w:rPr>
          <w:rFonts w:cstheme="minorHAnsi"/>
          <w:sz w:val="28"/>
          <w:szCs w:val="28"/>
        </w:rPr>
        <w:t xml:space="preserve"> Ciaffi, Politecnico di Torino e </w:t>
      </w:r>
      <w:proofErr w:type="spellStart"/>
      <w:r w:rsidRPr="00645E95">
        <w:rPr>
          <w:rFonts w:cstheme="minorHAnsi"/>
          <w:sz w:val="28"/>
          <w:szCs w:val="28"/>
        </w:rPr>
        <w:t>Labsus</w:t>
      </w:r>
      <w:proofErr w:type="spellEnd"/>
      <w:r w:rsidRPr="00645E95">
        <w:rPr>
          <w:rFonts w:cstheme="minorHAnsi"/>
          <w:sz w:val="28"/>
          <w:szCs w:val="28"/>
        </w:rPr>
        <w:t xml:space="preserve"> </w:t>
      </w:r>
    </w:p>
    <w:p w14:paraId="1CD7A123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Maurizio</w:t>
      </w:r>
      <w:proofErr w:type="gramEnd"/>
      <w:r w:rsidRPr="00645E95">
        <w:rPr>
          <w:rFonts w:cstheme="minorHAnsi"/>
          <w:sz w:val="28"/>
          <w:szCs w:val="28"/>
        </w:rPr>
        <w:t xml:space="preserve"> Ferrera, Università di Milano e Percorsi</w:t>
      </w:r>
      <w:r w:rsidRPr="00645E95">
        <w:rPr>
          <w:rFonts w:ascii="MS Gothic" w:eastAsia="MS Gothic" w:hAnsi="MS Gothic" w:cs="MS Gothic" w:hint="eastAsia"/>
          <w:sz w:val="28"/>
          <w:szCs w:val="28"/>
        </w:rPr>
        <w:t> </w:t>
      </w:r>
      <w:r w:rsidRPr="00645E95">
        <w:rPr>
          <w:rFonts w:cstheme="minorHAnsi"/>
          <w:sz w:val="28"/>
          <w:szCs w:val="28"/>
        </w:rPr>
        <w:t xml:space="preserve">di Secondo Welfare </w:t>
      </w:r>
    </w:p>
    <w:p w14:paraId="174D6D52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Orazio</w:t>
      </w:r>
      <w:proofErr w:type="gramEnd"/>
      <w:r w:rsidRPr="00645E95">
        <w:rPr>
          <w:rFonts w:cstheme="minorHAnsi"/>
          <w:sz w:val="28"/>
          <w:szCs w:val="28"/>
        </w:rPr>
        <w:t xml:space="preserve"> Giancola, Sapienza Università di Roma </w:t>
      </w:r>
    </w:p>
    <w:p w14:paraId="10679FB6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Anastasia</w:t>
      </w:r>
      <w:proofErr w:type="gramEnd"/>
      <w:r w:rsidRPr="00645E95">
        <w:rPr>
          <w:rFonts w:cstheme="minorHAnsi"/>
          <w:sz w:val="28"/>
          <w:szCs w:val="28"/>
        </w:rPr>
        <w:t xml:space="preserve"> Rita Guarna, Percorsi di Secondo Welfare </w:t>
      </w:r>
    </w:p>
    <w:p w14:paraId="7266B014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Ilaria</w:t>
      </w:r>
      <w:proofErr w:type="gramEnd"/>
      <w:r w:rsidRPr="00645E95">
        <w:rPr>
          <w:rFonts w:cstheme="minorHAnsi"/>
          <w:sz w:val="28"/>
          <w:szCs w:val="28"/>
        </w:rPr>
        <w:t xml:space="preserve"> Madama, Università di Milano </w:t>
      </w:r>
    </w:p>
    <w:p w14:paraId="687DDA7C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Franca</w:t>
      </w:r>
      <w:proofErr w:type="gramEnd"/>
      <w:r w:rsidRPr="00645E95">
        <w:rPr>
          <w:rFonts w:cstheme="minorHAnsi"/>
          <w:sz w:val="28"/>
          <w:szCs w:val="28"/>
        </w:rPr>
        <w:t xml:space="preserve"> Maino, Università di Milano e Percorsi di Secondo Welfare </w:t>
      </w:r>
    </w:p>
    <w:p w14:paraId="3F33C48D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Giorgia</w:t>
      </w:r>
      <w:proofErr w:type="gramEnd"/>
      <w:r w:rsidRPr="00645E95">
        <w:rPr>
          <w:rFonts w:cstheme="minorHAnsi"/>
          <w:sz w:val="28"/>
          <w:szCs w:val="28"/>
        </w:rPr>
        <w:t xml:space="preserve"> Nesti, Università di Padova </w:t>
      </w:r>
    </w:p>
    <w:p w14:paraId="40083894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Ennio</w:t>
      </w:r>
      <w:proofErr w:type="gramEnd"/>
      <w:r w:rsidRPr="00645E95">
        <w:rPr>
          <w:rFonts w:cstheme="minorHAnsi"/>
          <w:sz w:val="28"/>
          <w:szCs w:val="28"/>
        </w:rPr>
        <w:t xml:space="preserve"> Ripamonti, Metodi </w:t>
      </w:r>
    </w:p>
    <w:p w14:paraId="166F5A10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Sebastiano</w:t>
      </w:r>
      <w:proofErr w:type="gramEnd"/>
      <w:r w:rsidRPr="00645E95">
        <w:rPr>
          <w:rFonts w:cstheme="minorHAnsi"/>
          <w:sz w:val="28"/>
          <w:szCs w:val="28"/>
        </w:rPr>
        <w:t xml:space="preserve"> </w:t>
      </w:r>
      <w:proofErr w:type="gramStart"/>
      <w:r w:rsidRPr="00645E95">
        <w:rPr>
          <w:rFonts w:cstheme="minorHAnsi"/>
          <w:sz w:val="28"/>
          <w:szCs w:val="28"/>
        </w:rPr>
        <w:t>Sabato</w:t>
      </w:r>
      <w:proofErr w:type="gramEnd"/>
      <w:r w:rsidRPr="00645E95">
        <w:rPr>
          <w:rFonts w:cstheme="minorHAnsi"/>
          <w:sz w:val="28"/>
          <w:szCs w:val="28"/>
        </w:rPr>
        <w:t xml:space="preserve">, </w:t>
      </w:r>
      <w:proofErr w:type="spellStart"/>
      <w:r w:rsidRPr="00645E95">
        <w:rPr>
          <w:rFonts w:cstheme="minorHAnsi"/>
          <w:sz w:val="28"/>
          <w:szCs w:val="28"/>
        </w:rPr>
        <w:t>European</w:t>
      </w:r>
      <w:proofErr w:type="spellEnd"/>
      <w:r w:rsidRPr="00645E95">
        <w:rPr>
          <w:rFonts w:cstheme="minorHAnsi"/>
          <w:sz w:val="28"/>
          <w:szCs w:val="28"/>
        </w:rPr>
        <w:t xml:space="preserve"> Social </w:t>
      </w:r>
      <w:proofErr w:type="spellStart"/>
      <w:r w:rsidRPr="00645E95">
        <w:rPr>
          <w:rFonts w:cstheme="minorHAnsi"/>
          <w:sz w:val="28"/>
          <w:szCs w:val="28"/>
        </w:rPr>
        <w:t>Observatory</w:t>
      </w:r>
      <w:proofErr w:type="spellEnd"/>
      <w:r w:rsidRPr="00645E95">
        <w:rPr>
          <w:rFonts w:cstheme="minorHAnsi"/>
          <w:sz w:val="28"/>
          <w:szCs w:val="28"/>
        </w:rPr>
        <w:t xml:space="preserve"> </w:t>
      </w:r>
    </w:p>
    <w:p w14:paraId="48DED88D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Armida</w:t>
      </w:r>
      <w:proofErr w:type="gramEnd"/>
      <w:r w:rsidRPr="00645E95">
        <w:rPr>
          <w:rFonts w:cstheme="minorHAnsi"/>
          <w:sz w:val="28"/>
          <w:szCs w:val="28"/>
        </w:rPr>
        <w:t xml:space="preserve"> Salvati, Università di Bari </w:t>
      </w:r>
    </w:p>
    <w:p w14:paraId="71983CC1" w14:textId="282670AA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>  Rossella</w:t>
      </w:r>
      <w:proofErr w:type="gramEnd"/>
      <w:r w:rsidRPr="00645E95">
        <w:rPr>
          <w:rFonts w:cstheme="minorHAnsi"/>
          <w:sz w:val="28"/>
          <w:szCs w:val="28"/>
        </w:rPr>
        <w:t xml:space="preserve"> Trapanese, Università di Salerno</w:t>
      </w:r>
    </w:p>
    <w:p w14:paraId="15B87463" w14:textId="386AF82D" w:rsidR="00100747" w:rsidRPr="00645E95" w:rsidRDefault="00100747" w:rsidP="00645E9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45E95">
        <w:rPr>
          <w:rFonts w:cstheme="minorHAnsi"/>
          <w:b/>
          <w:bCs/>
          <w:sz w:val="28"/>
          <w:szCs w:val="28"/>
        </w:rPr>
        <w:t>Redazione</w:t>
      </w:r>
    </w:p>
    <w:p w14:paraId="49483A40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 xml:space="preserve">  </w:t>
      </w:r>
      <w:r w:rsidRPr="00645E95">
        <w:rPr>
          <w:rFonts w:cstheme="minorHAnsi"/>
          <w:b/>
          <w:bCs/>
          <w:sz w:val="28"/>
          <w:szCs w:val="28"/>
        </w:rPr>
        <w:t>Direttrice</w:t>
      </w:r>
      <w:proofErr w:type="gramEnd"/>
      <w:r w:rsidRPr="00645E95">
        <w:rPr>
          <w:rFonts w:cstheme="minorHAnsi"/>
          <w:b/>
          <w:bCs/>
          <w:sz w:val="28"/>
          <w:szCs w:val="28"/>
        </w:rPr>
        <w:t>:</w:t>
      </w:r>
      <w:r w:rsidRPr="00645E95">
        <w:rPr>
          <w:rFonts w:cstheme="minorHAnsi"/>
          <w:sz w:val="28"/>
          <w:szCs w:val="28"/>
        </w:rPr>
        <w:t xml:space="preserve"> Franca Maino </w:t>
      </w:r>
    </w:p>
    <w:p w14:paraId="72EF8E2D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 xml:space="preserve">  </w:t>
      </w:r>
      <w:r w:rsidRPr="00645E95">
        <w:rPr>
          <w:rFonts w:cstheme="minorHAnsi"/>
          <w:b/>
          <w:bCs/>
          <w:sz w:val="28"/>
          <w:szCs w:val="28"/>
        </w:rPr>
        <w:t>Direttore</w:t>
      </w:r>
      <w:proofErr w:type="gramEnd"/>
      <w:r w:rsidRPr="00645E95">
        <w:rPr>
          <w:rFonts w:cstheme="minorHAnsi"/>
          <w:b/>
          <w:bCs/>
          <w:sz w:val="28"/>
          <w:szCs w:val="28"/>
        </w:rPr>
        <w:t xml:space="preserve"> responsabile:</w:t>
      </w:r>
      <w:r w:rsidRPr="00645E95">
        <w:rPr>
          <w:rFonts w:cstheme="minorHAnsi"/>
          <w:sz w:val="28"/>
          <w:szCs w:val="28"/>
        </w:rPr>
        <w:t xml:space="preserve"> Lorenzo Bandera </w:t>
      </w:r>
    </w:p>
    <w:p w14:paraId="6B2E47E3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 xml:space="preserve">  </w:t>
      </w:r>
      <w:r w:rsidRPr="00645E95">
        <w:rPr>
          <w:rFonts w:cstheme="minorHAnsi"/>
          <w:b/>
          <w:bCs/>
          <w:sz w:val="28"/>
          <w:szCs w:val="28"/>
        </w:rPr>
        <w:t>Direttore</w:t>
      </w:r>
      <w:proofErr w:type="gramEnd"/>
      <w:r w:rsidRPr="00645E95">
        <w:rPr>
          <w:rFonts w:cstheme="minorHAnsi"/>
          <w:b/>
          <w:bCs/>
          <w:sz w:val="28"/>
          <w:szCs w:val="28"/>
        </w:rPr>
        <w:t xml:space="preserve"> onorario:</w:t>
      </w:r>
      <w:r w:rsidRPr="00645E95">
        <w:rPr>
          <w:rFonts w:cstheme="minorHAnsi"/>
          <w:sz w:val="28"/>
          <w:szCs w:val="28"/>
        </w:rPr>
        <w:t xml:space="preserve"> Maurizio Ferrera </w:t>
      </w:r>
    </w:p>
    <w:p w14:paraId="6988ACE6" w14:textId="77777777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 xml:space="preserve">  </w:t>
      </w:r>
      <w:r w:rsidRPr="00645E95">
        <w:rPr>
          <w:rFonts w:cstheme="minorHAnsi"/>
          <w:b/>
          <w:bCs/>
          <w:sz w:val="28"/>
          <w:szCs w:val="28"/>
        </w:rPr>
        <w:t>Coordinamento</w:t>
      </w:r>
      <w:proofErr w:type="gramEnd"/>
      <w:r w:rsidRPr="00645E95">
        <w:rPr>
          <w:rFonts w:cstheme="minorHAnsi"/>
          <w:b/>
          <w:bCs/>
          <w:sz w:val="28"/>
          <w:szCs w:val="28"/>
        </w:rPr>
        <w:t xml:space="preserve"> redazionale:</w:t>
      </w:r>
      <w:r w:rsidRPr="00645E95">
        <w:rPr>
          <w:rFonts w:cstheme="minorHAnsi"/>
          <w:sz w:val="28"/>
          <w:szCs w:val="28"/>
        </w:rPr>
        <w:t xml:space="preserve"> Elisabetta Cibinel e Anastasia Guarna </w:t>
      </w:r>
    </w:p>
    <w:p w14:paraId="24924D3C" w14:textId="3B5DE0E0" w:rsidR="00100747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645E95">
        <w:rPr>
          <w:rFonts w:cstheme="minorHAnsi"/>
          <w:sz w:val="28"/>
          <w:szCs w:val="28"/>
        </w:rPr>
        <w:t xml:space="preserve">  </w:t>
      </w:r>
      <w:r w:rsidRPr="00645E95">
        <w:rPr>
          <w:rFonts w:cstheme="minorHAnsi"/>
          <w:b/>
          <w:bCs/>
          <w:sz w:val="28"/>
          <w:szCs w:val="28"/>
        </w:rPr>
        <w:t>Coordinamento</w:t>
      </w:r>
      <w:proofErr w:type="gramEnd"/>
      <w:r w:rsidRPr="00645E95">
        <w:rPr>
          <w:rFonts w:cstheme="minorHAnsi"/>
          <w:b/>
          <w:bCs/>
          <w:sz w:val="28"/>
          <w:szCs w:val="28"/>
        </w:rPr>
        <w:t xml:space="preserve"> generale:</w:t>
      </w:r>
      <w:r w:rsidRPr="00645E95">
        <w:rPr>
          <w:rFonts w:cstheme="minorHAnsi"/>
          <w:sz w:val="28"/>
          <w:szCs w:val="28"/>
        </w:rPr>
        <w:t xml:space="preserve"> Evelina Massanova</w:t>
      </w:r>
    </w:p>
    <w:p w14:paraId="3073DB99" w14:textId="708A9F72" w:rsidR="00593B58" w:rsidRPr="00645E95" w:rsidRDefault="00100747" w:rsidP="00645E95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8" w:history="1">
        <w:r w:rsidRPr="00645E95">
          <w:rPr>
            <w:rStyle w:val="Collegamentoipertestuale"/>
            <w:rFonts w:cstheme="minorHAnsi"/>
            <w:sz w:val="28"/>
            <w:szCs w:val="28"/>
          </w:rPr>
          <w:t>https://www.secondowelfare.it/rivista-nessi/nessi-1/</w:t>
        </w:r>
      </w:hyperlink>
      <w:r w:rsidRPr="00645E95">
        <w:rPr>
          <w:rFonts w:cstheme="minorHAnsi"/>
          <w:sz w:val="28"/>
          <w:szCs w:val="28"/>
        </w:rPr>
        <w:t xml:space="preserve">. </w:t>
      </w:r>
    </w:p>
    <w:sectPr w:rsidR="00593B58" w:rsidRPr="00645E9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5CEF"/>
    <w:multiLevelType w:val="multilevel"/>
    <w:tmpl w:val="1EE6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38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38E4"/>
    <w:rsid w:val="00100747"/>
    <w:rsid w:val="002047D2"/>
    <w:rsid w:val="0031062F"/>
    <w:rsid w:val="003605E3"/>
    <w:rsid w:val="00375F4B"/>
    <w:rsid w:val="003811E4"/>
    <w:rsid w:val="00593B58"/>
    <w:rsid w:val="00645E95"/>
    <w:rsid w:val="00653982"/>
    <w:rsid w:val="00C71CAA"/>
    <w:rsid w:val="00CB38E4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0397"/>
  <w15:chartTrackingRefBased/>
  <w15:docId w15:val="{26F3F85C-8D76-4025-98E9-06FE74F6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B58"/>
  </w:style>
  <w:style w:type="paragraph" w:styleId="Titolo1">
    <w:name w:val="heading 1"/>
    <w:basedOn w:val="Normale"/>
    <w:next w:val="Normale"/>
    <w:link w:val="Titolo1Carattere"/>
    <w:uiPriority w:val="9"/>
    <w:qFormat/>
    <w:rsid w:val="00CB3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B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38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8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3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3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8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38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38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8E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8E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8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38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38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8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3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38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3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3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38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38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38E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38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38E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38E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3B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3B58"/>
    <w:rPr>
      <w:color w:val="605E5C"/>
      <w:shd w:val="clear" w:color="auto" w:fill="E1DFDD"/>
    </w:rPr>
  </w:style>
  <w:style w:type="paragraph" w:customStyle="1" w:styleId="p1">
    <w:name w:val="p1"/>
    <w:basedOn w:val="Normale"/>
    <w:rsid w:val="0010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ndowelfare.it/rivista-nessi/nessi-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nding.mailerlite.com/webforms/landing/z1h1c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ondowelfare.it/rivista-nessi/nessi-1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2026-06-12T05:52:00Z</dcterms:created>
  <dcterms:modified xsi:type="dcterms:W3CDTF">2026-06-12T06:20:00Z</dcterms:modified>
</cp:coreProperties>
</file>