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B1D31" w14:textId="77777777" w:rsidR="00FA7920" w:rsidRDefault="00FA7920" w:rsidP="009641C7">
      <w:pPr>
        <w:spacing w:after="0" w:line="240" w:lineRule="auto"/>
        <w:jc w:val="both"/>
      </w:pPr>
    </w:p>
    <w:p w14:paraId="612F8147" w14:textId="67E19D9A" w:rsidR="00FA7920" w:rsidRPr="00B45E93" w:rsidRDefault="00FA7920" w:rsidP="009641C7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XY108</w:t>
      </w:r>
      <w:r>
        <w:rPr>
          <w:rFonts w:cstheme="minorHAnsi"/>
          <w:b/>
          <w:color w:val="C00000"/>
          <w:sz w:val="44"/>
          <w:szCs w:val="44"/>
        </w:rPr>
        <w:t>3</w:t>
      </w:r>
      <w:r w:rsidRPr="00B45E93">
        <w:rPr>
          <w:rFonts w:cstheme="minorHAnsi"/>
          <w:b/>
        </w:rPr>
        <w:tab/>
      </w:r>
      <w:r w:rsidRPr="00B45E93">
        <w:rPr>
          <w:rFonts w:cstheme="minorHAnsi"/>
          <w:b/>
          <w:sz w:val="16"/>
          <w:szCs w:val="16"/>
        </w:rPr>
        <w:tab/>
      </w:r>
      <w:r w:rsidRPr="00B45E93">
        <w:rPr>
          <w:rFonts w:cstheme="minorHAnsi"/>
          <w:b/>
          <w:sz w:val="16"/>
          <w:szCs w:val="16"/>
        </w:rPr>
        <w:tab/>
      </w:r>
      <w:r w:rsidRPr="00B45E93">
        <w:rPr>
          <w:rFonts w:cstheme="minorHAnsi"/>
          <w:b/>
          <w:sz w:val="16"/>
          <w:szCs w:val="16"/>
        </w:rPr>
        <w:tab/>
      </w:r>
      <w:r w:rsidRPr="00B45E93">
        <w:rPr>
          <w:rFonts w:cstheme="minorHAnsi"/>
          <w:b/>
          <w:sz w:val="16"/>
          <w:szCs w:val="16"/>
        </w:rPr>
        <w:tab/>
      </w:r>
      <w:r w:rsidRPr="00B45E93">
        <w:rPr>
          <w:rFonts w:cstheme="minorHAnsi"/>
          <w:b/>
          <w:sz w:val="16"/>
          <w:szCs w:val="16"/>
        </w:rPr>
        <w:tab/>
      </w:r>
      <w:r w:rsidRPr="00B45E93">
        <w:rPr>
          <w:rFonts w:cstheme="minorHAnsi"/>
          <w:b/>
          <w:sz w:val="16"/>
          <w:szCs w:val="16"/>
        </w:rPr>
        <w:tab/>
      </w:r>
      <w:r w:rsidRPr="00B45E93">
        <w:rPr>
          <w:rFonts w:cstheme="minorHAnsi"/>
          <w:b/>
          <w:sz w:val="16"/>
          <w:szCs w:val="16"/>
        </w:rPr>
        <w:tab/>
      </w:r>
      <w:r w:rsidRPr="00B45E93">
        <w:rPr>
          <w:rFonts w:cstheme="minorHAnsi"/>
          <w:b/>
          <w:sz w:val="16"/>
          <w:szCs w:val="16"/>
        </w:rPr>
        <w:tab/>
      </w:r>
      <w:r w:rsidRPr="00B45E93">
        <w:rPr>
          <w:rFonts w:cstheme="minorHAnsi"/>
          <w:i/>
          <w:sz w:val="16"/>
          <w:szCs w:val="16"/>
        </w:rPr>
        <w:t xml:space="preserve">Scheda creata il 2 </w:t>
      </w:r>
      <w:r>
        <w:rPr>
          <w:rFonts w:cstheme="minorHAnsi"/>
          <w:i/>
          <w:sz w:val="16"/>
          <w:szCs w:val="16"/>
        </w:rPr>
        <w:t>luglio</w:t>
      </w:r>
      <w:r w:rsidRPr="00B45E93">
        <w:rPr>
          <w:rFonts w:cstheme="minorHAnsi"/>
          <w:i/>
          <w:sz w:val="16"/>
          <w:szCs w:val="16"/>
        </w:rPr>
        <w:t xml:space="preserve"> 2026</w:t>
      </w:r>
    </w:p>
    <w:p w14:paraId="767F5CA7" w14:textId="77777777" w:rsidR="00FA7920" w:rsidRPr="00B45E93" w:rsidRDefault="00FA7920" w:rsidP="009641C7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B45E93">
        <w:rPr>
          <w:rFonts w:cstheme="minorHAnsi"/>
          <w:b/>
          <w:color w:val="C00000"/>
          <w:sz w:val="44"/>
          <w:szCs w:val="44"/>
        </w:rPr>
        <w:t>Descrizione bibliografica</w:t>
      </w:r>
    </w:p>
    <w:p w14:paraId="0B97654A" w14:textId="2F790B38" w:rsidR="00FA7920" w:rsidRDefault="00FA7920" w:rsidP="009641C7">
      <w:pPr>
        <w:spacing w:after="0" w:line="240" w:lineRule="auto"/>
        <w:jc w:val="center"/>
        <w:rPr>
          <w:b/>
          <w:bCs/>
        </w:rPr>
      </w:pPr>
      <w:r w:rsidRPr="00FA7920">
        <w:rPr>
          <w:b/>
          <w:bCs/>
        </w:rPr>
        <w:drawing>
          <wp:inline distT="0" distB="0" distL="0" distR="0" wp14:anchorId="7095B90C" wp14:editId="7A3B4400">
            <wp:extent cx="2800800" cy="3960000"/>
            <wp:effectExtent l="0" t="0" r="0" b="2540"/>
            <wp:docPr id="103784235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84235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008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5B8B44DA" wp14:editId="5136CFE6">
            <wp:extent cx="2772000" cy="3960000"/>
            <wp:effectExtent l="0" t="0" r="9525" b="2540"/>
            <wp:docPr id="69584995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06A9DF" w14:textId="43E7FB81" w:rsidR="0031062F" w:rsidRPr="009641C7" w:rsidRDefault="00FA7920" w:rsidP="009641C7">
      <w:pPr>
        <w:spacing w:after="0" w:line="240" w:lineRule="auto"/>
        <w:jc w:val="both"/>
        <w:rPr>
          <w:sz w:val="28"/>
          <w:szCs w:val="28"/>
        </w:rPr>
      </w:pPr>
      <w:r w:rsidRPr="009641C7">
        <w:rPr>
          <w:b/>
          <w:bCs/>
          <w:sz w:val="28"/>
          <w:szCs w:val="28"/>
        </w:rPr>
        <w:t>*</w:t>
      </w:r>
      <w:r w:rsidRPr="009641C7">
        <w:rPr>
          <w:b/>
          <w:bCs/>
          <w:sz w:val="28"/>
          <w:szCs w:val="28"/>
        </w:rPr>
        <w:t>In archivio</w:t>
      </w:r>
      <w:r w:rsidRPr="009641C7">
        <w:rPr>
          <w:sz w:val="28"/>
          <w:szCs w:val="28"/>
        </w:rPr>
        <w:t xml:space="preserve"> : la gazzetta dell'</w:t>
      </w:r>
      <w:r w:rsidR="009641C7" w:rsidRPr="009641C7">
        <w:rPr>
          <w:sz w:val="28"/>
          <w:szCs w:val="28"/>
        </w:rPr>
        <w:t>A</w:t>
      </w:r>
      <w:r w:rsidRPr="009641C7">
        <w:rPr>
          <w:sz w:val="28"/>
          <w:szCs w:val="28"/>
        </w:rPr>
        <w:t xml:space="preserve">rchivio storico di Arco. - </w:t>
      </w:r>
      <w:r w:rsidR="009641C7" w:rsidRPr="009641C7">
        <w:rPr>
          <w:sz w:val="28"/>
          <w:szCs w:val="28"/>
        </w:rPr>
        <w:t>N</w:t>
      </w:r>
      <w:r w:rsidRPr="009641C7">
        <w:rPr>
          <w:sz w:val="28"/>
          <w:szCs w:val="28"/>
        </w:rPr>
        <w:t>. 1 (</w:t>
      </w:r>
      <w:r w:rsidR="009641C7" w:rsidRPr="009641C7">
        <w:rPr>
          <w:sz w:val="28"/>
          <w:szCs w:val="28"/>
        </w:rPr>
        <w:t>5 luglio</w:t>
      </w:r>
      <w:r w:rsidRPr="009641C7">
        <w:rPr>
          <w:sz w:val="28"/>
          <w:szCs w:val="28"/>
        </w:rPr>
        <w:t xml:space="preserve"> 202</w:t>
      </w:r>
      <w:r w:rsidR="009641C7" w:rsidRPr="009641C7">
        <w:rPr>
          <w:sz w:val="28"/>
          <w:szCs w:val="28"/>
        </w:rPr>
        <w:t>4</w:t>
      </w:r>
      <w:r w:rsidRPr="009641C7">
        <w:rPr>
          <w:sz w:val="28"/>
          <w:szCs w:val="28"/>
        </w:rPr>
        <w:t>)-</w:t>
      </w:r>
      <w:r w:rsidR="009641C7" w:rsidRPr="009641C7">
        <w:rPr>
          <w:sz w:val="28"/>
          <w:szCs w:val="28"/>
        </w:rPr>
        <w:t xml:space="preserve">    </w:t>
      </w:r>
      <w:r w:rsidRPr="009641C7">
        <w:rPr>
          <w:sz w:val="28"/>
          <w:szCs w:val="28"/>
        </w:rPr>
        <w:t>. - [Arco : Comune di Arco, 202</w:t>
      </w:r>
      <w:r w:rsidR="009641C7" w:rsidRPr="009641C7">
        <w:rPr>
          <w:sz w:val="28"/>
          <w:szCs w:val="28"/>
        </w:rPr>
        <w:t>4]</w:t>
      </w:r>
      <w:r w:rsidRPr="009641C7">
        <w:rPr>
          <w:sz w:val="28"/>
          <w:szCs w:val="28"/>
        </w:rPr>
        <w:t>-</w:t>
      </w:r>
      <w:r w:rsidR="009641C7" w:rsidRPr="009641C7">
        <w:rPr>
          <w:sz w:val="28"/>
          <w:szCs w:val="28"/>
        </w:rPr>
        <w:t xml:space="preserve">    </w:t>
      </w:r>
      <w:r w:rsidRPr="009641C7">
        <w:rPr>
          <w:sz w:val="28"/>
          <w:szCs w:val="28"/>
        </w:rPr>
        <w:t xml:space="preserve">. - volumi : ill. ; 30 cm. </w:t>
      </w:r>
      <w:r w:rsidRPr="009641C7">
        <w:rPr>
          <w:sz w:val="28"/>
          <w:szCs w:val="28"/>
        </w:rPr>
        <w:t>((</w:t>
      </w:r>
      <w:r w:rsidR="009641C7" w:rsidRPr="009641C7">
        <w:rPr>
          <w:sz w:val="28"/>
          <w:szCs w:val="28"/>
        </w:rPr>
        <w:t>Semestrale; t</w:t>
      </w:r>
      <w:r w:rsidRPr="009641C7">
        <w:rPr>
          <w:sz w:val="28"/>
          <w:szCs w:val="28"/>
        </w:rPr>
        <w:t>rimestrale</w:t>
      </w:r>
      <w:r w:rsidR="009641C7" w:rsidRPr="009641C7">
        <w:rPr>
          <w:sz w:val="28"/>
          <w:szCs w:val="28"/>
        </w:rPr>
        <w:t xml:space="preserve"> dal 2025</w:t>
      </w:r>
      <w:r w:rsidRPr="009641C7">
        <w:rPr>
          <w:sz w:val="28"/>
          <w:szCs w:val="28"/>
        </w:rPr>
        <w:t xml:space="preserve">. </w:t>
      </w:r>
      <w:r w:rsidR="009641C7">
        <w:rPr>
          <w:sz w:val="28"/>
          <w:szCs w:val="28"/>
        </w:rPr>
        <w:t>–</w:t>
      </w:r>
      <w:r w:rsidRPr="009641C7">
        <w:rPr>
          <w:sz w:val="28"/>
          <w:szCs w:val="28"/>
        </w:rPr>
        <w:t xml:space="preserve"> </w:t>
      </w:r>
      <w:r w:rsidR="009641C7">
        <w:rPr>
          <w:sz w:val="28"/>
          <w:szCs w:val="28"/>
        </w:rPr>
        <w:t xml:space="preserve">Sottotitolo dal n. 2 (dicembre 2024). - </w:t>
      </w:r>
      <w:r w:rsidRPr="009641C7">
        <w:rPr>
          <w:sz w:val="28"/>
          <w:szCs w:val="28"/>
        </w:rPr>
        <w:t>Alcuni numeri pubblicati solo on line</w:t>
      </w:r>
      <w:r w:rsidRPr="009641C7">
        <w:rPr>
          <w:sz w:val="28"/>
          <w:szCs w:val="28"/>
        </w:rPr>
        <w:t xml:space="preserve">. - </w:t>
      </w:r>
      <w:r w:rsidRPr="009641C7">
        <w:rPr>
          <w:sz w:val="28"/>
          <w:szCs w:val="28"/>
        </w:rPr>
        <w:t>CFI1177962</w:t>
      </w:r>
    </w:p>
    <w:p w14:paraId="0D251065" w14:textId="0385BBF2" w:rsidR="009641C7" w:rsidRPr="009641C7" w:rsidRDefault="009641C7" w:rsidP="009641C7">
      <w:pPr>
        <w:spacing w:after="0" w:line="240" w:lineRule="auto"/>
        <w:jc w:val="both"/>
        <w:rPr>
          <w:sz w:val="28"/>
          <w:szCs w:val="28"/>
        </w:rPr>
      </w:pPr>
      <w:r w:rsidRPr="009641C7">
        <w:rPr>
          <w:sz w:val="28"/>
          <w:szCs w:val="28"/>
        </w:rPr>
        <w:t>Autore: Arco : Archivio storico</w:t>
      </w:r>
    </w:p>
    <w:p w14:paraId="42511683" w14:textId="76100B6D" w:rsidR="009641C7" w:rsidRPr="009641C7" w:rsidRDefault="009641C7" w:rsidP="009641C7">
      <w:pPr>
        <w:spacing w:after="0" w:line="240" w:lineRule="auto"/>
        <w:jc w:val="both"/>
        <w:rPr>
          <w:sz w:val="28"/>
          <w:szCs w:val="28"/>
        </w:rPr>
      </w:pPr>
      <w:r w:rsidRPr="009641C7">
        <w:rPr>
          <w:sz w:val="28"/>
          <w:szCs w:val="28"/>
        </w:rPr>
        <w:t>Soggetto: Arco – Storia - Periodici</w:t>
      </w:r>
    </w:p>
    <w:p w14:paraId="2732DAFE" w14:textId="5F8B1C94" w:rsidR="00FA7920" w:rsidRPr="009641C7" w:rsidRDefault="00FA7920" w:rsidP="009641C7">
      <w:pPr>
        <w:spacing w:after="0" w:line="240" w:lineRule="auto"/>
        <w:jc w:val="both"/>
        <w:rPr>
          <w:sz w:val="28"/>
          <w:szCs w:val="28"/>
        </w:rPr>
      </w:pPr>
      <w:r w:rsidRPr="009641C7">
        <w:rPr>
          <w:b/>
          <w:bCs/>
          <w:color w:val="C00000"/>
          <w:sz w:val="28"/>
          <w:szCs w:val="28"/>
        </w:rPr>
        <w:t>Numeri disponibili online</w:t>
      </w:r>
      <w:r w:rsidRPr="009641C7">
        <w:rPr>
          <w:sz w:val="28"/>
          <w:szCs w:val="28"/>
        </w:rPr>
        <w:t xml:space="preserve">: </w:t>
      </w:r>
      <w:hyperlink r:id="rId6" w:history="1">
        <w:r w:rsidRPr="009641C7">
          <w:rPr>
            <w:rStyle w:val="Collegamentoipertestuale"/>
            <w:sz w:val="28"/>
            <w:szCs w:val="28"/>
          </w:rPr>
          <w:t>1(2024)-</w:t>
        </w:r>
      </w:hyperlink>
    </w:p>
    <w:p w14:paraId="111ED3AB" w14:textId="77777777" w:rsidR="009641C7" w:rsidRDefault="009641C7" w:rsidP="009641C7">
      <w:pPr>
        <w:spacing w:after="0" w:line="240" w:lineRule="auto"/>
        <w:jc w:val="both"/>
      </w:pPr>
    </w:p>
    <w:p w14:paraId="1324A42C" w14:textId="2DE6FB09" w:rsidR="00FA7920" w:rsidRPr="009D1F0F" w:rsidRDefault="00FA7920" w:rsidP="009641C7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9D1F0F">
        <w:rPr>
          <w:b/>
          <w:bCs/>
          <w:color w:val="C00000"/>
          <w:sz w:val="44"/>
          <w:szCs w:val="44"/>
        </w:rPr>
        <w:t>Informazioni storico-bibliografiche</w:t>
      </w:r>
    </w:p>
    <w:p w14:paraId="65A67268" w14:textId="77777777" w:rsidR="00FA7920" w:rsidRPr="00FA7920" w:rsidRDefault="00FA7920" w:rsidP="009641C7">
      <w:pPr>
        <w:spacing w:after="0" w:line="240" w:lineRule="auto"/>
        <w:jc w:val="both"/>
      </w:pPr>
      <w:r w:rsidRPr="00FA7920">
        <w:t>Saranno inseriti articoli e approfondimenti riguardanti il mondo dell’archivio di Arco o degli archivi in generale, scritti dall'archivista Maria Gonzato. Ma chiunque potrà collaborare proponendo testi, che saranno vagliati e, se ritenuti idonei, pubblicati.</w:t>
      </w:r>
    </w:p>
    <w:p w14:paraId="3D7FF14C" w14:textId="77777777" w:rsidR="00FA7920" w:rsidRPr="00FA7920" w:rsidRDefault="00FA7920" w:rsidP="009641C7">
      <w:pPr>
        <w:spacing w:after="0" w:line="240" w:lineRule="auto"/>
        <w:jc w:val="both"/>
      </w:pPr>
      <w:r w:rsidRPr="00FA7920">
        <w:t>Di seguito le pubblicazioni in formato pdf. </w:t>
      </w:r>
    </w:p>
    <w:p w14:paraId="1A6C832A" w14:textId="598263CB" w:rsidR="00FA7920" w:rsidRPr="00FA7920" w:rsidRDefault="00FA7920" w:rsidP="009641C7">
      <w:pPr>
        <w:spacing w:after="0" w:line="240" w:lineRule="auto"/>
        <w:jc w:val="both"/>
      </w:pPr>
      <w:r w:rsidRPr="00FA7920">
        <w:rPr>
          <w:b/>
          <w:bCs/>
        </w:rPr>
        <w:t>A cura di</w:t>
      </w:r>
      <w:r>
        <w:rPr>
          <w:b/>
          <w:bCs/>
        </w:rPr>
        <w:t xml:space="preserve"> </w:t>
      </w:r>
      <w:hyperlink r:id="rId7" w:history="1">
        <w:r w:rsidRPr="00FA7920">
          <w:rPr>
            <w:rStyle w:val="Collegamentoipertestuale"/>
          </w:rPr>
          <w:t xml:space="preserve">Ufficio Biblioteca e Archivio storico </w:t>
        </w:r>
      </w:hyperlink>
    </w:p>
    <w:p w14:paraId="4FF0B3DB" w14:textId="77777777" w:rsidR="00FA7920" w:rsidRPr="00FA7920" w:rsidRDefault="00FA7920" w:rsidP="009641C7">
      <w:pPr>
        <w:spacing w:after="0" w:line="240" w:lineRule="auto"/>
        <w:jc w:val="both"/>
      </w:pPr>
      <w:r w:rsidRPr="00FA7920">
        <w:t>Sono attribuite all'ufficio tutte le funzioni inerenti la gestione della biblioteca e dell'archivio storico.</w:t>
      </w:r>
    </w:p>
    <w:p w14:paraId="77642BAA" w14:textId="16D4D76E" w:rsidR="00FA7920" w:rsidRPr="00FA7920" w:rsidRDefault="00FA7920" w:rsidP="009641C7">
      <w:pPr>
        <w:spacing w:after="0" w:line="240" w:lineRule="auto"/>
        <w:jc w:val="both"/>
      </w:pPr>
      <w:r w:rsidRPr="00FA7920">
        <w:t>L’archivio storico comunale, conservato presso palazzo Marcabruni-Giuliani, è costituito da vari fondi archivistici con documentazione risalente al 1201 e si incrementa annualmente col nuovo materiale che raggiunge la fase storica.</w:t>
      </w:r>
      <w:r w:rsidR="009641C7">
        <w:t xml:space="preserve"> </w:t>
      </w:r>
      <w:r w:rsidRPr="00FA7920">
        <w:t>La consultazione dei documenti è aperta al pubblico sia per fini amministrativi che per motivi di studio e ricerca storica.</w:t>
      </w:r>
      <w:r w:rsidR="009641C7">
        <w:t xml:space="preserve"> </w:t>
      </w:r>
      <w:hyperlink r:id="rId8" w:tgtFrame="_blank" w:history="1">
        <w:r w:rsidRPr="00FA7920">
          <w:rPr>
            <w:rStyle w:val="Collegamentoipertestuale"/>
          </w:rPr>
          <w:t xml:space="preserve">Piazza III Novembre 7 38062 Arco </w:t>
        </w:r>
      </w:hyperlink>
    </w:p>
    <w:p w14:paraId="3814DB0F" w14:textId="71444E91" w:rsidR="00FA7920" w:rsidRPr="00FA7920" w:rsidRDefault="009641C7" w:rsidP="009641C7">
      <w:pPr>
        <w:spacing w:after="0" w:line="240" w:lineRule="auto"/>
        <w:jc w:val="both"/>
      </w:pPr>
      <w:hyperlink r:id="rId9" w:history="1">
        <w:r w:rsidRPr="003D31A2">
          <w:rPr>
            <w:rStyle w:val="Collegamentoipertestuale"/>
          </w:rPr>
          <w:t>https://www.comune.arco.tn.it/Novita/Notizie/La-Gazzetta-dell-Archivio</w:t>
        </w:r>
      </w:hyperlink>
      <w:r>
        <w:t xml:space="preserve">. </w:t>
      </w:r>
    </w:p>
    <w:sectPr w:rsidR="00FA7920" w:rsidRPr="00FA7920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F5AAC"/>
    <w:rsid w:val="0031062F"/>
    <w:rsid w:val="003605E3"/>
    <w:rsid w:val="00375F4B"/>
    <w:rsid w:val="003811E4"/>
    <w:rsid w:val="00653982"/>
    <w:rsid w:val="009641C7"/>
    <w:rsid w:val="00AF07F7"/>
    <w:rsid w:val="00AF5AAC"/>
    <w:rsid w:val="00C71CAA"/>
    <w:rsid w:val="00D544E6"/>
    <w:rsid w:val="00E84EF4"/>
    <w:rsid w:val="00FA7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B8D8C"/>
  <w15:chartTrackingRefBased/>
  <w15:docId w15:val="{B0A0B4D8-63B0-49AB-9BCA-6D3D439E4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F5A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F5A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F5AA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F5A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F5AA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F5A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F5A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F5A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F5A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F5AA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F5AA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F5AA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F5AAC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F5AAC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F5AA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F5AA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F5AA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F5AA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F5A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F5A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F5AA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F5A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F5AA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F5AA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F5AA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F5AAC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F5AA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F5AAC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F5AAC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FA792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A79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dir/?api=1&amp;destination=Piazza+III+Novembre+7+38062+Arco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comune.arco.tn.it/Amministrazione/Uffici/Ufficio-Biblioteca-e-Archivio-storic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omune.arco.tn.it/Novita/Notizie/La-Gazzetta-dell-Archivio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comune.arco.tn.it/Novita/Notizie/La-Gazzetta-dell-Archivi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2026-07-02T16:19:00Z</dcterms:created>
  <dcterms:modified xsi:type="dcterms:W3CDTF">2026-07-02T16:36:00Z</dcterms:modified>
</cp:coreProperties>
</file>