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6121F" w14:textId="31083F12" w:rsidR="00E72EBE" w:rsidRPr="00E72EBE" w:rsidRDefault="00E72EBE" w:rsidP="00E72EBE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 w:rsidRPr="00E72EBE">
        <w:rPr>
          <w:rFonts w:cstheme="minorHAnsi"/>
          <w:b/>
          <w:color w:val="C00000"/>
          <w:sz w:val="44"/>
          <w:szCs w:val="44"/>
        </w:rPr>
        <w:t>XY109</w:t>
      </w:r>
      <w:r w:rsidRPr="00E72EBE">
        <w:rPr>
          <w:rFonts w:cstheme="minorHAnsi"/>
          <w:b/>
          <w:color w:val="C00000"/>
          <w:sz w:val="44"/>
          <w:szCs w:val="44"/>
        </w:rPr>
        <w:t>4</w:t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  <w:t>scheda creata il 18 luglio 2026</w:t>
      </w:r>
    </w:p>
    <w:bookmarkEnd w:id="0"/>
    <w:p w14:paraId="2F81E908" w14:textId="77777777" w:rsidR="00E72EBE" w:rsidRPr="00E72EBE" w:rsidRDefault="00E72EBE" w:rsidP="00E72EBE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72EBE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7BEA6522" w14:textId="4E9FFC7B" w:rsidR="00E72EBE" w:rsidRPr="00E72EBE" w:rsidRDefault="00E72EBE" w:rsidP="00E72EBE">
      <w:pPr>
        <w:spacing w:after="0" w:line="240" w:lineRule="auto"/>
        <w:jc w:val="center"/>
        <w:rPr>
          <w:rFonts w:cstheme="minorHAnsi"/>
        </w:rPr>
      </w:pPr>
      <w:r w:rsidRPr="00E72EBE">
        <w:rPr>
          <w:rFonts w:cstheme="minorHAnsi"/>
        </w:rPr>
        <w:drawing>
          <wp:inline distT="0" distB="0" distL="0" distR="0" wp14:anchorId="2BBFC5AB" wp14:editId="4B7D17D7">
            <wp:extent cx="4876800" cy="6096000"/>
            <wp:effectExtent l="0" t="0" r="0" b="0"/>
            <wp:docPr id="1317484459" name="Immagine 2" descr="Potrebbe essere un'immagine raffigurante 2 persone, strumento musicale e il seguente testo &quot;Turchini Edizioni Autorivari POLIORAMA RIVISTA ANNUALE DI MUSICOLOGIA Una proposta editoriale open access che ha l'obiettivo di esplorare il panorama culturale e musicale del Sud Italia, con un' 'attenzione particolare all' 'Ottocento meno conosciuto oliorama 2024 S dimusicologia/ Rivist Rivistainndale annualc turchini.i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trebbe essere un'immagine raffigurante 2 persone, strumento musicale e il seguente testo &quot;Turchini Edizioni Autorivari POLIORAMA RIVISTA ANNUALE DI MUSICOLOGIA Una proposta editoriale open access che ha l'obiettivo di esplorare il panorama culturale e musicale del Sud Italia, con un' 'attenzione particolare all' 'Ottocento meno conosciuto oliorama 2024 S dimusicologia/ Rivist Rivistainndale annualc turchini.it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069B2" w14:textId="03E47EE6" w:rsidR="0031062F" w:rsidRPr="00E72EBE" w:rsidRDefault="00E72EBE" w:rsidP="00E72EBE">
      <w:pPr>
        <w:spacing w:after="0" w:line="240" w:lineRule="auto"/>
        <w:jc w:val="both"/>
        <w:rPr>
          <w:rFonts w:cstheme="minorHAnsi"/>
          <w:sz w:val="32"/>
          <w:szCs w:val="32"/>
        </w:rPr>
      </w:pPr>
      <w:r w:rsidRPr="00E72EBE">
        <w:rPr>
          <w:rFonts w:cstheme="minorHAnsi"/>
          <w:sz w:val="32"/>
          <w:szCs w:val="32"/>
        </w:rPr>
        <w:t>*</w:t>
      </w:r>
      <w:proofErr w:type="gramStart"/>
      <w:r w:rsidRPr="00E72EBE">
        <w:rPr>
          <w:rFonts w:cstheme="minorHAnsi"/>
          <w:b/>
          <w:bCs/>
          <w:sz w:val="32"/>
          <w:szCs w:val="32"/>
        </w:rPr>
        <w:t>Poliorama</w:t>
      </w:r>
      <w:r w:rsidRPr="00E72EBE">
        <w:rPr>
          <w:rFonts w:cstheme="minorHAnsi"/>
          <w:sz w:val="32"/>
          <w:szCs w:val="32"/>
        </w:rPr>
        <w:t xml:space="preserve"> :</w:t>
      </w:r>
      <w:proofErr w:type="gramEnd"/>
      <w:r w:rsidRPr="00E72EBE">
        <w:rPr>
          <w:rFonts w:cstheme="minorHAnsi"/>
          <w:sz w:val="32"/>
          <w:szCs w:val="32"/>
        </w:rPr>
        <w:t xml:space="preserve"> rivista annuale di musicologia. - Anno 1 (</w:t>
      </w:r>
      <w:proofErr w:type="gramStart"/>
      <w:r w:rsidRPr="00E72EBE">
        <w:rPr>
          <w:rFonts w:cstheme="minorHAnsi"/>
          <w:sz w:val="32"/>
          <w:szCs w:val="32"/>
        </w:rPr>
        <w:t>2024)</w:t>
      </w:r>
      <w:r w:rsidRPr="00E72EBE">
        <w:rPr>
          <w:rFonts w:cstheme="minorHAnsi"/>
          <w:sz w:val="32"/>
          <w:szCs w:val="32"/>
        </w:rPr>
        <w:t>-</w:t>
      </w:r>
      <w:proofErr w:type="gramEnd"/>
      <w:r w:rsidRPr="00E72EBE">
        <w:rPr>
          <w:rFonts w:cstheme="minorHAnsi"/>
          <w:sz w:val="32"/>
          <w:szCs w:val="32"/>
        </w:rPr>
        <w:t xml:space="preserve">  </w:t>
      </w:r>
      <w:proofErr w:type="gramStart"/>
      <w:r w:rsidRPr="00E72EBE">
        <w:rPr>
          <w:rFonts w:cstheme="minorHAnsi"/>
          <w:sz w:val="32"/>
          <w:szCs w:val="32"/>
        </w:rPr>
        <w:t xml:space="preserve">  </w:t>
      </w:r>
      <w:r w:rsidRPr="00E72EBE">
        <w:rPr>
          <w:rFonts w:cstheme="minorHAnsi"/>
          <w:sz w:val="32"/>
          <w:szCs w:val="32"/>
        </w:rPr>
        <w:t>.</w:t>
      </w:r>
      <w:proofErr w:type="gramEnd"/>
      <w:r w:rsidRPr="00E72EBE">
        <w:rPr>
          <w:rFonts w:cstheme="minorHAnsi"/>
          <w:sz w:val="32"/>
          <w:szCs w:val="32"/>
        </w:rPr>
        <w:t xml:space="preserve"> - </w:t>
      </w:r>
      <w:proofErr w:type="gramStart"/>
      <w:r w:rsidRPr="00E72EBE">
        <w:rPr>
          <w:rFonts w:cstheme="minorHAnsi"/>
          <w:sz w:val="32"/>
          <w:szCs w:val="32"/>
        </w:rPr>
        <w:t>Napoli :</w:t>
      </w:r>
      <w:proofErr w:type="gramEnd"/>
      <w:r w:rsidRPr="00E72EBE">
        <w:rPr>
          <w:rFonts w:cstheme="minorHAnsi"/>
          <w:sz w:val="32"/>
          <w:szCs w:val="32"/>
        </w:rPr>
        <w:t xml:space="preserve"> Turchini, 202</w:t>
      </w:r>
      <w:r w:rsidRPr="00E72EBE">
        <w:rPr>
          <w:rFonts w:cstheme="minorHAnsi"/>
          <w:sz w:val="32"/>
          <w:szCs w:val="32"/>
        </w:rPr>
        <w:t xml:space="preserve">5-  </w:t>
      </w:r>
      <w:proofErr w:type="gramStart"/>
      <w:r w:rsidRPr="00E72EBE">
        <w:rPr>
          <w:rFonts w:cstheme="minorHAnsi"/>
          <w:sz w:val="32"/>
          <w:szCs w:val="32"/>
        </w:rPr>
        <w:t xml:space="preserve">  </w:t>
      </w:r>
      <w:r w:rsidRPr="00E72EBE">
        <w:rPr>
          <w:rFonts w:cstheme="minorHAnsi"/>
          <w:sz w:val="32"/>
          <w:szCs w:val="32"/>
        </w:rPr>
        <w:t>.</w:t>
      </w:r>
      <w:proofErr w:type="gramEnd"/>
      <w:r w:rsidRPr="00E72EBE">
        <w:rPr>
          <w:rFonts w:cstheme="minorHAnsi"/>
          <w:sz w:val="32"/>
          <w:szCs w:val="32"/>
        </w:rPr>
        <w:t xml:space="preserve"> </w:t>
      </w:r>
      <w:r w:rsidRPr="00E72EBE">
        <w:rPr>
          <w:rFonts w:cstheme="minorHAnsi"/>
          <w:sz w:val="32"/>
          <w:szCs w:val="32"/>
        </w:rPr>
        <w:t>–</w:t>
      </w:r>
      <w:r w:rsidRPr="00E72EBE">
        <w:rPr>
          <w:rFonts w:cstheme="minorHAnsi"/>
          <w:sz w:val="32"/>
          <w:szCs w:val="32"/>
        </w:rPr>
        <w:t xml:space="preserve"> </w:t>
      </w:r>
      <w:proofErr w:type="gramStart"/>
      <w:r w:rsidRPr="00E72EBE">
        <w:rPr>
          <w:rFonts w:cstheme="minorHAnsi"/>
          <w:sz w:val="32"/>
          <w:szCs w:val="32"/>
        </w:rPr>
        <w:t>volum</w:t>
      </w:r>
      <w:r w:rsidRPr="00E72EBE">
        <w:rPr>
          <w:rFonts w:cstheme="minorHAnsi"/>
          <w:sz w:val="32"/>
          <w:szCs w:val="32"/>
        </w:rPr>
        <w:t>i</w:t>
      </w:r>
      <w:r w:rsidRPr="00E72EBE">
        <w:rPr>
          <w:rFonts w:cstheme="minorHAnsi"/>
          <w:sz w:val="32"/>
          <w:szCs w:val="32"/>
        </w:rPr>
        <w:t xml:space="preserve"> :</w:t>
      </w:r>
      <w:proofErr w:type="gramEnd"/>
      <w:r w:rsidRPr="00E72EBE">
        <w:rPr>
          <w:rFonts w:cstheme="minorHAnsi"/>
          <w:sz w:val="32"/>
          <w:szCs w:val="32"/>
        </w:rPr>
        <w:t xml:space="preserve"> </w:t>
      </w:r>
      <w:proofErr w:type="gramStart"/>
      <w:r w:rsidRPr="00E72EBE">
        <w:rPr>
          <w:rFonts w:cstheme="minorHAnsi"/>
          <w:sz w:val="32"/>
          <w:szCs w:val="32"/>
        </w:rPr>
        <w:t>ill. ;</w:t>
      </w:r>
      <w:proofErr w:type="gramEnd"/>
      <w:r w:rsidRPr="00E72EBE">
        <w:rPr>
          <w:rFonts w:cstheme="minorHAnsi"/>
          <w:sz w:val="32"/>
          <w:szCs w:val="32"/>
        </w:rPr>
        <w:t xml:space="preserve"> 24 cm. - ISSN 3035-2231. - BNI 2026-0062S.</w:t>
      </w:r>
      <w:r w:rsidRPr="00E72EBE">
        <w:rPr>
          <w:rFonts w:cstheme="minorHAnsi"/>
          <w:sz w:val="32"/>
          <w:szCs w:val="32"/>
        </w:rPr>
        <w:t xml:space="preserve"> - </w:t>
      </w:r>
      <w:r w:rsidRPr="00E72EBE">
        <w:rPr>
          <w:rFonts w:cstheme="minorHAnsi"/>
          <w:sz w:val="32"/>
          <w:szCs w:val="32"/>
        </w:rPr>
        <w:t>CFI1178455</w:t>
      </w:r>
    </w:p>
    <w:p w14:paraId="1FDE28F2" w14:textId="5B9813F7" w:rsidR="00E72EBE" w:rsidRPr="00E72EBE" w:rsidRDefault="00E72EBE" w:rsidP="00E72EBE">
      <w:pPr>
        <w:spacing w:after="0" w:line="240" w:lineRule="auto"/>
        <w:jc w:val="both"/>
        <w:rPr>
          <w:rFonts w:cstheme="minorHAnsi"/>
          <w:sz w:val="32"/>
          <w:szCs w:val="32"/>
        </w:rPr>
      </w:pPr>
      <w:r w:rsidRPr="00E72EBE">
        <w:rPr>
          <w:rFonts w:cstheme="minorHAnsi"/>
          <w:sz w:val="32"/>
          <w:szCs w:val="32"/>
        </w:rPr>
        <w:t>Soggetto: Musicologia – Periodici; Musica – Italia meridionale – Sec. 19. - Periodici</w:t>
      </w:r>
    </w:p>
    <w:p w14:paraId="36D8A4D5" w14:textId="77777777" w:rsidR="00E72EBE" w:rsidRPr="00E72EBE" w:rsidRDefault="00E72EBE" w:rsidP="00E72EBE">
      <w:pPr>
        <w:spacing w:after="0" w:line="240" w:lineRule="auto"/>
        <w:jc w:val="both"/>
        <w:rPr>
          <w:rFonts w:cstheme="minorHAnsi"/>
        </w:rPr>
      </w:pPr>
    </w:p>
    <w:p w14:paraId="797BA50D" w14:textId="77777777" w:rsidR="00E72EBE" w:rsidRPr="00E72EBE" w:rsidRDefault="00E72EBE" w:rsidP="00E72EBE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E72EBE">
        <w:rPr>
          <w:rFonts w:cstheme="minorHAnsi"/>
          <w:b/>
          <w:bCs/>
          <w:color w:val="C00000"/>
          <w:sz w:val="44"/>
          <w:szCs w:val="44"/>
        </w:rPr>
        <w:t>Informazioni storico-bibliografiche</w:t>
      </w:r>
    </w:p>
    <w:p w14:paraId="6152CE13" w14:textId="14AECF8D" w:rsidR="00E72EBE" w:rsidRPr="00E72EBE" w:rsidRDefault="00E72EBE" w:rsidP="00E72EB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Pr="00E72EBE">
          <w:rPr>
            <w:rStyle w:val="Collegamentoipertestuale"/>
            <w:rFonts w:cstheme="minorHAnsi"/>
            <w:b/>
            <w:bCs/>
            <w:sz w:val="24"/>
            <w:szCs w:val="24"/>
          </w:rPr>
          <w:t>Post di Fondazione Pietà de' Turchini</w:t>
        </w:r>
      </w:hyperlink>
    </w:p>
    <w:p w14:paraId="2214F691" w14:textId="77777777" w:rsidR="00E72EBE" w:rsidRPr="00E72EBE" w:rsidRDefault="00E72EBE" w:rsidP="00E72EB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hyperlink r:id="rId7" w:history="1">
        <w:r w:rsidRPr="00E72EBE">
          <w:rPr>
            <w:rStyle w:val="Collegamentoipertestuale"/>
            <w:rFonts w:cstheme="minorHAnsi"/>
            <w:b/>
            <w:bCs/>
            <w:sz w:val="24"/>
            <w:szCs w:val="24"/>
          </w:rPr>
          <w:t>Fondazione Pietà de' Turchini</w:t>
        </w:r>
      </w:hyperlink>
      <w:r w:rsidRPr="00E72EBE">
        <w:rPr>
          <w:rFonts w:cstheme="minorHAnsi"/>
          <w:b/>
          <w:bCs/>
          <w:sz w:val="24"/>
          <w:szCs w:val="24"/>
        </w:rPr>
        <w:t xml:space="preserve"> è con </w:t>
      </w:r>
      <w:hyperlink r:id="rId8" w:history="1">
        <w:r w:rsidRPr="00E72EBE">
          <w:rPr>
            <w:rStyle w:val="Collegamentoipertestuale"/>
            <w:rFonts w:cstheme="minorHAnsi"/>
            <w:b/>
            <w:bCs/>
            <w:sz w:val="24"/>
            <w:szCs w:val="24"/>
          </w:rPr>
          <w:t>Turchini Edizioni</w:t>
        </w:r>
      </w:hyperlink>
      <w:r w:rsidRPr="00E72EBE">
        <w:rPr>
          <w:rFonts w:cstheme="minorHAnsi"/>
          <w:b/>
          <w:bCs/>
          <w:sz w:val="24"/>
          <w:szCs w:val="24"/>
        </w:rPr>
        <w:t xml:space="preserve"> e </w:t>
      </w:r>
      <w:hyperlink r:id="rId9" w:history="1">
        <w:r w:rsidRPr="00E72EBE">
          <w:rPr>
            <w:rStyle w:val="Collegamentoipertestuale"/>
            <w:rFonts w:cstheme="minorHAnsi"/>
            <w:b/>
            <w:bCs/>
            <w:sz w:val="24"/>
            <w:szCs w:val="24"/>
          </w:rPr>
          <w:t>Federica Castaldo</w:t>
        </w:r>
      </w:hyperlink>
      <w:r w:rsidRPr="00E72EBE">
        <w:rPr>
          <w:rFonts w:cstheme="minorHAnsi"/>
          <w:b/>
          <w:bCs/>
          <w:sz w:val="24"/>
          <w:szCs w:val="24"/>
        </w:rPr>
        <w:t>.</w:t>
      </w:r>
    </w:p>
    <w:p w14:paraId="1943D465" w14:textId="77777777" w:rsidR="00E72EBE" w:rsidRPr="00E72EBE" w:rsidRDefault="00E72EBE" w:rsidP="00E72EBE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10" w:history="1">
        <w:r w:rsidRPr="00E72EBE">
          <w:rPr>
            <w:rStyle w:val="Collegamentoipertestuale"/>
            <w:rFonts w:cstheme="minorHAnsi"/>
            <w:sz w:val="24"/>
            <w:szCs w:val="24"/>
          </w:rPr>
          <w:t>oSndsopertg5805h32f9ima71h89o059a5ct51g808acm g6i9c 1l2a961g</w:t>
        </w:r>
      </w:hyperlink>
      <w:r w:rsidRPr="00E72EBE">
        <w:rPr>
          <w:rFonts w:cstheme="minorHAnsi"/>
          <w:sz w:val="24"/>
          <w:szCs w:val="24"/>
        </w:rPr>
        <w:t xml:space="preserve">  · </w:t>
      </w:r>
    </w:p>
    <w:p w14:paraId="5A37F79D" w14:textId="77777777" w:rsidR="00E72EBE" w:rsidRPr="00E72EBE" w:rsidRDefault="00E72EBE" w:rsidP="00E72E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72EBE">
        <w:rPr>
          <w:rFonts w:cstheme="minorHAnsi"/>
          <w:sz w:val="24"/>
          <w:szCs w:val="24"/>
        </w:rPr>
        <w:t xml:space="preserve">Poliorama - rivista digitale in </w:t>
      </w:r>
      <w:proofErr w:type="spellStart"/>
      <w:r w:rsidRPr="00E72EBE">
        <w:rPr>
          <w:rFonts w:cstheme="minorHAnsi"/>
          <w:sz w:val="24"/>
          <w:szCs w:val="24"/>
        </w:rPr>
        <w:t>modalita</w:t>
      </w:r>
      <w:proofErr w:type="spellEnd"/>
      <w:r w:rsidRPr="00E72EBE">
        <w:rPr>
          <w:rFonts w:cstheme="minorHAnsi"/>
          <w:sz w:val="24"/>
          <w:szCs w:val="24"/>
        </w:rPr>
        <w:t xml:space="preserve">̀ open access - raccoglie contributi scientifici relativi al panorama culturale musicale del meridione, con particolare attenzione a quell’Ottocento meno conosciuto e che ancora attende di essere approfondito dagli studi. </w:t>
      </w:r>
    </w:p>
    <w:p w14:paraId="30232278" w14:textId="366101E1" w:rsidR="00E72EBE" w:rsidRPr="00E72EBE" w:rsidRDefault="00E72EBE" w:rsidP="00E72EB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E72EBE">
        <w:rPr>
          <w:rFonts w:cstheme="minorHAnsi"/>
          <w:sz w:val="24"/>
          <w:szCs w:val="24"/>
        </w:rPr>
        <w:t xml:space="preserve">Il primo fascicolo accoglie contributi di varia natura sulla vita culturale e musicale nel Mezzogiorno d’Italia nel diciannovesimo secolo a cura di Madison U. Sowell, Tiziana Grande e Rosa Perrotta, Loredana Palma, Anna Rosaria Valanzuolo, Chiara Pastorino. </w:t>
      </w:r>
    </w:p>
    <w:p w14:paraId="33EE948E" w14:textId="77777777" w:rsidR="00E72EBE" w:rsidRPr="00E72EBE" w:rsidRDefault="00E72EBE" w:rsidP="00E72EBE">
      <w:pPr>
        <w:pStyle w:val="Paragrafoelenco"/>
        <w:numPr>
          <w:ilvl w:val="0"/>
          <w:numId w:val="1"/>
        </w:num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</w:pPr>
    </w:p>
    <w:p w14:paraId="62ADE4B7" w14:textId="0D27337A" w:rsidR="00E72EBE" w:rsidRPr="00E72EBE" w:rsidRDefault="00E72EBE" w:rsidP="00E72EBE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</w:pPr>
      <w:r w:rsidRPr="00E72EBE"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>Nasce Poliorama: la rivista digitale ideata dalla Fondazione Pietà de’ Turchini per scoprire l’Ottocento musicale napoletano</w:t>
      </w:r>
    </w:p>
    <w:p w14:paraId="18C60584" w14:textId="3C96C695" w:rsidR="00E72EBE" w:rsidRPr="00E72EBE" w:rsidRDefault="00E72EBE" w:rsidP="00E72E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72EB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Sabato 22 febbraio, alle 18.00, presso la Chiesa di Santa Caterina da Siena, a Napoli, la Fondazione Pietà de’ Turchini presenterà Poliorama, un nuovo progetto editoriale nato in collaborazione con l’associazione Mezzogiorno Musicale.</w:t>
      </w:r>
      <w:r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</w:t>
      </w:r>
      <w:r w:rsidRPr="00E72EB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Poliorama</w:t>
      </w:r>
      <w:r w:rsidRPr="00E72EB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è una rivista digitale di musicologia open access, annuale, che ha l’obiettivo di esplorare il panorama culturale e musicale del Sud Italia, con un’attenzione particolare all’Ottocento meno conosciuto. Interverranno alla presentazione </w:t>
      </w:r>
      <w:proofErr w:type="spellStart"/>
      <w:r w:rsidRPr="00E72EB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Mariafederica</w:t>
      </w:r>
      <w:proofErr w:type="spellEnd"/>
      <w:r w:rsidRPr="00E72EB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 xml:space="preserve"> Castaldo,</w:t>
      </w:r>
      <w:r w:rsidRPr="00E72EB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presidente e direttore artistico Fondazione Pietà de’ Turchini, </w:t>
      </w:r>
      <w:proofErr w:type="spellStart"/>
      <w:r w:rsidRPr="00E72EB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Paologiovanni</w:t>
      </w:r>
      <w:proofErr w:type="spellEnd"/>
      <w:r w:rsidRPr="00E72EB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 xml:space="preserve"> Maione,</w:t>
      </w:r>
      <w:r w:rsidRPr="00E72EB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direttore scientifico, </w:t>
      </w:r>
      <w:r w:rsidRPr="00E72EB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>Stefano Valanzuolo</w:t>
      </w:r>
      <w:r w:rsidRPr="00E72EB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, giornalista e critico musicale</w:t>
      </w:r>
      <w:r w:rsidRPr="00E72EB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 xml:space="preserve">, Sara Amoresano </w:t>
      </w:r>
      <w:r w:rsidRPr="00E72EB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e</w:t>
      </w:r>
      <w:r w:rsidRPr="00E72EBE">
        <w:rPr>
          <w:rFonts w:eastAsia="Times New Roman" w:cstheme="minorHAnsi"/>
          <w:b/>
          <w:bCs/>
          <w:kern w:val="0"/>
          <w:sz w:val="24"/>
          <w:szCs w:val="24"/>
          <w:lang w:eastAsia="it-IT"/>
          <w14:ligatures w14:val="none"/>
        </w:rPr>
        <w:t xml:space="preserve"> Lorenzo Corrado</w:t>
      </w:r>
      <w:r w:rsidRPr="00E72EBE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, redattori della rivista.</w:t>
      </w:r>
      <w:r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 </w:t>
      </w:r>
      <w:r w:rsidRPr="00E72EBE">
        <w:rPr>
          <w:rFonts w:cstheme="minorHAnsi"/>
          <w:sz w:val="24"/>
          <w:szCs w:val="24"/>
        </w:rPr>
        <w:t xml:space="preserve">A seguire, sempre nella Chiesa di Santa Caterina da Siena, alle ore 19.00, la straordinaria presenza di </w:t>
      </w:r>
      <w:r w:rsidRPr="00E72EBE">
        <w:rPr>
          <w:rFonts w:cstheme="minorHAnsi"/>
          <w:b/>
          <w:bCs/>
          <w:sz w:val="24"/>
          <w:szCs w:val="24"/>
        </w:rPr>
        <w:t xml:space="preserve">Francesco Nicolosi </w:t>
      </w:r>
      <w:r w:rsidRPr="00E72EBE">
        <w:rPr>
          <w:rFonts w:cstheme="minorHAnsi"/>
          <w:sz w:val="24"/>
          <w:szCs w:val="24"/>
        </w:rPr>
        <w:t xml:space="preserve">che si esibirà al pianoforte in </w:t>
      </w:r>
      <w:r w:rsidRPr="00E72EBE">
        <w:rPr>
          <w:rFonts w:cstheme="minorHAnsi"/>
          <w:b/>
          <w:bCs/>
          <w:sz w:val="24"/>
          <w:szCs w:val="24"/>
        </w:rPr>
        <w:t>L’800 pianistico napoletano. </w:t>
      </w:r>
    </w:p>
    <w:p w14:paraId="7FCE611B" w14:textId="77777777" w:rsidR="00E72EBE" w:rsidRPr="00E72EBE" w:rsidRDefault="00E72EBE" w:rsidP="00E72E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72EBE">
        <w:rPr>
          <w:rFonts w:cstheme="minorHAnsi"/>
          <w:i/>
          <w:iCs/>
          <w:sz w:val="24"/>
          <w:szCs w:val="24"/>
        </w:rPr>
        <w:t>Biglietti disponibili in sede e prevendita. Info: www.turchini.it | segreteria@turchini.it</w:t>
      </w:r>
    </w:p>
    <w:p w14:paraId="2516416D" w14:textId="1D01C2B6" w:rsidR="00E72EBE" w:rsidRPr="00E72EBE" w:rsidRDefault="00E72EBE" w:rsidP="00E72E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72EBE">
        <w:rPr>
          <w:rFonts w:cstheme="minorHAnsi"/>
          <w:sz w:val="24"/>
          <w:szCs w:val="24"/>
        </w:rPr>
        <w:t xml:space="preserve">La creazione di una rivista segna un nuovo e importante capitolo per la Fondazione Pietà de’ Turchini, che vanta oltre venticinque anni di impegno nel panorama internazionale della musicologia. Questo progetto è stato possibile grazie alla determinazione e al contributo dei musicologi Sara Amoresano e Lorenzo Corrado, sotto la scrupolosa direzione scientifica di </w:t>
      </w:r>
      <w:proofErr w:type="spellStart"/>
      <w:r w:rsidRPr="00E72EBE">
        <w:rPr>
          <w:rFonts w:cstheme="minorHAnsi"/>
          <w:sz w:val="24"/>
          <w:szCs w:val="24"/>
        </w:rPr>
        <w:t>Paologiovanni</w:t>
      </w:r>
      <w:proofErr w:type="spellEnd"/>
      <w:r w:rsidRPr="00E72EBE">
        <w:rPr>
          <w:rFonts w:cstheme="minorHAnsi"/>
          <w:sz w:val="24"/>
          <w:szCs w:val="24"/>
        </w:rPr>
        <w:t xml:space="preserve"> Maione, che ha accompagnato sin dall’inizio le iniziative scientifiche e musicali della Fondazione.</w:t>
      </w:r>
      <w:r>
        <w:rPr>
          <w:rFonts w:cstheme="minorHAnsi"/>
          <w:sz w:val="24"/>
          <w:szCs w:val="24"/>
        </w:rPr>
        <w:t xml:space="preserve"> </w:t>
      </w:r>
      <w:r w:rsidRPr="00E72EBE">
        <w:rPr>
          <w:rFonts w:cstheme="minorHAnsi"/>
          <w:sz w:val="24"/>
          <w:szCs w:val="24"/>
        </w:rPr>
        <w:t xml:space="preserve">“Con grande entusiasmo e spirito di innovazione, inauguriamo </w:t>
      </w:r>
      <w:r w:rsidRPr="00E72EBE">
        <w:rPr>
          <w:rFonts w:cstheme="minorHAnsi"/>
          <w:i/>
          <w:iCs/>
          <w:sz w:val="24"/>
          <w:szCs w:val="24"/>
        </w:rPr>
        <w:t>Poliorama</w:t>
      </w:r>
      <w:r w:rsidRPr="00E72EBE">
        <w:rPr>
          <w:rFonts w:cstheme="minorHAnsi"/>
          <w:sz w:val="24"/>
          <w:szCs w:val="24"/>
        </w:rPr>
        <w:t xml:space="preserve">, consapevoli dell’importante responsabilità che ci lega alla tradizione del suo storico predecessore, </w:t>
      </w:r>
      <w:r w:rsidRPr="00E72EBE">
        <w:rPr>
          <w:rFonts w:cstheme="minorHAnsi"/>
          <w:i/>
          <w:iCs/>
          <w:sz w:val="24"/>
          <w:szCs w:val="24"/>
        </w:rPr>
        <w:t>Poliorama Pittoresco</w:t>
      </w:r>
      <w:r w:rsidRPr="00E72EBE">
        <w:rPr>
          <w:rFonts w:cstheme="minorHAnsi"/>
          <w:sz w:val="24"/>
          <w:szCs w:val="24"/>
        </w:rPr>
        <w:t xml:space="preserve">, fondato nel 1836 da Filippo Cirelli”, afferma </w:t>
      </w:r>
      <w:proofErr w:type="spellStart"/>
      <w:r w:rsidRPr="00E72EBE">
        <w:rPr>
          <w:rFonts w:cstheme="minorHAnsi"/>
          <w:sz w:val="24"/>
          <w:szCs w:val="24"/>
        </w:rPr>
        <w:t>Mariafederica</w:t>
      </w:r>
      <w:proofErr w:type="spellEnd"/>
      <w:r w:rsidRPr="00E72EBE">
        <w:rPr>
          <w:rFonts w:cstheme="minorHAnsi"/>
          <w:sz w:val="24"/>
          <w:szCs w:val="24"/>
        </w:rPr>
        <w:t xml:space="preserve"> Castaldo, presidente della Fondazione.</w:t>
      </w:r>
      <w:r>
        <w:rPr>
          <w:rFonts w:cstheme="minorHAnsi"/>
          <w:sz w:val="24"/>
          <w:szCs w:val="24"/>
        </w:rPr>
        <w:t xml:space="preserve"> </w:t>
      </w:r>
      <w:r w:rsidRPr="00E72EBE">
        <w:rPr>
          <w:rFonts w:cstheme="minorHAnsi"/>
          <w:sz w:val="24"/>
          <w:szCs w:val="24"/>
        </w:rPr>
        <w:t>Il numero 0, presentato in questa occasione, include contributi che partono dalla carriera del primo mimo del Teatro di San Carlo e si estendono a temi affascinanti, come le illustrazioni periodiche, figure femminili rilevanti del Risorgimento napoletano, e il repertorio inedito delle musiche da salotto del compositore Vincenzo De Meglio, fino ad arrivare a documenti inediti legati alla figura di Franco Alfano.</w:t>
      </w:r>
      <w:r>
        <w:rPr>
          <w:rFonts w:cstheme="minorHAnsi"/>
          <w:sz w:val="24"/>
          <w:szCs w:val="24"/>
        </w:rPr>
        <w:t xml:space="preserve"> </w:t>
      </w:r>
      <w:r w:rsidRPr="00E72EBE">
        <w:rPr>
          <w:rFonts w:cstheme="minorHAnsi"/>
          <w:sz w:val="24"/>
          <w:szCs w:val="24"/>
        </w:rPr>
        <w:t>Il Poliorama fondato da Cirelli ebbe un impatto significativo sulla scena musicale e culturale napoletana e italiana, promuovendo una cultura musicale consapevole. Le Edizioni Turchini continuano questo impegno, stimolando il dialogo tra esperti di vari ambiti con Napoli come centro di riferimento culturale e musicale. La rivista oggi, si concentra sull’Ottocento napoletano, ritenuto un periodo complesso e poco esplorato, che unisce l’eredità barocca con le innovazioni di un’epoca di grandi trasformazioni. La scelta del formato digitale mira a rendere i contenuti facilmente accessibili e a favorire una maggiore diffusione delle conoscenze.</w:t>
      </w:r>
      <w:r>
        <w:rPr>
          <w:rFonts w:cstheme="minorHAnsi"/>
          <w:sz w:val="24"/>
          <w:szCs w:val="24"/>
        </w:rPr>
        <w:t xml:space="preserve"> </w:t>
      </w:r>
      <w:r w:rsidRPr="00E72EBE">
        <w:rPr>
          <w:rFonts w:cstheme="minorHAnsi"/>
          <w:sz w:val="24"/>
          <w:szCs w:val="24"/>
        </w:rPr>
        <w:t xml:space="preserve">Poliorama è consultabile sul sito della Fondazione o cliccando direttamente a questo link  </w:t>
      </w:r>
      <w:hyperlink r:id="rId11" w:tgtFrame="_blank" w:history="1">
        <w:r w:rsidRPr="00E72EBE">
          <w:rPr>
            <w:rStyle w:val="Collegamentoipertestuale"/>
            <w:rFonts w:cstheme="minorHAnsi"/>
            <w:b/>
            <w:bCs/>
            <w:sz w:val="24"/>
            <w:szCs w:val="24"/>
          </w:rPr>
          <w:t>https://Poliora</w:t>
        </w:r>
        <w:r w:rsidRPr="00E72EBE">
          <w:rPr>
            <w:rStyle w:val="Collegamentoipertestuale"/>
            <w:rFonts w:cstheme="minorHAnsi"/>
            <w:b/>
            <w:bCs/>
            <w:sz w:val="24"/>
            <w:szCs w:val="24"/>
          </w:rPr>
          <w:t>ma.turchini.it</w:t>
        </w:r>
      </w:hyperlink>
    </w:p>
    <w:p w14:paraId="61D8B85B" w14:textId="77777777" w:rsidR="00E72EBE" w:rsidRPr="00E72EBE" w:rsidRDefault="00E72EBE" w:rsidP="00E72EB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72EBE">
        <w:rPr>
          <w:rFonts w:cstheme="minorHAnsi"/>
          <w:b/>
          <w:bCs/>
          <w:sz w:val="24"/>
          <w:szCs w:val="24"/>
        </w:rPr>
        <w:t>Francesco Nicolosi</w:t>
      </w:r>
    </w:p>
    <w:p w14:paraId="179CE7F7" w14:textId="161655F9" w:rsidR="00E72EBE" w:rsidRPr="00E72EBE" w:rsidRDefault="00E72EBE" w:rsidP="00E72EBE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12" w:history="1">
        <w:r w:rsidRPr="00E72EBE">
          <w:rPr>
            <w:rStyle w:val="Collegamentoipertestuale"/>
            <w:rFonts w:cstheme="minorHAnsi"/>
            <w:sz w:val="24"/>
            <w:szCs w:val="24"/>
          </w:rPr>
          <w:t>https://www.lifeandnews.it/nasce-poliorama-la-rivista-digitale-ideata-dalla-fondazione-pieta-de-turchini-per-scoprire-lottocento-musicale-napoletano/</w:t>
        </w:r>
      </w:hyperlink>
    </w:p>
    <w:sectPr w:rsidR="00E72EBE" w:rsidRPr="00E72EB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4" o:spid="_x0000_i1025" type="#_x0000_t75" alt="🔖" style="width:12pt;height:12pt;visibility:visible;mso-wrap-style:square" o:bullet="t">
        <v:imagedata r:id="rId1" o:title="🔖"/>
      </v:shape>
    </w:pict>
  </w:numPicBullet>
  <w:abstractNum w:abstractNumId="0" w15:restartNumberingAfterBreak="0">
    <w:nsid w:val="46E327D0"/>
    <w:multiLevelType w:val="hybridMultilevel"/>
    <w:tmpl w:val="2CD0AEC0"/>
    <w:lvl w:ilvl="0" w:tplc="6C74F5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48E6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76EE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1CD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D628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A4FB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14B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54A1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CA30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63970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3175C"/>
    <w:rsid w:val="0031062F"/>
    <w:rsid w:val="003605E3"/>
    <w:rsid w:val="00375F4B"/>
    <w:rsid w:val="003811E4"/>
    <w:rsid w:val="00653982"/>
    <w:rsid w:val="0073175C"/>
    <w:rsid w:val="00C71CAA"/>
    <w:rsid w:val="00D544E6"/>
    <w:rsid w:val="00E72EBE"/>
    <w:rsid w:val="00E84EF4"/>
    <w:rsid w:val="00F0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2FCF2"/>
  <w15:chartTrackingRefBased/>
  <w15:docId w15:val="{5309FB27-AF8E-4920-8106-A150EC32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2EBE"/>
  </w:style>
  <w:style w:type="paragraph" w:styleId="Titolo1">
    <w:name w:val="heading 1"/>
    <w:basedOn w:val="Normale"/>
    <w:next w:val="Normale"/>
    <w:link w:val="Titolo1Carattere"/>
    <w:uiPriority w:val="9"/>
    <w:qFormat/>
    <w:rsid w:val="00731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1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175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1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175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1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1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1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1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175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17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175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175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175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17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17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17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17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1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31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17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1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17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175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317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175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175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175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175C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72EB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2EB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E72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72E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urchini.it?__cft__%5b0%5d=AZa0D4-s-SgNX0OiXLvMWKEb-xrS--1GkygIVe4OwBPtpi7wYWaj2wqgsEz7gxlHzw6u4wbPnJck9nDtUYmM_UDIkzdiXwef5MJPlT8xieQUotb01FhJ6Pq67qs7VBsY1ZvgYjRM3YB7LlUROt12CsEFxNY3jkjTmCF_CP4bvCxf3w&amp;__tn__=-%5dC%2CP-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Fondazione.Pieta.deTurchini?__cft__%5b0%5d=AZa0D4-s-SgNX0OiXLvMWKEb-xrS--1GkygIVe4OwBPtpi7wYWaj2wqgsEz7gxlHzw6u4wbPnJck9nDtUYmM_UDIkzdiXwef5MJPlT8xieQUotb01FhJ6Pq67qs7VBsY1ZvgYjRM3YB7LlUROt12CsEFxNY3jkjTmCF_CP4bvCxf3w&amp;__tn__=-%5dC%2CP-R" TargetMode="External"/><Relationship Id="rId12" Type="http://schemas.openxmlformats.org/officeDocument/2006/relationships/hyperlink" Target="https://www.lifeandnews.it/nasce-poliorama-la-rivista-digitale-ideata-dalla-fondazione-pieta-de-turchini-per-scoprire-lottocento-musicale-napoleta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Fondazione.Pieta.deTurchini/posts/poliorama-rivista-digitale-in-modalita%CC%80-open-access-raccoglie-contributi-scienti/1269115988555108/" TargetMode="External"/><Relationship Id="rId11" Type="http://schemas.openxmlformats.org/officeDocument/2006/relationships/hyperlink" Target="https://Poliorama.turchini.it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www.facebook.com/Fondazione.Pieta.deTurchini/posts/pfbid0ysx18csJFNVyt78zkHqabaGLpQyB5VR2WtKPGyHaanwN8XANFVTpVJUfDBavhCC5l?__cft__%5b0%5d=AZa0D4-s-SgNX0OiXLvMWKEb-xrS--1GkygIVe4OwBPtpi7wYWaj2wqgsEz7gxlHzw6u4wbPnJck9nDtUYmM_UDIkzdiXwef5MJPlT8xieQUotb01FhJ6Pq67qs7VBsY1ZvgYjRM3YB7LlUROt12CsEFxNY3jkjTmCF_CP4bvCxf3w&amp;__tn__=%2CO%2CP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federica.castaldo67?__cft__%5b0%5d=AZa0D4-s-SgNX0OiXLvMWKEb-xrS--1GkygIVe4OwBPtpi7wYWaj2wqgsEz7gxlHzw6u4wbPnJck9nDtUYmM_UDIkzdiXwef5MJPlT8xieQUotb01FhJ6Pq67qs7VBsY1ZvgYjRM3YB7LlUROt12CsEFxNY3jkjTmCF_CP4bvCxf3w&amp;__tn__=-%5dC%2CP-R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878</Words>
  <Characters>5005</Characters>
  <Application>Microsoft Office Word</Application>
  <DocSecurity>0</DocSecurity>
  <Lines>41</Lines>
  <Paragraphs>11</Paragraphs>
  <ScaleCrop>false</ScaleCrop>
  <Company>HP</Company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2026-07-18T05:58:00Z</dcterms:created>
  <dcterms:modified xsi:type="dcterms:W3CDTF">2026-07-18T06:09:00Z</dcterms:modified>
</cp:coreProperties>
</file>