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F9880" w14:textId="49632AC9" w:rsidR="004F5359" w:rsidRPr="00E72EBE" w:rsidRDefault="004F5359" w:rsidP="004F5359">
      <w:pPr>
        <w:spacing w:after="0" w:line="240" w:lineRule="auto"/>
        <w:jc w:val="both"/>
        <w:rPr>
          <w:rFonts w:cstheme="minorHAnsi"/>
          <w:bCs/>
          <w:i/>
          <w:iCs/>
          <w:sz w:val="16"/>
          <w:szCs w:val="16"/>
        </w:rPr>
      </w:pPr>
      <w:bookmarkStart w:id="0" w:name="_Hlk210798871"/>
      <w:r w:rsidRPr="00E72EBE">
        <w:rPr>
          <w:rFonts w:cstheme="minorHAnsi"/>
          <w:b/>
          <w:color w:val="C00000"/>
          <w:sz w:val="44"/>
          <w:szCs w:val="44"/>
        </w:rPr>
        <w:t>XY1</w:t>
      </w:r>
      <w:r>
        <w:rPr>
          <w:rFonts w:cstheme="minorHAnsi"/>
          <w:b/>
          <w:color w:val="C00000"/>
          <w:sz w:val="44"/>
          <w:szCs w:val="44"/>
        </w:rPr>
        <w:t>10</w:t>
      </w:r>
      <w:r>
        <w:rPr>
          <w:rFonts w:cstheme="minorHAnsi"/>
          <w:b/>
          <w:color w:val="C00000"/>
          <w:sz w:val="44"/>
          <w:szCs w:val="44"/>
        </w:rPr>
        <w:t>4</w:t>
      </w:r>
      <w:r w:rsidRPr="00E72EBE">
        <w:rPr>
          <w:rFonts w:cstheme="minorHAnsi"/>
          <w:b/>
          <w:color w:val="C00000"/>
          <w:sz w:val="44"/>
          <w:szCs w:val="44"/>
        </w:rPr>
        <w:tab/>
      </w:r>
      <w:r w:rsidRPr="00E72EBE">
        <w:rPr>
          <w:rFonts w:cstheme="minorHAnsi"/>
          <w:b/>
          <w:color w:val="C00000"/>
          <w:sz w:val="44"/>
          <w:szCs w:val="44"/>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r>
      <w:r w:rsidRPr="00E72EBE">
        <w:rPr>
          <w:rFonts w:cstheme="minorHAnsi"/>
          <w:bCs/>
          <w:i/>
          <w:iCs/>
          <w:sz w:val="16"/>
          <w:szCs w:val="16"/>
        </w:rPr>
        <w:tab/>
        <w:t xml:space="preserve">scheda creata il </w:t>
      </w:r>
      <w:r>
        <w:rPr>
          <w:rFonts w:cstheme="minorHAnsi"/>
          <w:bCs/>
          <w:i/>
          <w:iCs/>
          <w:sz w:val="16"/>
          <w:szCs w:val="16"/>
        </w:rPr>
        <w:t>6</w:t>
      </w:r>
      <w:r w:rsidRPr="00E72EBE">
        <w:rPr>
          <w:rFonts w:cstheme="minorHAnsi"/>
          <w:bCs/>
          <w:i/>
          <w:iCs/>
          <w:sz w:val="16"/>
          <w:szCs w:val="16"/>
        </w:rPr>
        <w:t xml:space="preserve"> </w:t>
      </w:r>
      <w:r>
        <w:rPr>
          <w:rFonts w:cstheme="minorHAnsi"/>
          <w:bCs/>
          <w:i/>
          <w:iCs/>
          <w:sz w:val="16"/>
          <w:szCs w:val="16"/>
        </w:rPr>
        <w:t>agosto</w:t>
      </w:r>
      <w:r w:rsidRPr="00E72EBE">
        <w:rPr>
          <w:rFonts w:cstheme="minorHAnsi"/>
          <w:bCs/>
          <w:i/>
          <w:iCs/>
          <w:sz w:val="16"/>
          <w:szCs w:val="16"/>
        </w:rPr>
        <w:t xml:space="preserve"> 2026</w:t>
      </w:r>
    </w:p>
    <w:bookmarkEnd w:id="0"/>
    <w:p w14:paraId="7E4A139A" w14:textId="77777777" w:rsidR="004F5359" w:rsidRPr="00E72EBE" w:rsidRDefault="004F5359" w:rsidP="004F5359">
      <w:pPr>
        <w:spacing w:after="0" w:line="240" w:lineRule="auto"/>
        <w:jc w:val="both"/>
        <w:rPr>
          <w:rFonts w:cstheme="minorHAnsi"/>
          <w:b/>
          <w:color w:val="C00000"/>
          <w:sz w:val="44"/>
          <w:szCs w:val="44"/>
        </w:rPr>
      </w:pPr>
      <w:r w:rsidRPr="00E72EBE">
        <w:rPr>
          <w:rFonts w:cstheme="minorHAnsi"/>
          <w:b/>
          <w:color w:val="C00000"/>
          <w:sz w:val="44"/>
          <w:szCs w:val="44"/>
        </w:rPr>
        <w:t>Descrizione bibliografica</w:t>
      </w:r>
    </w:p>
    <w:p w14:paraId="3053F985" w14:textId="77777777" w:rsidR="004F5359" w:rsidRDefault="004F5359" w:rsidP="004F5359">
      <w:pPr>
        <w:spacing w:after="0" w:line="240" w:lineRule="auto"/>
        <w:jc w:val="center"/>
      </w:pPr>
      <w:r>
        <w:rPr>
          <w:noProof/>
        </w:rPr>
        <w:drawing>
          <wp:inline distT="0" distB="0" distL="0" distR="0" wp14:anchorId="5EC14BAF" wp14:editId="5DEC2776">
            <wp:extent cx="4186800" cy="5760000"/>
            <wp:effectExtent l="0" t="0" r="4445" b="0"/>
            <wp:docPr id="730242609" name="Immagine 1" descr="Copertina Cucina Giapponese 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ertina Cucina Giapponese 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86800" cy="5760000"/>
                    </a:xfrm>
                    <a:prstGeom prst="rect">
                      <a:avLst/>
                    </a:prstGeom>
                    <a:noFill/>
                    <a:ln>
                      <a:noFill/>
                    </a:ln>
                  </pic:spPr>
                </pic:pic>
              </a:graphicData>
            </a:graphic>
          </wp:inline>
        </w:drawing>
      </w:r>
    </w:p>
    <w:p w14:paraId="57A6E615" w14:textId="47B2C59D" w:rsidR="004F5359" w:rsidRDefault="004F5359" w:rsidP="004F5359">
      <w:pPr>
        <w:spacing w:after="0" w:line="240" w:lineRule="auto"/>
        <w:jc w:val="both"/>
      </w:pPr>
      <w:r>
        <w:t>*</w:t>
      </w:r>
      <w:r w:rsidRPr="004F5359">
        <w:rPr>
          <w:b/>
          <w:bCs/>
        </w:rPr>
        <w:t>Cucina giapponese</w:t>
      </w:r>
      <w:r w:rsidRPr="004F5359">
        <w:t xml:space="preserve">. - N. 1 (lug.-ago. </w:t>
      </w:r>
      <w:proofErr w:type="gramStart"/>
      <w:r w:rsidRPr="004F5359">
        <w:t>2026)-</w:t>
      </w:r>
      <w:proofErr w:type="gramEnd"/>
      <w:r>
        <w:t xml:space="preserve">  </w:t>
      </w:r>
      <w:proofErr w:type="gramStart"/>
      <w:r>
        <w:t xml:space="preserve">  </w:t>
      </w:r>
      <w:r w:rsidRPr="004F5359">
        <w:t>.</w:t>
      </w:r>
      <w:proofErr w:type="gramEnd"/>
      <w:r w:rsidRPr="004F5359">
        <w:t xml:space="preserve"> - Cernusco sul </w:t>
      </w:r>
      <w:proofErr w:type="gramStart"/>
      <w:r w:rsidRPr="004F5359">
        <w:t>Naviglio</w:t>
      </w:r>
      <w:r>
        <w:t xml:space="preserve"> :</w:t>
      </w:r>
      <w:proofErr w:type="gramEnd"/>
      <w:r>
        <w:t xml:space="preserve"> Sprea</w:t>
      </w:r>
      <w:r w:rsidRPr="004F5359">
        <w:t>, 2026-</w:t>
      </w:r>
      <w:r>
        <w:t xml:space="preserve">  </w:t>
      </w:r>
      <w:proofErr w:type="gramStart"/>
      <w:r>
        <w:t xml:space="preserve">  </w:t>
      </w:r>
      <w:r w:rsidRPr="004F5359">
        <w:t>.</w:t>
      </w:r>
      <w:proofErr w:type="gramEnd"/>
      <w:r w:rsidRPr="004F5359">
        <w:t xml:space="preserve"> - </w:t>
      </w:r>
      <w:proofErr w:type="gramStart"/>
      <w:r w:rsidRPr="004F5359">
        <w:t>volumi :</w:t>
      </w:r>
      <w:proofErr w:type="gramEnd"/>
      <w:r w:rsidRPr="004F5359">
        <w:t xml:space="preserve"> </w:t>
      </w:r>
      <w:proofErr w:type="gramStart"/>
      <w:r w:rsidRPr="004F5359">
        <w:t>ill. ;</w:t>
      </w:r>
      <w:proofErr w:type="gramEnd"/>
      <w:r w:rsidRPr="004F5359">
        <w:t xml:space="preserve"> 29 cm. </w:t>
      </w:r>
      <w:r>
        <w:t>((</w:t>
      </w:r>
      <w:r w:rsidRPr="004F5359">
        <w:t xml:space="preserve">Bimestrale. </w:t>
      </w:r>
      <w:r>
        <w:t xml:space="preserve">- </w:t>
      </w:r>
      <w:r w:rsidRPr="004F5359">
        <w:t>CFI1182071</w:t>
      </w:r>
    </w:p>
    <w:p w14:paraId="64DA9629" w14:textId="7628C247" w:rsidR="0031062F" w:rsidRDefault="004F5359" w:rsidP="004F5359">
      <w:pPr>
        <w:spacing w:after="0" w:line="240" w:lineRule="auto"/>
        <w:jc w:val="both"/>
      </w:pPr>
      <w:r w:rsidRPr="004F5359">
        <w:t xml:space="preserve">Culinaria </w:t>
      </w:r>
      <w:r>
        <w:t>–</w:t>
      </w:r>
      <w:r w:rsidRPr="004F5359">
        <w:t xml:space="preserve"> Giappone</w:t>
      </w:r>
      <w:r>
        <w:t xml:space="preserve"> – Periodici; </w:t>
      </w:r>
      <w:r w:rsidRPr="004F5359">
        <w:t>Sushi - Ricette</w:t>
      </w:r>
      <w:r>
        <w:t>– Periodici</w:t>
      </w:r>
    </w:p>
    <w:p w14:paraId="1C879BF6" w14:textId="43CB8087" w:rsidR="004F5359" w:rsidRDefault="004F5359" w:rsidP="004F5359">
      <w:pPr>
        <w:spacing w:after="0" w:line="240" w:lineRule="auto"/>
        <w:jc w:val="both"/>
      </w:pPr>
      <w:r>
        <w:t>Classe: D</w:t>
      </w:r>
      <w:r w:rsidRPr="004F5359">
        <w:t>641.5952</w:t>
      </w:r>
    </w:p>
    <w:p w14:paraId="3705B40E" w14:textId="77777777" w:rsidR="004F5359" w:rsidRDefault="004F5359" w:rsidP="004F5359">
      <w:pPr>
        <w:spacing w:after="0" w:line="240" w:lineRule="auto"/>
        <w:jc w:val="both"/>
      </w:pPr>
    </w:p>
    <w:p w14:paraId="2C1373F9" w14:textId="77777777" w:rsidR="004F5359" w:rsidRPr="00274D61" w:rsidRDefault="004F5359" w:rsidP="004F5359">
      <w:pPr>
        <w:spacing w:after="0" w:line="240" w:lineRule="auto"/>
        <w:jc w:val="both"/>
        <w:rPr>
          <w:b/>
          <w:bCs/>
          <w:color w:val="C00000"/>
          <w:sz w:val="44"/>
          <w:szCs w:val="44"/>
        </w:rPr>
      </w:pPr>
      <w:r w:rsidRPr="00274D61">
        <w:rPr>
          <w:b/>
          <w:bCs/>
          <w:color w:val="C00000"/>
          <w:sz w:val="44"/>
          <w:szCs w:val="44"/>
        </w:rPr>
        <w:t>Informazioni storico-bibliografiche</w:t>
      </w:r>
    </w:p>
    <w:p w14:paraId="0A459FE3" w14:textId="3FEF4623" w:rsidR="004F5359" w:rsidRDefault="004F5359" w:rsidP="004F5359">
      <w:pPr>
        <w:spacing w:after="0" w:line="240" w:lineRule="auto"/>
        <w:jc w:val="both"/>
      </w:pPr>
      <w:r w:rsidRPr="004F5359">
        <w:t>Il sushi non è semplicemente cibo, è un rito millenario dove la precisione del gesto incontra la purezza della materia prima. In questa rivista, vi accompagneremo in un viaggio sensoriale tra i segreti dei grandi maestri giapponesi. Dalla tecnica millenaria per ottenere il riso perfetto alla nobile arte del taglio del pesce, scoprirete come ogni singolo pezzo sia un equilibrio perfetto di sapori, colori e tradizioni. Preparatevi a trasformare la vostra cucina in un autentico angolo di Kyoto.</w:t>
      </w:r>
      <w:r w:rsidRPr="004F5359">
        <w:t xml:space="preserve"> </w:t>
      </w:r>
      <w:hyperlink r:id="rId5" w:history="1">
        <w:r w:rsidRPr="00933AFE">
          <w:rPr>
            <w:rStyle w:val="Collegamentoipertestuale"/>
          </w:rPr>
          <w:t>https://sprea.it/rivista/58108-cucina-giapponese-n1</w:t>
        </w:r>
      </w:hyperlink>
      <w:r>
        <w:t xml:space="preserve">. </w:t>
      </w:r>
    </w:p>
    <w:sectPr w:rsidR="004F5359"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F3EB5"/>
    <w:rsid w:val="0031062F"/>
    <w:rsid w:val="003605E3"/>
    <w:rsid w:val="00375F4B"/>
    <w:rsid w:val="003811E4"/>
    <w:rsid w:val="004F5359"/>
    <w:rsid w:val="00653982"/>
    <w:rsid w:val="00AA059E"/>
    <w:rsid w:val="00BF3EB5"/>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934F"/>
  <w15:chartTrackingRefBased/>
  <w15:docId w15:val="{34DF1BC1-8809-449C-B390-36F509B4D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F3E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BF3EB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BF3EB5"/>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BF3EB5"/>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BF3EB5"/>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BF3EB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F3EB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F3EB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F3EB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F3EB5"/>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BF3EB5"/>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BF3EB5"/>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BF3EB5"/>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BF3EB5"/>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BF3EB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F3EB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F3EB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F3EB5"/>
    <w:rPr>
      <w:rFonts w:eastAsiaTheme="majorEastAsia" w:cstheme="majorBidi"/>
      <w:color w:val="272727" w:themeColor="text1" w:themeTint="D8"/>
    </w:rPr>
  </w:style>
  <w:style w:type="paragraph" w:styleId="Titolo">
    <w:name w:val="Title"/>
    <w:basedOn w:val="Normale"/>
    <w:next w:val="Normale"/>
    <w:link w:val="TitoloCarattere"/>
    <w:uiPriority w:val="10"/>
    <w:qFormat/>
    <w:rsid w:val="00BF3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F3EB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F3EB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F3EB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F3EB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F3EB5"/>
    <w:rPr>
      <w:i/>
      <w:iCs/>
      <w:color w:val="404040" w:themeColor="text1" w:themeTint="BF"/>
    </w:rPr>
  </w:style>
  <w:style w:type="paragraph" w:styleId="Paragrafoelenco">
    <w:name w:val="List Paragraph"/>
    <w:basedOn w:val="Normale"/>
    <w:uiPriority w:val="34"/>
    <w:qFormat/>
    <w:rsid w:val="00BF3EB5"/>
    <w:pPr>
      <w:ind w:left="720"/>
      <w:contextualSpacing/>
    </w:pPr>
  </w:style>
  <w:style w:type="character" w:styleId="Enfasiintensa">
    <w:name w:val="Intense Emphasis"/>
    <w:basedOn w:val="Carpredefinitoparagrafo"/>
    <w:uiPriority w:val="21"/>
    <w:qFormat/>
    <w:rsid w:val="00BF3EB5"/>
    <w:rPr>
      <w:i/>
      <w:iCs/>
      <w:color w:val="365F91" w:themeColor="accent1" w:themeShade="BF"/>
    </w:rPr>
  </w:style>
  <w:style w:type="paragraph" w:styleId="Citazioneintensa">
    <w:name w:val="Intense Quote"/>
    <w:basedOn w:val="Normale"/>
    <w:next w:val="Normale"/>
    <w:link w:val="CitazioneintensaCarattere"/>
    <w:uiPriority w:val="30"/>
    <w:qFormat/>
    <w:rsid w:val="00BF3EB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F3EB5"/>
    <w:rPr>
      <w:i/>
      <w:iCs/>
      <w:color w:val="365F91" w:themeColor="accent1" w:themeShade="BF"/>
    </w:rPr>
  </w:style>
  <w:style w:type="character" w:styleId="Riferimentointenso">
    <w:name w:val="Intense Reference"/>
    <w:basedOn w:val="Carpredefinitoparagrafo"/>
    <w:uiPriority w:val="32"/>
    <w:qFormat/>
    <w:rsid w:val="00BF3EB5"/>
    <w:rPr>
      <w:b/>
      <w:bCs/>
      <w:smallCaps/>
      <w:color w:val="365F91" w:themeColor="accent1" w:themeShade="BF"/>
      <w:spacing w:val="5"/>
    </w:rPr>
  </w:style>
  <w:style w:type="character" w:styleId="Collegamentoipertestuale">
    <w:name w:val="Hyperlink"/>
    <w:basedOn w:val="Carpredefinitoparagrafo"/>
    <w:uiPriority w:val="99"/>
    <w:unhideWhenUsed/>
    <w:rsid w:val="004F5359"/>
    <w:rPr>
      <w:color w:val="0000FF" w:themeColor="hyperlink"/>
      <w:u w:val="single"/>
    </w:rPr>
  </w:style>
  <w:style w:type="character" w:styleId="Menzionenonrisolta">
    <w:name w:val="Unresolved Mention"/>
    <w:basedOn w:val="Carpredefinitoparagrafo"/>
    <w:uiPriority w:val="99"/>
    <w:semiHidden/>
    <w:unhideWhenUsed/>
    <w:rsid w:val="004F5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prea.it/rivista/58108-cucina-giapponese-n1"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811</Characters>
  <Application>Microsoft Office Word</Application>
  <DocSecurity>0</DocSecurity>
  <Lines>6</Lines>
  <Paragraphs>1</Paragraphs>
  <ScaleCrop>false</ScaleCrop>
  <Company>HP</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2026-08-06T07:48:00Z</dcterms:created>
  <dcterms:modified xsi:type="dcterms:W3CDTF">2026-08-06T07:54:00Z</dcterms:modified>
</cp:coreProperties>
</file>