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B423" w14:textId="75DD78D4" w:rsidR="00C04FAA" w:rsidRPr="00C07693" w:rsidRDefault="00C04FAA" w:rsidP="00053B01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XY11</w:t>
      </w:r>
      <w:r>
        <w:rPr>
          <w:rFonts w:cstheme="minorHAnsi"/>
          <w:b/>
          <w:color w:val="C00000"/>
          <w:sz w:val="44"/>
          <w:szCs w:val="44"/>
        </w:rPr>
        <w:t>1</w:t>
      </w:r>
      <w:r>
        <w:rPr>
          <w:rFonts w:cstheme="minorHAnsi"/>
          <w:b/>
          <w:color w:val="C00000"/>
          <w:sz w:val="44"/>
          <w:szCs w:val="44"/>
        </w:rPr>
        <w:t>0</w:t>
      </w:r>
      <w:r>
        <w:rPr>
          <w:rFonts w:cstheme="minorHAnsi"/>
          <w:b/>
          <w:color w:val="C00000"/>
          <w:sz w:val="44"/>
          <w:szCs w:val="44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b/>
          <w:sz w:val="16"/>
          <w:szCs w:val="16"/>
        </w:rPr>
        <w:tab/>
      </w:r>
      <w:r w:rsidRPr="00C07693">
        <w:rPr>
          <w:rFonts w:cstheme="minorHAnsi"/>
          <w:i/>
          <w:sz w:val="16"/>
          <w:szCs w:val="16"/>
        </w:rPr>
        <w:t>Scheda creata il 27 agosto 2026</w:t>
      </w:r>
    </w:p>
    <w:p w14:paraId="4254785C" w14:textId="77777777" w:rsidR="00C04FAA" w:rsidRPr="00C07693" w:rsidRDefault="00C04FAA" w:rsidP="00053B0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693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7D4EA92C" w14:textId="77777777" w:rsidR="00053B01" w:rsidRDefault="00C04FAA" w:rsidP="00053B01">
      <w:pPr>
        <w:spacing w:after="0" w:line="240" w:lineRule="auto"/>
        <w:jc w:val="center"/>
        <w:rPr>
          <w:noProof/>
        </w:rPr>
      </w:pPr>
      <w:r w:rsidRPr="00C04FAA">
        <w:rPr>
          <w:noProof/>
        </w:rPr>
        <w:drawing>
          <wp:inline distT="0" distB="0" distL="0" distR="0" wp14:anchorId="614405F4" wp14:editId="4DBCE968">
            <wp:extent cx="3513600" cy="2520000"/>
            <wp:effectExtent l="0" t="0" r="0" b="0"/>
            <wp:docPr id="4714281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281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3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4257" w14:textId="2B29CA9D" w:rsidR="00C04FAA" w:rsidRDefault="00C04FAA" w:rsidP="00053B0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0CDC377" wp14:editId="79ADA53B">
            <wp:extent cx="1274400" cy="1800000"/>
            <wp:effectExtent l="0" t="0" r="2540" b="0"/>
            <wp:docPr id="13295835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3B01">
        <w:rPr>
          <w:noProof/>
        </w:rPr>
        <w:drawing>
          <wp:inline distT="0" distB="0" distL="0" distR="0" wp14:anchorId="06949A4E" wp14:editId="4D8EE9B7">
            <wp:extent cx="1274400" cy="1800000"/>
            <wp:effectExtent l="0" t="0" r="2540" b="0"/>
            <wp:docPr id="113828224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06CD54" wp14:editId="679155A1">
            <wp:extent cx="1274400" cy="1800000"/>
            <wp:effectExtent l="0" t="0" r="2540" b="0"/>
            <wp:docPr id="162172865" name="Immagine 1" descr="disfare_4_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fare_4_coperti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891D1" w14:textId="638AD6D0" w:rsidR="0031062F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sz w:val="32"/>
          <w:szCs w:val="32"/>
        </w:rPr>
        <w:t>*</w:t>
      </w:r>
      <w:proofErr w:type="gramStart"/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 xml:space="preserve"> :</w:t>
      </w:r>
      <w:proofErr w:type="gramEnd"/>
      <w:r w:rsidRPr="00053B01">
        <w:rPr>
          <w:sz w:val="32"/>
          <w:szCs w:val="32"/>
        </w:rPr>
        <w:t xml:space="preserve"> per la lotta contro il mondo-guerra. - </w:t>
      </w:r>
      <w:r w:rsidRPr="00053B01">
        <w:rPr>
          <w:sz w:val="32"/>
          <w:szCs w:val="32"/>
        </w:rPr>
        <w:t>N</w:t>
      </w:r>
      <w:r w:rsidRPr="00053B01">
        <w:rPr>
          <w:sz w:val="32"/>
          <w:szCs w:val="32"/>
        </w:rPr>
        <w:t>. 1 (primav</w:t>
      </w:r>
      <w:r w:rsidRPr="00053B01">
        <w:rPr>
          <w:sz w:val="32"/>
          <w:szCs w:val="32"/>
        </w:rPr>
        <w:t>era</w:t>
      </w:r>
      <w:r w:rsidRPr="00053B01">
        <w:rPr>
          <w:sz w:val="32"/>
          <w:szCs w:val="32"/>
        </w:rPr>
        <w:t xml:space="preserve"> </w:t>
      </w:r>
      <w:proofErr w:type="gramStart"/>
      <w:r w:rsidRPr="00053B01">
        <w:rPr>
          <w:sz w:val="32"/>
          <w:szCs w:val="32"/>
        </w:rPr>
        <w:t>2025</w:t>
      </w:r>
      <w:r w:rsidRPr="00053B01">
        <w:rPr>
          <w:sz w:val="32"/>
          <w:szCs w:val="32"/>
        </w:rPr>
        <w:t>)</w:t>
      </w:r>
      <w:r w:rsidRPr="00053B01">
        <w:rPr>
          <w:sz w:val="32"/>
          <w:szCs w:val="32"/>
        </w:rPr>
        <w:t>-</w:t>
      </w:r>
      <w:proofErr w:type="gramEnd"/>
      <w:r w:rsidRPr="00053B01">
        <w:rPr>
          <w:sz w:val="32"/>
          <w:szCs w:val="32"/>
        </w:rPr>
        <w:t xml:space="preserve">  </w:t>
      </w:r>
      <w:proofErr w:type="gramStart"/>
      <w:r w:rsidRPr="00053B01">
        <w:rPr>
          <w:sz w:val="32"/>
          <w:szCs w:val="32"/>
        </w:rPr>
        <w:t xml:space="preserve">  </w:t>
      </w:r>
      <w:r w:rsidRPr="00053B01">
        <w:rPr>
          <w:sz w:val="32"/>
          <w:szCs w:val="32"/>
        </w:rPr>
        <w:t>.</w:t>
      </w:r>
      <w:proofErr w:type="gramEnd"/>
      <w:r w:rsidRPr="00053B01">
        <w:rPr>
          <w:sz w:val="32"/>
          <w:szCs w:val="32"/>
        </w:rPr>
        <w:t xml:space="preserve"> - [</w:t>
      </w:r>
      <w:proofErr w:type="gramStart"/>
      <w:r w:rsidRPr="00053B01">
        <w:rPr>
          <w:sz w:val="32"/>
          <w:szCs w:val="32"/>
        </w:rPr>
        <w:t>Torino :</w:t>
      </w:r>
      <w:proofErr w:type="gramEnd"/>
      <w:r w:rsidRPr="00053B01">
        <w:rPr>
          <w:sz w:val="32"/>
          <w:szCs w:val="32"/>
        </w:rPr>
        <w:t xml:space="preserve"> s.n.], 2025-</w:t>
      </w:r>
      <w:r w:rsidRPr="00053B01">
        <w:rPr>
          <w:sz w:val="32"/>
          <w:szCs w:val="32"/>
        </w:rPr>
        <w:t xml:space="preserve">  </w:t>
      </w:r>
      <w:proofErr w:type="gramStart"/>
      <w:r w:rsidRPr="00053B01">
        <w:rPr>
          <w:sz w:val="32"/>
          <w:szCs w:val="32"/>
        </w:rPr>
        <w:t xml:space="preserve">  </w:t>
      </w:r>
      <w:r w:rsidRPr="00053B01">
        <w:rPr>
          <w:sz w:val="32"/>
          <w:szCs w:val="32"/>
        </w:rPr>
        <w:t>.</w:t>
      </w:r>
      <w:proofErr w:type="gramEnd"/>
      <w:r w:rsidRPr="00053B01">
        <w:rPr>
          <w:sz w:val="32"/>
          <w:szCs w:val="32"/>
        </w:rPr>
        <w:t xml:space="preserve"> - </w:t>
      </w:r>
      <w:proofErr w:type="gramStart"/>
      <w:r w:rsidRPr="00053B01">
        <w:rPr>
          <w:sz w:val="32"/>
          <w:szCs w:val="32"/>
        </w:rPr>
        <w:t>v</w:t>
      </w:r>
      <w:r w:rsidRPr="00053B01">
        <w:rPr>
          <w:sz w:val="32"/>
          <w:szCs w:val="32"/>
        </w:rPr>
        <w:t>olumi</w:t>
      </w:r>
      <w:r w:rsidRPr="00053B01">
        <w:rPr>
          <w:sz w:val="32"/>
          <w:szCs w:val="32"/>
        </w:rPr>
        <w:t xml:space="preserve"> :</w:t>
      </w:r>
      <w:proofErr w:type="gramEnd"/>
      <w:r w:rsidRPr="00053B01">
        <w:rPr>
          <w:sz w:val="32"/>
          <w:szCs w:val="32"/>
        </w:rPr>
        <w:t xml:space="preserve"> </w:t>
      </w:r>
      <w:proofErr w:type="gramStart"/>
      <w:r w:rsidRPr="00053B01">
        <w:rPr>
          <w:sz w:val="32"/>
          <w:szCs w:val="32"/>
        </w:rPr>
        <w:t>ill. ;</w:t>
      </w:r>
      <w:proofErr w:type="gramEnd"/>
      <w:r w:rsidRPr="00053B01">
        <w:rPr>
          <w:sz w:val="32"/>
          <w:szCs w:val="32"/>
        </w:rPr>
        <w:t xml:space="preserve"> 30 cm. </w:t>
      </w:r>
      <w:r w:rsidRPr="00053B01">
        <w:rPr>
          <w:sz w:val="32"/>
          <w:szCs w:val="32"/>
        </w:rPr>
        <w:t xml:space="preserve">((Trimestrale. - </w:t>
      </w:r>
      <w:r w:rsidRPr="00053B01">
        <w:rPr>
          <w:sz w:val="32"/>
          <w:szCs w:val="32"/>
        </w:rPr>
        <w:t>CAG2192550</w:t>
      </w:r>
    </w:p>
    <w:p w14:paraId="0459744D" w14:textId="0FC2A866" w:rsidR="00053B01" w:rsidRPr="00053B01" w:rsidRDefault="00053B01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sz w:val="32"/>
          <w:szCs w:val="32"/>
        </w:rPr>
        <w:t>Soggetto: Antimilitarismo – Periodici</w:t>
      </w:r>
    </w:p>
    <w:p w14:paraId="68876551" w14:textId="77777777" w:rsidR="00053B01" w:rsidRDefault="00053B01" w:rsidP="00053B01">
      <w:pPr>
        <w:spacing w:after="0" w:line="240" w:lineRule="auto"/>
        <w:jc w:val="both"/>
      </w:pPr>
    </w:p>
    <w:p w14:paraId="11AB682B" w14:textId="77777777" w:rsidR="00C04FAA" w:rsidRPr="00C07693" w:rsidRDefault="00C04FAA" w:rsidP="00053B01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C07693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68F1FEDF" w14:textId="77777777" w:rsidR="00C04FAA" w:rsidRPr="00053B01" w:rsidRDefault="00C04FAA" w:rsidP="00053B01">
      <w:pPr>
        <w:spacing w:after="0" w:line="240" w:lineRule="auto"/>
        <w:jc w:val="both"/>
        <w:rPr>
          <w:b/>
          <w:bCs/>
          <w:sz w:val="32"/>
          <w:szCs w:val="32"/>
        </w:rPr>
      </w:pPr>
      <w:r w:rsidRPr="00053B01">
        <w:rPr>
          <w:b/>
          <w:bCs/>
          <w:sz w:val="32"/>
          <w:szCs w:val="32"/>
        </w:rPr>
        <w:t>Disfare – per la lotta contro il mondo-guerra</w:t>
      </w:r>
    </w:p>
    <w:p w14:paraId="26CB9365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 xml:space="preserve"> è un bollettino contro la guerra nel momento in cui la guerra si svela come orizzonte e fondamento del nostro tempo.</w:t>
      </w:r>
    </w:p>
    <w:p w14:paraId="6AE2501F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 xml:space="preserve"> riporta contributi di chi diserta il “proprio” campo, rivoltandosi contro i propri padroni e fraternizzando con gli sfruttati dall’altra parte del fronte. Nel nostro caso, questo significa schierarsi contro l’Occidente suprematista e colonialista.</w:t>
      </w:r>
    </w:p>
    <w:p w14:paraId="0728AB94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 xml:space="preserve"> riporta contributi dal mondo per uno sguardo internazionalista sulla lotta contro la guerra totale.</w:t>
      </w:r>
    </w:p>
    <w:p w14:paraId="3E4AF90C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b/>
          <w:bCs/>
          <w:sz w:val="32"/>
          <w:szCs w:val="32"/>
        </w:rPr>
        <w:lastRenderedPageBreak/>
        <w:t>disfare</w:t>
      </w:r>
      <w:r w:rsidRPr="00053B01">
        <w:rPr>
          <w:sz w:val="32"/>
          <w:szCs w:val="32"/>
        </w:rPr>
        <w:t xml:space="preserve"> sostiene l’opposizione alla guerra nella pluralità di forme in cui essa si esprime. Mentre il campo di battaglia si estende a tutta la società, le occasioni di disertarlo si moltiplicano e sono spesso a portata di mano.</w:t>
      </w:r>
    </w:p>
    <w:p w14:paraId="5D41289C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 xml:space="preserve"> sceglie la forma cartacea contro l’obsolescenza programmata dell’informazione online che spazza via ogni possibilità di interpretazione e d’azione.</w:t>
      </w:r>
    </w:p>
    <w:p w14:paraId="27BFCE0D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sz w:val="32"/>
          <w:szCs w:val="32"/>
        </w:rPr>
        <w:t xml:space="preserve">Contro la guerra, c’è un mondo da </w:t>
      </w:r>
      <w:r w:rsidRPr="00053B01">
        <w:rPr>
          <w:b/>
          <w:bCs/>
          <w:sz w:val="32"/>
          <w:szCs w:val="32"/>
        </w:rPr>
        <w:t>disfare</w:t>
      </w:r>
      <w:r w:rsidRPr="00053B01">
        <w:rPr>
          <w:sz w:val="32"/>
          <w:szCs w:val="32"/>
        </w:rPr>
        <w:t>.</w:t>
      </w:r>
    </w:p>
    <w:p w14:paraId="04509959" w14:textId="77777777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r w:rsidRPr="00053B01">
        <w:rPr>
          <w:sz w:val="32"/>
          <w:szCs w:val="32"/>
        </w:rPr>
        <w:t>disfare non è una rivista, è un progetto aperto: accogliamo segnalazioni di testi e materiali grafici che leggono la guerra come forma di governo della macchina tecno-capitalista e la guerra civile come terreno di rottura che attraversa le nostre vite, assumendo l’internazionalismo e il disfattismo come pratica contro ogni schieramento statale. Invitiamo chi è in grado di realizzare traduzioni a collaborare, per far circolare pensieri ed esperienze oltre i confini linguistici e geografici, e cerchiamo canali di distribuzione capaci di portare la pubblicazione dove non è prevista, facendola passare di mano in mano. In questo tempo lacerato, disfare non indica una linea, ma una possibilità: mettere in moto le riflessioni e le pratiche per disertare il mondo-guerra, costruire autonomia, intensificare il conflitto.</w:t>
      </w:r>
    </w:p>
    <w:p w14:paraId="22F0F9C9" w14:textId="4CC2795B" w:rsidR="00C04FAA" w:rsidRPr="00053B01" w:rsidRDefault="00C04FAA" w:rsidP="00053B01">
      <w:pPr>
        <w:spacing w:after="0" w:line="240" w:lineRule="auto"/>
        <w:jc w:val="both"/>
        <w:rPr>
          <w:sz w:val="32"/>
          <w:szCs w:val="32"/>
        </w:rPr>
      </w:pPr>
      <w:hyperlink r:id="rId9" w:history="1">
        <w:r w:rsidRPr="00053B01">
          <w:rPr>
            <w:rStyle w:val="Collegamentoipertestuale"/>
            <w:sz w:val="32"/>
            <w:szCs w:val="32"/>
          </w:rPr>
          <w:t>https://disfare.noblogs.org/</w:t>
        </w:r>
      </w:hyperlink>
      <w:r w:rsidRPr="00053B01">
        <w:rPr>
          <w:sz w:val="32"/>
          <w:szCs w:val="32"/>
        </w:rPr>
        <w:t xml:space="preserve">. </w:t>
      </w:r>
    </w:p>
    <w:p w14:paraId="0A57FE29" w14:textId="77777777" w:rsidR="00053B01" w:rsidRDefault="00053B01" w:rsidP="00053B01">
      <w:pPr>
        <w:spacing w:after="0" w:line="240" w:lineRule="auto"/>
        <w:jc w:val="both"/>
      </w:pPr>
    </w:p>
    <w:p w14:paraId="2A0AEF21" w14:textId="669AA936" w:rsidR="00C04FAA" w:rsidRPr="00C04FAA" w:rsidRDefault="00C04FAA" w:rsidP="00053B0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04FAA">
        <w:rPr>
          <w:b/>
          <w:bCs/>
          <w:color w:val="C00000"/>
          <w:sz w:val="44"/>
          <w:szCs w:val="44"/>
        </w:rPr>
        <w:t>Note e riferimenti bibliografici</w:t>
      </w:r>
    </w:p>
    <w:p w14:paraId="2AB1AC80" w14:textId="77777777" w:rsidR="00053B01" w:rsidRPr="00053B01" w:rsidRDefault="00053B01" w:rsidP="00053B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10" w:history="1">
        <w:r w:rsidRPr="00053B01">
          <w:rPr>
            <w:rStyle w:val="Collegamentoipertestuale"/>
            <w:sz w:val="32"/>
            <w:szCs w:val="32"/>
          </w:rPr>
          <w:t>https://radioblackout.org/podcast/disfare-per-la-lotta-contro-il-mondo-guerra/</w:t>
        </w:r>
      </w:hyperlink>
      <w:r w:rsidRPr="00053B01">
        <w:rPr>
          <w:sz w:val="32"/>
          <w:szCs w:val="32"/>
        </w:rPr>
        <w:t xml:space="preserve">. </w:t>
      </w:r>
    </w:p>
    <w:p w14:paraId="0538E614" w14:textId="3923800A" w:rsidR="00C04FAA" w:rsidRPr="00053B01" w:rsidRDefault="00C04FAA" w:rsidP="00053B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11" w:history="1">
        <w:r w:rsidRPr="00053B01">
          <w:rPr>
            <w:rStyle w:val="Collegamentoipertestuale"/>
            <w:sz w:val="32"/>
            <w:szCs w:val="32"/>
          </w:rPr>
          <w:t>https://ilrovescio.info/2025/07/17/e-uscito-il-secondo-numero-di-disfare-per-la-lotta-contro-il-mondo-guerra/</w:t>
        </w:r>
      </w:hyperlink>
    </w:p>
    <w:p w14:paraId="5090DFC7" w14:textId="063AED32" w:rsidR="00053B01" w:rsidRPr="00053B01" w:rsidRDefault="00053B01" w:rsidP="00053B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12" w:history="1">
        <w:r w:rsidRPr="00053B01">
          <w:rPr>
            <w:rStyle w:val="Collegamentoipertestuale"/>
            <w:sz w:val="32"/>
            <w:szCs w:val="32"/>
          </w:rPr>
          <w:t>https://ilrovescio.info/2025/11/17/disfare3/</w:t>
        </w:r>
      </w:hyperlink>
      <w:r w:rsidRPr="00053B01">
        <w:rPr>
          <w:sz w:val="32"/>
          <w:szCs w:val="32"/>
        </w:rPr>
        <w:t xml:space="preserve">. </w:t>
      </w:r>
    </w:p>
    <w:p w14:paraId="64A4E1CD" w14:textId="21EFBD2B" w:rsidR="00C04FAA" w:rsidRPr="00053B01" w:rsidRDefault="00C04FAA" w:rsidP="00053B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13" w:history="1">
        <w:r w:rsidRPr="00053B01">
          <w:rPr>
            <w:rStyle w:val="Collegamentoipertestuale"/>
            <w:sz w:val="32"/>
            <w:szCs w:val="32"/>
          </w:rPr>
          <w:t>https://ilrovescio.info/2026/02/25/e-uscito-il-quarto-numero-di-disfare-per-la-lotta-contro-il-mondo-guerra/</w:t>
        </w:r>
      </w:hyperlink>
    </w:p>
    <w:sectPr w:rsidR="00C04FAA" w:rsidRPr="00053B0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92192"/>
    <w:multiLevelType w:val="hybridMultilevel"/>
    <w:tmpl w:val="1E724854"/>
    <w:lvl w:ilvl="0" w:tplc="DD78DD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0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1388"/>
    <w:rsid w:val="00053B01"/>
    <w:rsid w:val="0031062F"/>
    <w:rsid w:val="003605E3"/>
    <w:rsid w:val="00375F4B"/>
    <w:rsid w:val="003811E4"/>
    <w:rsid w:val="004E1388"/>
    <w:rsid w:val="00653982"/>
    <w:rsid w:val="00C04FAA"/>
    <w:rsid w:val="00C71CAA"/>
    <w:rsid w:val="00D544E6"/>
    <w:rsid w:val="00E84EF4"/>
    <w:rsid w:val="00E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0551"/>
  <w15:chartTrackingRefBased/>
  <w15:docId w15:val="{91F7D369-327F-4912-B084-3E964C3C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4FAA"/>
  </w:style>
  <w:style w:type="paragraph" w:styleId="Titolo1">
    <w:name w:val="heading 1"/>
    <w:basedOn w:val="Normale"/>
    <w:next w:val="Normale"/>
    <w:link w:val="Titolo1Carattere"/>
    <w:uiPriority w:val="9"/>
    <w:qFormat/>
    <w:rsid w:val="004E1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3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3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3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3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3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3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3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3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3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3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3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3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3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3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3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3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3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3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38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04F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ilrovescio.info/2026/02/25/e-uscito-il-quarto-numero-di-disfare-per-la-lotta-contro-il-mondo-guerr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ilrovescio.info/2025/11/17/disfare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lrovescio.info/2025/07/17/e-uscito-il-secondo-numero-di-disfare-per-la-lotta-contro-il-mondo-guerra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adioblackout.org/podcast/disfare-per-la-lotta-contro-il-mondo-guer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fare.noblogs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2026-08-27T16:31:00Z</dcterms:created>
  <dcterms:modified xsi:type="dcterms:W3CDTF">2026-08-27T16:45:00Z</dcterms:modified>
</cp:coreProperties>
</file>