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D063E" w14:textId="1D80E30A" w:rsidR="00B3481B" w:rsidRPr="005C5BD0" w:rsidRDefault="00B3481B" w:rsidP="00B3481B">
      <w:pPr>
        <w:spacing w:after="0" w:line="240" w:lineRule="auto"/>
        <w:jc w:val="both"/>
        <w:rPr>
          <w:rFonts w:cstheme="minorHAnsi"/>
          <w:i/>
          <w:sz w:val="16"/>
          <w:szCs w:val="16"/>
        </w:rPr>
      </w:pPr>
      <w:r>
        <w:rPr>
          <w:rFonts w:cstheme="minorHAnsi"/>
          <w:b/>
          <w:color w:val="C00000"/>
          <w:sz w:val="44"/>
          <w:szCs w:val="44"/>
        </w:rPr>
        <w:t>XY1111</w:t>
      </w:r>
      <w:r w:rsidRPr="005C5BD0">
        <w:rPr>
          <w:rFonts w:cstheme="minorHAnsi"/>
          <w:b/>
          <w:color w:val="C00000"/>
          <w:sz w:val="44"/>
          <w:szCs w:val="44"/>
        </w:rPr>
        <w:tab/>
      </w:r>
      <w:r w:rsidRPr="005C5BD0">
        <w:rPr>
          <w:rFonts w:cstheme="minorHAnsi"/>
          <w:b/>
          <w:sz w:val="16"/>
          <w:szCs w:val="16"/>
        </w:rPr>
        <w:tab/>
      </w:r>
      <w:r w:rsidRPr="005C5BD0">
        <w:rPr>
          <w:rFonts w:cstheme="minorHAnsi"/>
          <w:b/>
          <w:sz w:val="16"/>
          <w:szCs w:val="16"/>
        </w:rPr>
        <w:tab/>
      </w:r>
      <w:r w:rsidRPr="005C5BD0">
        <w:rPr>
          <w:rFonts w:cstheme="minorHAnsi"/>
          <w:b/>
          <w:sz w:val="16"/>
          <w:szCs w:val="16"/>
        </w:rPr>
        <w:tab/>
      </w:r>
      <w:r w:rsidRPr="005C5BD0">
        <w:rPr>
          <w:rFonts w:cstheme="minorHAnsi"/>
          <w:b/>
          <w:sz w:val="16"/>
          <w:szCs w:val="16"/>
        </w:rPr>
        <w:tab/>
      </w:r>
      <w:r w:rsidRPr="005C5BD0">
        <w:rPr>
          <w:rFonts w:cstheme="minorHAnsi"/>
          <w:b/>
          <w:sz w:val="16"/>
          <w:szCs w:val="16"/>
        </w:rPr>
        <w:tab/>
      </w:r>
      <w:r w:rsidRPr="005C5BD0">
        <w:rPr>
          <w:rFonts w:cstheme="minorHAnsi"/>
          <w:b/>
          <w:sz w:val="16"/>
          <w:szCs w:val="16"/>
        </w:rPr>
        <w:tab/>
      </w:r>
      <w:r w:rsidRPr="005C5BD0">
        <w:rPr>
          <w:rFonts w:cstheme="minorHAnsi"/>
          <w:b/>
          <w:sz w:val="16"/>
          <w:szCs w:val="16"/>
        </w:rPr>
        <w:tab/>
      </w:r>
      <w:r w:rsidRPr="005C5BD0">
        <w:rPr>
          <w:rFonts w:cstheme="minorHAnsi"/>
          <w:b/>
          <w:sz w:val="16"/>
          <w:szCs w:val="16"/>
        </w:rPr>
        <w:tab/>
      </w:r>
      <w:r w:rsidRPr="005C5BD0">
        <w:rPr>
          <w:rFonts w:cstheme="minorHAnsi"/>
          <w:i/>
          <w:sz w:val="16"/>
          <w:szCs w:val="16"/>
        </w:rPr>
        <w:t>Scheda creata il 2</w:t>
      </w:r>
      <w:r>
        <w:rPr>
          <w:rFonts w:cstheme="minorHAnsi"/>
          <w:i/>
          <w:sz w:val="16"/>
          <w:szCs w:val="16"/>
        </w:rPr>
        <w:t>9</w:t>
      </w:r>
      <w:r w:rsidRPr="005C5BD0">
        <w:rPr>
          <w:rFonts w:cstheme="minorHAnsi"/>
          <w:i/>
          <w:sz w:val="16"/>
          <w:szCs w:val="16"/>
        </w:rPr>
        <w:t xml:space="preserve"> agosto 2026</w:t>
      </w:r>
    </w:p>
    <w:p w14:paraId="64953045" w14:textId="77777777" w:rsidR="00B3481B" w:rsidRPr="005C5BD0" w:rsidRDefault="00B3481B" w:rsidP="00B3481B">
      <w:pPr>
        <w:spacing w:after="0" w:line="240" w:lineRule="auto"/>
        <w:jc w:val="both"/>
        <w:rPr>
          <w:rFonts w:cstheme="minorHAnsi"/>
        </w:rPr>
        <w:sectPr w:rsidR="00B3481B" w:rsidRPr="005C5BD0" w:rsidSect="00B3481B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4A69A64D" w14:textId="77777777" w:rsidR="00B3481B" w:rsidRDefault="00B3481B" w:rsidP="00B3481B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5C5BD0">
        <w:rPr>
          <w:rFonts w:cstheme="minorHAnsi"/>
          <w:b/>
          <w:color w:val="C00000"/>
          <w:sz w:val="44"/>
          <w:szCs w:val="44"/>
        </w:rPr>
        <w:t>Descrizione storico-bibliografica</w:t>
      </w:r>
    </w:p>
    <w:p w14:paraId="4AEDFBAD" w14:textId="6CD3FCF4" w:rsidR="0031062F" w:rsidRPr="00B3481B" w:rsidRDefault="00B3481B" w:rsidP="00B3481B">
      <w:pPr>
        <w:spacing w:after="0" w:line="240" w:lineRule="auto"/>
        <w:jc w:val="both"/>
        <w:rPr>
          <w:sz w:val="28"/>
          <w:szCs w:val="28"/>
        </w:rPr>
      </w:pPr>
      <w:r w:rsidRPr="00B3481B">
        <w:drawing>
          <wp:inline distT="0" distB="0" distL="0" distR="0" wp14:anchorId="300ECBB3" wp14:editId="71550853">
            <wp:extent cx="5939790" cy="4199890"/>
            <wp:effectExtent l="0" t="0" r="0" b="0"/>
            <wp:docPr id="35727804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19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481B">
        <w:t xml:space="preserve"> </w:t>
      </w:r>
      <w:r w:rsidRPr="00B3481B">
        <w:rPr>
          <w:sz w:val="28"/>
          <w:szCs w:val="28"/>
        </w:rPr>
        <w:t xml:space="preserve">Il </w:t>
      </w:r>
      <w:r w:rsidRPr="00B3481B">
        <w:rPr>
          <w:sz w:val="28"/>
          <w:szCs w:val="28"/>
        </w:rPr>
        <w:t>*</w:t>
      </w:r>
      <w:r w:rsidRPr="00B3481B">
        <w:rPr>
          <w:b/>
          <w:bCs/>
          <w:sz w:val="28"/>
          <w:szCs w:val="28"/>
        </w:rPr>
        <w:t>movente</w:t>
      </w:r>
      <w:r w:rsidRPr="00B3481B">
        <w:rPr>
          <w:sz w:val="28"/>
          <w:szCs w:val="28"/>
        </w:rPr>
        <w:t xml:space="preserve">. </w:t>
      </w:r>
      <w:r w:rsidRPr="00B3481B">
        <w:rPr>
          <w:sz w:val="28"/>
          <w:szCs w:val="28"/>
        </w:rPr>
        <w:t>–</w:t>
      </w:r>
      <w:r w:rsidRPr="00B3481B">
        <w:rPr>
          <w:sz w:val="28"/>
          <w:szCs w:val="28"/>
        </w:rPr>
        <w:t xml:space="preserve"> </w:t>
      </w:r>
      <w:r w:rsidRPr="00B3481B">
        <w:rPr>
          <w:sz w:val="28"/>
          <w:szCs w:val="28"/>
        </w:rPr>
        <w:t xml:space="preserve">N. 0 (gennaio </w:t>
      </w:r>
      <w:proofErr w:type="gramStart"/>
      <w:r w:rsidRPr="00B3481B">
        <w:rPr>
          <w:sz w:val="28"/>
          <w:szCs w:val="28"/>
        </w:rPr>
        <w:t>2026)-</w:t>
      </w:r>
      <w:proofErr w:type="gramEnd"/>
      <w:r w:rsidRPr="00B3481B">
        <w:rPr>
          <w:sz w:val="28"/>
          <w:szCs w:val="28"/>
        </w:rPr>
        <w:t xml:space="preserve">  </w:t>
      </w:r>
      <w:proofErr w:type="gramStart"/>
      <w:r w:rsidRPr="00B3481B">
        <w:rPr>
          <w:sz w:val="28"/>
          <w:szCs w:val="28"/>
        </w:rPr>
        <w:t xml:space="preserve">  .</w:t>
      </w:r>
      <w:proofErr w:type="gramEnd"/>
      <w:r w:rsidRPr="00B3481B">
        <w:rPr>
          <w:sz w:val="28"/>
          <w:szCs w:val="28"/>
        </w:rPr>
        <w:t xml:space="preserve"> - </w:t>
      </w:r>
      <w:r w:rsidRPr="00B3481B">
        <w:rPr>
          <w:sz w:val="28"/>
          <w:szCs w:val="28"/>
        </w:rPr>
        <w:t>[</w:t>
      </w:r>
      <w:proofErr w:type="gramStart"/>
      <w:r w:rsidRPr="00B3481B">
        <w:rPr>
          <w:sz w:val="28"/>
          <w:szCs w:val="28"/>
        </w:rPr>
        <w:t>Palermo :</w:t>
      </w:r>
      <w:proofErr w:type="gramEnd"/>
      <w:r w:rsidRPr="00B3481B">
        <w:rPr>
          <w:sz w:val="28"/>
          <w:szCs w:val="28"/>
        </w:rPr>
        <w:t xml:space="preserve"> s.n.</w:t>
      </w:r>
      <w:r w:rsidRPr="00B3481B">
        <w:rPr>
          <w:sz w:val="28"/>
          <w:szCs w:val="28"/>
        </w:rPr>
        <w:t xml:space="preserve">, </w:t>
      </w:r>
      <w:proofErr w:type="gramStart"/>
      <w:r w:rsidRPr="00B3481B">
        <w:rPr>
          <w:sz w:val="28"/>
          <w:szCs w:val="28"/>
        </w:rPr>
        <w:t>2026</w:t>
      </w:r>
      <w:r w:rsidRPr="00B3481B">
        <w:rPr>
          <w:sz w:val="28"/>
          <w:szCs w:val="28"/>
        </w:rPr>
        <w:t>]</w:t>
      </w:r>
      <w:r w:rsidRPr="00B3481B">
        <w:rPr>
          <w:sz w:val="28"/>
          <w:szCs w:val="28"/>
        </w:rPr>
        <w:t>-</w:t>
      </w:r>
      <w:proofErr w:type="gramEnd"/>
      <w:r w:rsidRPr="00B3481B">
        <w:rPr>
          <w:sz w:val="28"/>
          <w:szCs w:val="28"/>
        </w:rPr>
        <w:t xml:space="preserve">  </w:t>
      </w:r>
      <w:proofErr w:type="gramStart"/>
      <w:r w:rsidRPr="00B3481B">
        <w:rPr>
          <w:sz w:val="28"/>
          <w:szCs w:val="28"/>
        </w:rPr>
        <w:t xml:space="preserve">  </w:t>
      </w:r>
      <w:r w:rsidRPr="00B3481B">
        <w:rPr>
          <w:sz w:val="28"/>
          <w:szCs w:val="28"/>
        </w:rPr>
        <w:t>.</w:t>
      </w:r>
      <w:proofErr w:type="gramEnd"/>
      <w:r w:rsidRPr="00B3481B">
        <w:rPr>
          <w:sz w:val="28"/>
          <w:szCs w:val="28"/>
        </w:rPr>
        <w:t xml:space="preserve"> - </w:t>
      </w:r>
      <w:proofErr w:type="gramStart"/>
      <w:r w:rsidRPr="00B3481B">
        <w:rPr>
          <w:sz w:val="28"/>
          <w:szCs w:val="28"/>
        </w:rPr>
        <w:t>v</w:t>
      </w:r>
      <w:r w:rsidRPr="00B3481B">
        <w:rPr>
          <w:sz w:val="28"/>
          <w:szCs w:val="28"/>
        </w:rPr>
        <w:t>olumi</w:t>
      </w:r>
      <w:r w:rsidRPr="00B3481B">
        <w:rPr>
          <w:sz w:val="28"/>
          <w:szCs w:val="28"/>
        </w:rPr>
        <w:t xml:space="preserve"> :</w:t>
      </w:r>
      <w:proofErr w:type="gramEnd"/>
      <w:r w:rsidRPr="00B3481B">
        <w:rPr>
          <w:sz w:val="28"/>
          <w:szCs w:val="28"/>
        </w:rPr>
        <w:t xml:space="preserve"> </w:t>
      </w:r>
      <w:proofErr w:type="gramStart"/>
      <w:r w:rsidRPr="00B3481B">
        <w:rPr>
          <w:sz w:val="28"/>
          <w:szCs w:val="28"/>
        </w:rPr>
        <w:t>ill. ;</w:t>
      </w:r>
      <w:proofErr w:type="gramEnd"/>
      <w:r w:rsidRPr="00B3481B">
        <w:rPr>
          <w:sz w:val="28"/>
          <w:szCs w:val="28"/>
        </w:rPr>
        <w:t xml:space="preserve"> 30 cm. </w:t>
      </w:r>
      <w:r w:rsidRPr="00B3481B">
        <w:rPr>
          <w:sz w:val="28"/>
          <w:szCs w:val="28"/>
        </w:rPr>
        <w:t>((</w:t>
      </w:r>
      <w:r w:rsidRPr="00B3481B">
        <w:rPr>
          <w:sz w:val="28"/>
          <w:szCs w:val="28"/>
        </w:rPr>
        <w:t xml:space="preserve">Periodicità non determinata. </w:t>
      </w:r>
      <w:r w:rsidRPr="00B3481B">
        <w:rPr>
          <w:sz w:val="28"/>
          <w:szCs w:val="28"/>
        </w:rPr>
        <w:t>–</w:t>
      </w:r>
      <w:r w:rsidRPr="00B3481B">
        <w:rPr>
          <w:sz w:val="28"/>
          <w:szCs w:val="28"/>
        </w:rPr>
        <w:t xml:space="preserve"> </w:t>
      </w:r>
      <w:r w:rsidRPr="00B3481B">
        <w:rPr>
          <w:sz w:val="28"/>
          <w:szCs w:val="28"/>
        </w:rPr>
        <w:t xml:space="preserve">Disponibile anche online. - </w:t>
      </w:r>
      <w:r w:rsidRPr="00B3481B">
        <w:rPr>
          <w:sz w:val="28"/>
          <w:szCs w:val="28"/>
        </w:rPr>
        <w:t>CAG2192554</w:t>
      </w:r>
    </w:p>
    <w:p w14:paraId="7DF47AA3" w14:textId="3BAFB429" w:rsidR="00B3481B" w:rsidRPr="00B3481B" w:rsidRDefault="00B3481B" w:rsidP="00B3481B">
      <w:pPr>
        <w:spacing w:after="0" w:line="240" w:lineRule="auto"/>
        <w:jc w:val="both"/>
        <w:rPr>
          <w:sz w:val="28"/>
          <w:szCs w:val="28"/>
        </w:rPr>
      </w:pPr>
      <w:r w:rsidRPr="00B3481B">
        <w:rPr>
          <w:sz w:val="28"/>
          <w:szCs w:val="28"/>
        </w:rPr>
        <w:t>Soggetto: Conflitto sociale – Sicilia – Periodici</w:t>
      </w:r>
    </w:p>
    <w:p w14:paraId="46B6170C" w14:textId="4573C19F" w:rsidR="00B3481B" w:rsidRPr="00B3481B" w:rsidRDefault="00B3481B" w:rsidP="00B3481B">
      <w:pPr>
        <w:spacing w:after="0" w:line="240" w:lineRule="auto"/>
        <w:jc w:val="both"/>
        <w:rPr>
          <w:sz w:val="28"/>
          <w:szCs w:val="28"/>
        </w:rPr>
      </w:pPr>
      <w:r w:rsidRPr="00B3481B">
        <w:rPr>
          <w:b/>
          <w:bCs/>
          <w:color w:val="C00000"/>
          <w:sz w:val="28"/>
          <w:szCs w:val="28"/>
        </w:rPr>
        <w:t>Volumi disponibili in rete</w:t>
      </w:r>
      <w:r w:rsidRPr="00B3481B">
        <w:rPr>
          <w:sz w:val="28"/>
          <w:szCs w:val="28"/>
        </w:rPr>
        <w:t xml:space="preserve">: </w:t>
      </w:r>
      <w:hyperlink r:id="rId5" w:history="1">
        <w:r w:rsidRPr="00B3481B">
          <w:rPr>
            <w:rStyle w:val="Collegamentoipertestuale"/>
            <w:sz w:val="28"/>
            <w:szCs w:val="28"/>
          </w:rPr>
          <w:t>0(</w:t>
        </w:r>
        <w:proofErr w:type="gramStart"/>
        <w:r w:rsidRPr="00B3481B">
          <w:rPr>
            <w:rStyle w:val="Collegamentoipertestuale"/>
            <w:sz w:val="28"/>
            <w:szCs w:val="28"/>
          </w:rPr>
          <w:t>2026)-</w:t>
        </w:r>
        <w:proofErr w:type="gramEnd"/>
      </w:hyperlink>
    </w:p>
    <w:p w14:paraId="4CA3BD71" w14:textId="77777777" w:rsidR="00B3481B" w:rsidRDefault="00B3481B" w:rsidP="00B3481B">
      <w:pPr>
        <w:spacing w:after="0" w:line="240" w:lineRule="auto"/>
        <w:jc w:val="both"/>
      </w:pPr>
    </w:p>
    <w:p w14:paraId="3A2F1233" w14:textId="43936C66" w:rsidR="00B3481B" w:rsidRPr="00B3481B" w:rsidRDefault="00B3481B" w:rsidP="00B3481B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 w:rsidRPr="00B3481B">
        <w:rPr>
          <w:b/>
          <w:bCs/>
          <w:color w:val="C00000"/>
          <w:sz w:val="44"/>
          <w:szCs w:val="44"/>
        </w:rPr>
        <w:t>Informazioni storico-bibliografiche</w:t>
      </w:r>
    </w:p>
    <w:p w14:paraId="1C3CB9DD" w14:textId="04F10E85" w:rsidR="00B3481B" w:rsidRPr="00B3481B" w:rsidRDefault="00B3481B" w:rsidP="00B3481B">
      <w:pPr>
        <w:spacing w:after="0" w:line="240" w:lineRule="auto"/>
        <w:jc w:val="both"/>
        <w:rPr>
          <w:i/>
          <w:iCs/>
        </w:rPr>
      </w:pPr>
      <w:r w:rsidRPr="00B3481B">
        <w:rPr>
          <w:b/>
          <w:bCs/>
        </w:rPr>
        <w:t xml:space="preserve">COLONIALISMO, REPRESSIONE, CARCERI, GUERRA, ANTIMAFIA, PALESTINA E TANTE ALTRE COSE… DALLA SICILIA… </w:t>
      </w:r>
      <w:r w:rsidRPr="00B3481B">
        <w:rPr>
          <w:b/>
          <w:bCs/>
          <w:i/>
          <w:iCs/>
        </w:rPr>
        <w:t>IN LOTTA!</w:t>
      </w:r>
      <w:r w:rsidRPr="00B3481B">
        <w:t xml:space="preserve"> </w:t>
      </w:r>
      <w:r w:rsidRPr="00B3481B">
        <w:rPr>
          <w:i/>
          <w:iCs/>
        </w:rPr>
        <w:t xml:space="preserve">Sovvertendo e rovesciando il lessico della criminalizzazione e della punizione, scegliamo la scomodità di chi non cerca giustificazioni, legittimazioni o scuse, ma esploriamo radicalmente cosa vuol dire conoscersi e desiderare – di cosa vuol dire riappropriarsi e rivendicare – di cosa vuol dire davvero scegliere. Chiedendo “cosa ci muove?” impariamo cosa ci paralizza e costringe – i </w:t>
      </w:r>
      <w:proofErr w:type="spellStart"/>
      <w:r w:rsidRPr="00B3481B">
        <w:t>loro</w:t>
      </w:r>
      <w:r w:rsidRPr="00B3481B">
        <w:rPr>
          <w:i/>
          <w:iCs/>
        </w:rPr>
        <w:t>come</w:t>
      </w:r>
      <w:proofErr w:type="spellEnd"/>
      <w:r w:rsidRPr="00B3481B">
        <w:rPr>
          <w:i/>
          <w:iCs/>
        </w:rPr>
        <w:t xml:space="preserve">. Chiedendo “cosa ci muove?” sperimentiamo e mettiamo alla prova chi siamo e chi possiamo essere – i </w:t>
      </w:r>
      <w:proofErr w:type="spellStart"/>
      <w:r w:rsidRPr="00B3481B">
        <w:t>nostri</w:t>
      </w:r>
      <w:r w:rsidRPr="00B3481B">
        <w:rPr>
          <w:i/>
          <w:iCs/>
        </w:rPr>
        <w:t>come</w:t>
      </w:r>
      <w:proofErr w:type="spellEnd"/>
      <w:r w:rsidRPr="00B3481B">
        <w:rPr>
          <w:i/>
          <w:iCs/>
        </w:rPr>
        <w:t xml:space="preserve">. Nel porci la domanda, evadiamo la banalità mortifera delle certezze e apriamo alla condivisione di intuizioni, strumenti e tentativi di risposta. </w:t>
      </w:r>
      <w:r w:rsidRPr="00B3481B">
        <w:rPr>
          <w:b/>
          <w:bCs/>
        </w:rPr>
        <w:t>Cosa ti muove?</w:t>
      </w:r>
      <w:r w:rsidRPr="00B3481B">
        <w:t xml:space="preserve"> </w:t>
      </w:r>
      <w:r w:rsidRPr="00B3481B">
        <w:t xml:space="preserve">è disponibile </w:t>
      </w:r>
      <w:hyperlink r:id="rId6" w:history="1">
        <w:r w:rsidRPr="00B3481B">
          <w:rPr>
            <w:rStyle w:val="Collegamentoipertestuale"/>
            <w:b/>
            <w:bCs/>
          </w:rPr>
          <w:t>IL MOVENTE – N.0 “Mari Maruso”</w:t>
        </w:r>
      </w:hyperlink>
      <w:r w:rsidRPr="00B3481B">
        <w:t xml:space="preserve"> </w:t>
      </w:r>
      <w:r w:rsidRPr="00B3481B">
        <w:t>84 pagine, gennaio 2026</w:t>
      </w:r>
      <w:r w:rsidRPr="00B3481B">
        <w:t xml:space="preserve"> </w:t>
      </w:r>
      <w:r w:rsidRPr="00B3481B">
        <w:t xml:space="preserve">Per info, copie o contributi: </w:t>
      </w:r>
      <w:r w:rsidRPr="00B3481B">
        <w:rPr>
          <w:i/>
          <w:iCs/>
        </w:rPr>
        <w:t>ilmoventerivista@bruttocarattere.org</w:t>
      </w:r>
      <w:r w:rsidRPr="00B3481B">
        <w:t xml:space="preserve"> </w:t>
      </w:r>
      <w:hyperlink r:id="rId7" w:history="1">
        <w:r w:rsidRPr="00B3481B">
          <w:rPr>
            <w:rStyle w:val="Collegamentoipertestuale"/>
            <w:i/>
            <w:iCs/>
          </w:rPr>
          <w:t>https://ilmoventerivista.noblogs.org/</w:t>
        </w:r>
      </w:hyperlink>
      <w:r w:rsidRPr="00B3481B">
        <w:rPr>
          <w:i/>
          <w:iCs/>
        </w:rPr>
        <w:t xml:space="preserve">. </w:t>
      </w:r>
    </w:p>
    <w:p w14:paraId="7286F1F6" w14:textId="77777777" w:rsidR="00B3481B" w:rsidRPr="00B3481B" w:rsidRDefault="00B3481B" w:rsidP="00B3481B">
      <w:pPr>
        <w:spacing w:after="0" w:line="240" w:lineRule="auto"/>
        <w:jc w:val="both"/>
        <w:rPr>
          <w:i/>
          <w:iCs/>
        </w:rPr>
      </w:pPr>
    </w:p>
    <w:p w14:paraId="293B961B" w14:textId="77777777" w:rsidR="00B3481B" w:rsidRPr="00B3481B" w:rsidRDefault="00B3481B" w:rsidP="00B3481B">
      <w:pPr>
        <w:spacing w:after="0" w:line="240" w:lineRule="auto"/>
        <w:jc w:val="both"/>
      </w:pPr>
      <w:r w:rsidRPr="00B3481B">
        <w:t xml:space="preserve">Tutti i ricavati dalla distribuzione di questa rivista vanno a sostenere la cassa </w:t>
      </w:r>
      <w:proofErr w:type="spellStart"/>
      <w:r w:rsidRPr="00B3481B">
        <w:t>anticarceraria</w:t>
      </w:r>
      <w:proofErr w:type="spellEnd"/>
      <w:r w:rsidRPr="00B3481B">
        <w:t xml:space="preserve"> e </w:t>
      </w:r>
      <w:proofErr w:type="spellStart"/>
      <w:r w:rsidRPr="00B3481B">
        <w:t>antirepressione</w:t>
      </w:r>
      <w:proofErr w:type="spellEnd"/>
      <w:r w:rsidRPr="00B3481B">
        <w:t xml:space="preserve"> </w:t>
      </w:r>
      <w:proofErr w:type="spellStart"/>
      <w:r w:rsidRPr="00B3481B">
        <w:rPr>
          <w:b/>
          <w:bCs/>
          <w:i/>
          <w:iCs/>
        </w:rPr>
        <w:t>VUMSeC</w:t>
      </w:r>
      <w:proofErr w:type="spellEnd"/>
      <w:r w:rsidRPr="00B3481B">
        <w:rPr>
          <w:b/>
          <w:bCs/>
          <w:i/>
          <w:iCs/>
        </w:rPr>
        <w:t xml:space="preserve"> – Voglio Un Mondo Senza Carcere</w:t>
      </w:r>
      <w:r w:rsidRPr="00B3481B">
        <w:t xml:space="preserve"> – vumsec@canaglie.org</w:t>
      </w:r>
    </w:p>
    <w:p w14:paraId="6DFA5688" w14:textId="77777777" w:rsidR="00B3481B" w:rsidRPr="00B3481B" w:rsidRDefault="00B3481B" w:rsidP="00B3481B">
      <w:pPr>
        <w:spacing w:after="0" w:line="240" w:lineRule="auto"/>
        <w:jc w:val="both"/>
      </w:pPr>
      <w:r w:rsidRPr="00B3481B">
        <w:t xml:space="preserve">Per ricevere copie scriveteci a </w:t>
      </w:r>
      <w:r w:rsidRPr="00B3481B">
        <w:rPr>
          <w:i/>
          <w:iCs/>
        </w:rPr>
        <w:t>ilmoventerivista@bruttocarattere.org</w:t>
      </w:r>
      <w:r w:rsidRPr="00B3481B">
        <w:t xml:space="preserve"> (7€ a copia, 5€ dalle dieci in su + spedizione). La rivista è anche consultabile integrale e scaricabile gratuitamente </w:t>
      </w:r>
      <w:hyperlink r:id="rId8" w:history="1">
        <w:r w:rsidRPr="00B3481B">
          <w:rPr>
            <w:rStyle w:val="Collegamentoipertestuale"/>
          </w:rPr>
          <w:t>qui</w:t>
        </w:r>
      </w:hyperlink>
      <w:r w:rsidRPr="00B3481B">
        <w:t>.</w:t>
      </w:r>
    </w:p>
    <w:p w14:paraId="3A33DFB9" w14:textId="20CD2563" w:rsidR="00B3481B" w:rsidRPr="00B3481B" w:rsidRDefault="00B3481B" w:rsidP="00B3481B">
      <w:pPr>
        <w:spacing w:after="0" w:line="240" w:lineRule="auto"/>
        <w:jc w:val="both"/>
      </w:pPr>
      <w:r w:rsidRPr="00B3481B">
        <w:t>https://ilmoventerivista.noblogs.org/n-0-mari-maruso/</w:t>
      </w:r>
    </w:p>
    <w:sectPr w:rsidR="00B3481B" w:rsidRPr="00B3481B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C08AC"/>
    <w:rsid w:val="0031062F"/>
    <w:rsid w:val="003605E3"/>
    <w:rsid w:val="00375F4B"/>
    <w:rsid w:val="003811E4"/>
    <w:rsid w:val="003E26CB"/>
    <w:rsid w:val="00653982"/>
    <w:rsid w:val="00B3481B"/>
    <w:rsid w:val="00C71CAA"/>
    <w:rsid w:val="00D544E6"/>
    <w:rsid w:val="00DC08AC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14D2A"/>
  <w15:chartTrackingRefBased/>
  <w15:docId w15:val="{9E9D51CE-20A5-4A49-8FB2-E9612CF15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3481B"/>
  </w:style>
  <w:style w:type="paragraph" w:styleId="Titolo1">
    <w:name w:val="heading 1"/>
    <w:basedOn w:val="Normale"/>
    <w:next w:val="Normale"/>
    <w:link w:val="Titolo1Carattere"/>
    <w:uiPriority w:val="9"/>
    <w:qFormat/>
    <w:rsid w:val="00DC08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C08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C08AC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C08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C08AC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C08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C08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C08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C08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C08A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C08A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C08AC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C08AC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C08AC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C08A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C08A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C08A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C08A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C08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C08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C08A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C08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C08A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C08A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C08A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C08AC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C08A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C08AC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C08AC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B3481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348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chive.org/details/il-movente-0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lmoventerivista.noblogs.or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lmoventerivista.noblogs.org/n-0-mari-maruso/" TargetMode="External"/><Relationship Id="rId5" Type="http://schemas.openxmlformats.org/officeDocument/2006/relationships/hyperlink" Target="https://ilmoventerivista.noblogs.org/n-0-mari-maruso/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298</Words>
  <Characters>1704</Characters>
  <Application>Microsoft Office Word</Application>
  <DocSecurity>0</DocSecurity>
  <Lines>14</Lines>
  <Paragraphs>3</Paragraphs>
  <ScaleCrop>false</ScaleCrop>
  <Company>HP</Company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2</cp:revision>
  <dcterms:created xsi:type="dcterms:W3CDTF">2026-08-29T05:08:00Z</dcterms:created>
  <dcterms:modified xsi:type="dcterms:W3CDTF">2026-08-29T05:20:00Z</dcterms:modified>
</cp:coreProperties>
</file>