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6E6E2" w14:textId="79D68A45" w:rsidR="002A2E04" w:rsidRPr="00B27765" w:rsidRDefault="002A2E04" w:rsidP="002A2E04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B27765">
        <w:rPr>
          <w:rFonts w:cstheme="minorHAnsi"/>
          <w:b/>
          <w:color w:val="C00000"/>
          <w:sz w:val="44"/>
          <w:szCs w:val="44"/>
        </w:rPr>
        <w:t>XY112</w:t>
      </w:r>
      <w:r>
        <w:rPr>
          <w:rFonts w:cstheme="minorHAnsi"/>
          <w:b/>
          <w:color w:val="C00000"/>
          <w:sz w:val="44"/>
          <w:szCs w:val="44"/>
        </w:rPr>
        <w:t>8</w:t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i/>
          <w:sz w:val="16"/>
          <w:szCs w:val="16"/>
        </w:rPr>
        <w:t>Scheda creata il 9 ottobre 2026</w:t>
      </w:r>
    </w:p>
    <w:p w14:paraId="77B43933" w14:textId="77777777" w:rsidR="002A2E04" w:rsidRPr="00B27765" w:rsidRDefault="002A2E04" w:rsidP="002A2E04">
      <w:pPr>
        <w:spacing w:after="0" w:line="240" w:lineRule="auto"/>
        <w:jc w:val="both"/>
        <w:rPr>
          <w:rFonts w:cstheme="minorHAnsi"/>
        </w:rPr>
        <w:sectPr w:rsidR="002A2E04" w:rsidRPr="00B27765" w:rsidSect="002A2E04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8035635" w14:textId="77777777" w:rsidR="002A2E04" w:rsidRPr="00B27765" w:rsidRDefault="002A2E04" w:rsidP="002A2E04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27765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3ADC2E17" w14:textId="126E0E78" w:rsidR="002A2E04" w:rsidRDefault="002A2E04" w:rsidP="007D44B0">
      <w:pPr>
        <w:spacing w:after="0" w:line="240" w:lineRule="auto"/>
        <w:jc w:val="center"/>
      </w:pPr>
      <w:r w:rsidRPr="002A2E04">
        <w:drawing>
          <wp:inline distT="0" distB="0" distL="0" distR="0" wp14:anchorId="7349E4C4" wp14:editId="31761612">
            <wp:extent cx="1872000" cy="2520000"/>
            <wp:effectExtent l="0" t="0" r="0" b="0"/>
            <wp:docPr id="892349705" name="Immagine 2" descr="Topolino diventa anche guida turistica: parte la collana di fumetti pensata per i viaggiat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opolino diventa anche guida turistica: parte la collana di fumetti pensata per i viaggiator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621D64" wp14:editId="1ED37682">
            <wp:extent cx="1879200" cy="2520000"/>
            <wp:effectExtent l="0" t="0" r="6985" b="0"/>
            <wp:docPr id="88020262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CAF919" wp14:editId="07779A7B">
            <wp:extent cx="1755775" cy="2517775"/>
            <wp:effectExtent l="0" t="0" r="0" b="0"/>
            <wp:docPr id="12484630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3C481B" w14:textId="21B86A8C" w:rsidR="0031062F" w:rsidRPr="007D44B0" w:rsidRDefault="002A2E04" w:rsidP="002A2E04">
      <w:pPr>
        <w:spacing w:after="0" w:line="240" w:lineRule="auto"/>
        <w:jc w:val="both"/>
        <w:rPr>
          <w:sz w:val="32"/>
          <w:szCs w:val="32"/>
        </w:rPr>
      </w:pPr>
      <w:r w:rsidRPr="007D44B0">
        <w:rPr>
          <w:sz w:val="32"/>
          <w:szCs w:val="32"/>
        </w:rPr>
        <w:t xml:space="preserve">I </w:t>
      </w:r>
      <w:r w:rsidRPr="007D44B0">
        <w:rPr>
          <w:sz w:val="32"/>
          <w:szCs w:val="32"/>
        </w:rPr>
        <w:t>*</w:t>
      </w:r>
      <w:r w:rsidRPr="007D44B0">
        <w:rPr>
          <w:b/>
          <w:bCs/>
          <w:sz w:val="32"/>
          <w:szCs w:val="32"/>
        </w:rPr>
        <w:t>viaggi di Topolino</w:t>
      </w:r>
      <w:r w:rsidRPr="007D44B0">
        <w:rPr>
          <w:sz w:val="32"/>
          <w:szCs w:val="32"/>
        </w:rPr>
        <w:t>. - N. 1 (15 lug</w:t>
      </w:r>
      <w:r w:rsidRPr="007D44B0">
        <w:rPr>
          <w:sz w:val="32"/>
          <w:szCs w:val="32"/>
        </w:rPr>
        <w:t>lio</w:t>
      </w:r>
      <w:r w:rsidRPr="007D44B0">
        <w:rPr>
          <w:sz w:val="32"/>
          <w:szCs w:val="32"/>
        </w:rPr>
        <w:t xml:space="preserve"> </w:t>
      </w:r>
      <w:proofErr w:type="gramStart"/>
      <w:r w:rsidRPr="007D44B0">
        <w:rPr>
          <w:sz w:val="32"/>
          <w:szCs w:val="32"/>
        </w:rPr>
        <w:t>2026)-</w:t>
      </w:r>
      <w:proofErr w:type="gramEnd"/>
      <w:r w:rsidRPr="007D44B0">
        <w:rPr>
          <w:sz w:val="32"/>
          <w:szCs w:val="32"/>
        </w:rPr>
        <w:t xml:space="preserve">  </w:t>
      </w:r>
      <w:proofErr w:type="gramStart"/>
      <w:r w:rsidRPr="007D44B0">
        <w:rPr>
          <w:sz w:val="32"/>
          <w:szCs w:val="32"/>
        </w:rPr>
        <w:t xml:space="preserve">  </w:t>
      </w:r>
      <w:r w:rsidRPr="007D44B0">
        <w:rPr>
          <w:sz w:val="32"/>
          <w:szCs w:val="32"/>
        </w:rPr>
        <w:t>.</w:t>
      </w:r>
      <w:proofErr w:type="gramEnd"/>
      <w:r w:rsidRPr="007D44B0">
        <w:rPr>
          <w:sz w:val="32"/>
          <w:szCs w:val="32"/>
        </w:rPr>
        <w:t xml:space="preserve"> - </w:t>
      </w:r>
      <w:proofErr w:type="gramStart"/>
      <w:r w:rsidRPr="007D44B0">
        <w:rPr>
          <w:sz w:val="32"/>
          <w:szCs w:val="32"/>
        </w:rPr>
        <w:t>Modena :</w:t>
      </w:r>
      <w:proofErr w:type="gramEnd"/>
      <w:r w:rsidRPr="007D44B0">
        <w:rPr>
          <w:sz w:val="32"/>
          <w:szCs w:val="32"/>
        </w:rPr>
        <w:t xml:space="preserve"> Panini comics, 2026-</w:t>
      </w:r>
      <w:r w:rsidRPr="007D44B0">
        <w:rPr>
          <w:sz w:val="32"/>
          <w:szCs w:val="32"/>
        </w:rPr>
        <w:t xml:space="preserve">  </w:t>
      </w:r>
      <w:proofErr w:type="gramStart"/>
      <w:r w:rsidRPr="007D44B0">
        <w:rPr>
          <w:sz w:val="32"/>
          <w:szCs w:val="32"/>
        </w:rPr>
        <w:t xml:space="preserve">  </w:t>
      </w:r>
      <w:r w:rsidRPr="007D44B0">
        <w:rPr>
          <w:sz w:val="32"/>
          <w:szCs w:val="32"/>
        </w:rPr>
        <w:t>.</w:t>
      </w:r>
      <w:proofErr w:type="gramEnd"/>
      <w:r w:rsidRPr="007D44B0">
        <w:rPr>
          <w:sz w:val="32"/>
          <w:szCs w:val="32"/>
        </w:rPr>
        <w:t xml:space="preserve"> - </w:t>
      </w:r>
      <w:proofErr w:type="gramStart"/>
      <w:r w:rsidRPr="007D44B0">
        <w:rPr>
          <w:sz w:val="32"/>
          <w:szCs w:val="32"/>
        </w:rPr>
        <w:t>volumi :</w:t>
      </w:r>
      <w:proofErr w:type="gramEnd"/>
      <w:r w:rsidRPr="007D44B0">
        <w:rPr>
          <w:sz w:val="32"/>
          <w:szCs w:val="32"/>
        </w:rPr>
        <w:t xml:space="preserve"> </w:t>
      </w:r>
      <w:proofErr w:type="gramStart"/>
      <w:r w:rsidRPr="007D44B0">
        <w:rPr>
          <w:sz w:val="32"/>
          <w:szCs w:val="32"/>
        </w:rPr>
        <w:t>fumetti ;</w:t>
      </w:r>
      <w:proofErr w:type="gramEnd"/>
      <w:r w:rsidRPr="007D44B0">
        <w:rPr>
          <w:sz w:val="32"/>
          <w:szCs w:val="32"/>
        </w:rPr>
        <w:t xml:space="preserve"> 21 cm. </w:t>
      </w:r>
      <w:r w:rsidRPr="007D44B0">
        <w:rPr>
          <w:sz w:val="32"/>
          <w:szCs w:val="32"/>
        </w:rPr>
        <w:t>((</w:t>
      </w:r>
      <w:r w:rsidRPr="007D44B0">
        <w:rPr>
          <w:sz w:val="32"/>
          <w:szCs w:val="32"/>
        </w:rPr>
        <w:t>Bimestrale. - In copertina: Disney. - ISSN 3103-7275.</w:t>
      </w:r>
      <w:r w:rsidRPr="007D44B0">
        <w:rPr>
          <w:sz w:val="32"/>
          <w:szCs w:val="32"/>
        </w:rPr>
        <w:t xml:space="preserve"> - </w:t>
      </w:r>
      <w:r w:rsidRPr="007D44B0">
        <w:rPr>
          <w:sz w:val="32"/>
          <w:szCs w:val="32"/>
        </w:rPr>
        <w:t>CFI1181535</w:t>
      </w:r>
    </w:p>
    <w:p w14:paraId="60736340" w14:textId="2EA00B81" w:rsidR="002A2E04" w:rsidRPr="007D44B0" w:rsidRDefault="007D44B0" w:rsidP="002A2E04">
      <w:pPr>
        <w:spacing w:after="0" w:line="240" w:lineRule="auto"/>
        <w:jc w:val="both"/>
        <w:rPr>
          <w:sz w:val="32"/>
          <w:szCs w:val="32"/>
        </w:rPr>
      </w:pPr>
      <w:r w:rsidRPr="007D44B0">
        <w:rPr>
          <w:sz w:val="32"/>
          <w:szCs w:val="32"/>
        </w:rPr>
        <w:t xml:space="preserve">Soggetto: </w:t>
      </w:r>
      <w:r w:rsidRPr="007D44B0">
        <w:rPr>
          <w:sz w:val="32"/>
          <w:szCs w:val="32"/>
        </w:rPr>
        <w:t xml:space="preserve">Topolino &lt;fumetto&gt; - Temi [:] </w:t>
      </w:r>
      <w:r w:rsidRPr="007D44B0">
        <w:rPr>
          <w:sz w:val="32"/>
          <w:szCs w:val="32"/>
        </w:rPr>
        <w:t>Viaggi - Periodici</w:t>
      </w:r>
    </w:p>
    <w:p w14:paraId="3A16A86D" w14:textId="77777777" w:rsidR="007D44B0" w:rsidRDefault="007D44B0" w:rsidP="002A2E04">
      <w:pPr>
        <w:spacing w:after="0" w:line="240" w:lineRule="auto"/>
        <w:jc w:val="both"/>
      </w:pPr>
    </w:p>
    <w:p w14:paraId="76B41201" w14:textId="55E91A9D" w:rsidR="002A2E04" w:rsidRPr="002A2E04" w:rsidRDefault="002A2E04" w:rsidP="002A2E04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2A2E04">
        <w:rPr>
          <w:b/>
          <w:bCs/>
          <w:color w:val="C00000"/>
          <w:sz w:val="44"/>
          <w:szCs w:val="44"/>
        </w:rPr>
        <w:t>Informazioni storico-bibliografiche</w:t>
      </w:r>
    </w:p>
    <w:p w14:paraId="71848F91" w14:textId="77777777" w:rsidR="002A2E04" w:rsidRPr="007D44B0" w:rsidRDefault="002A2E04" w:rsidP="002A2E04">
      <w:pPr>
        <w:spacing w:after="0" w:line="240" w:lineRule="auto"/>
        <w:jc w:val="both"/>
        <w:rPr>
          <w:b/>
          <w:bCs/>
          <w:sz w:val="28"/>
          <w:szCs w:val="28"/>
        </w:rPr>
      </w:pPr>
      <w:r w:rsidRPr="007D44B0">
        <w:rPr>
          <w:b/>
          <w:bCs/>
          <w:sz w:val="28"/>
          <w:szCs w:val="28"/>
        </w:rPr>
        <w:t>Topolino diventa anche guida turistica: parte la collana di fumetti pensata per i viaggiatori</w:t>
      </w:r>
    </w:p>
    <w:p w14:paraId="0584B347" w14:textId="77777777" w:rsidR="002A2E04" w:rsidRPr="007D44B0" w:rsidRDefault="002A2E04" w:rsidP="002A2E04">
      <w:pPr>
        <w:spacing w:after="0" w:line="240" w:lineRule="auto"/>
        <w:jc w:val="both"/>
        <w:rPr>
          <w:sz w:val="28"/>
          <w:szCs w:val="28"/>
        </w:rPr>
      </w:pPr>
      <w:r w:rsidRPr="007D44B0">
        <w:rPr>
          <w:sz w:val="28"/>
          <w:szCs w:val="28"/>
        </w:rPr>
        <w:t>Dal cuore dell'Italia alla magia dei Paesi Scandinavi, fino ai paesaggi incontaminati della Foresta Amazzonica: debuttano il 15 luglio 2026 “I viaggi di Topolino”</w:t>
      </w:r>
    </w:p>
    <w:p w14:paraId="533B0640" w14:textId="794460DC" w:rsidR="002A2E04" w:rsidRPr="007D44B0" w:rsidRDefault="002A2E04" w:rsidP="002A2E04">
      <w:pPr>
        <w:spacing w:after="0" w:line="240" w:lineRule="auto"/>
        <w:jc w:val="both"/>
        <w:rPr>
          <w:sz w:val="28"/>
          <w:szCs w:val="28"/>
        </w:rPr>
      </w:pPr>
      <w:r w:rsidRPr="007D44B0">
        <w:rPr>
          <w:sz w:val="28"/>
          <w:szCs w:val="28"/>
        </w:rPr>
        <w:t xml:space="preserve">Negli ultimi anni </w:t>
      </w:r>
      <w:r w:rsidRPr="007D44B0">
        <w:rPr>
          <w:b/>
          <w:bCs/>
          <w:sz w:val="28"/>
          <w:szCs w:val="28"/>
        </w:rPr>
        <w:t>Topolino</w:t>
      </w:r>
      <w:r w:rsidRPr="007D44B0">
        <w:rPr>
          <w:sz w:val="28"/>
          <w:szCs w:val="28"/>
        </w:rPr>
        <w:t xml:space="preserve"> ha dimostrato una notevole capacità di rivolgersi a pubblici sempre più ampi e diversificati, affiancando alla tradizionale pubblicazione settimanale albi speciali e storie a tema pensati per raggiungere un vasto pubblico. Il recente </w:t>
      </w:r>
      <w:hyperlink r:id="rId8" w:tgtFrame="_blank" w:history="1">
        <w:r w:rsidRPr="007D44B0">
          <w:rPr>
            <w:rStyle w:val="Collegamentoipertestuale"/>
            <w:sz w:val="28"/>
            <w:szCs w:val="28"/>
          </w:rPr>
          <w:t xml:space="preserve">fumetto </w:t>
        </w:r>
        <w:r w:rsidRPr="007D44B0">
          <w:rPr>
            <w:rStyle w:val="Collegamentoipertestuale"/>
            <w:sz w:val="28"/>
            <w:szCs w:val="28"/>
          </w:rPr>
          <w:t>firmato da Pax Pezzali</w:t>
        </w:r>
      </w:hyperlink>
      <w:r w:rsidRPr="007D44B0">
        <w:rPr>
          <w:sz w:val="28"/>
          <w:szCs w:val="28"/>
        </w:rPr>
        <w:t xml:space="preserve"> ne rappresenta l’esempio più recente, inserendosi in un percorso che comprende anche le storie dedicate a Dante Alighieri e </w:t>
      </w:r>
      <w:hyperlink r:id="rId9" w:tgtFrame="_blank" w:history="1">
        <w:r w:rsidRPr="007D44B0">
          <w:rPr>
            <w:rStyle w:val="Collegamentoipertestuale"/>
            <w:sz w:val="28"/>
            <w:szCs w:val="28"/>
          </w:rPr>
          <w:t>Marc</w:t>
        </w:r>
        <w:r w:rsidRPr="007D44B0">
          <w:rPr>
            <w:rStyle w:val="Collegamentoipertestuale"/>
            <w:sz w:val="28"/>
            <w:szCs w:val="28"/>
          </w:rPr>
          <w:t>o Polo</w:t>
        </w:r>
      </w:hyperlink>
      <w:r w:rsidRPr="007D44B0">
        <w:rPr>
          <w:sz w:val="28"/>
          <w:szCs w:val="28"/>
        </w:rPr>
        <w:t xml:space="preserve">, oltre alle speciali edizioni pubblicate nei diversi </w:t>
      </w:r>
      <w:hyperlink r:id="rId10" w:tgtFrame="_blank" w:history="1">
        <w:r w:rsidRPr="007D44B0">
          <w:rPr>
            <w:rStyle w:val="Collegamentoipertestuale"/>
            <w:sz w:val="28"/>
            <w:szCs w:val="28"/>
          </w:rPr>
          <w:t>dialetti della</w:t>
        </w:r>
        <w:r w:rsidRPr="007D44B0">
          <w:rPr>
            <w:rStyle w:val="Collegamentoipertestuale"/>
            <w:sz w:val="28"/>
            <w:szCs w:val="28"/>
          </w:rPr>
          <w:t xml:space="preserve"> Penisola</w:t>
        </w:r>
      </w:hyperlink>
      <w:r w:rsidRPr="007D44B0">
        <w:rPr>
          <w:sz w:val="28"/>
          <w:szCs w:val="28"/>
        </w:rPr>
        <w:t>.</w:t>
      </w:r>
    </w:p>
    <w:p w14:paraId="33CB599E" w14:textId="77777777" w:rsidR="002A2E04" w:rsidRPr="007D44B0" w:rsidRDefault="002A2E04" w:rsidP="002A2E04">
      <w:pPr>
        <w:spacing w:after="0" w:line="240" w:lineRule="auto"/>
        <w:jc w:val="both"/>
        <w:rPr>
          <w:b/>
          <w:bCs/>
          <w:sz w:val="28"/>
          <w:szCs w:val="28"/>
        </w:rPr>
      </w:pPr>
      <w:r w:rsidRPr="007D44B0">
        <w:rPr>
          <w:b/>
          <w:bCs/>
          <w:sz w:val="28"/>
          <w:szCs w:val="28"/>
        </w:rPr>
        <w:t>La nuova collana di Topolino dedicata al turismo</w:t>
      </w:r>
    </w:p>
    <w:p w14:paraId="1B39CB3B" w14:textId="77777777" w:rsidR="002A2E04" w:rsidRPr="007D44B0" w:rsidRDefault="002A2E04" w:rsidP="002A2E04">
      <w:pPr>
        <w:spacing w:after="0" w:line="240" w:lineRule="auto"/>
        <w:jc w:val="both"/>
        <w:rPr>
          <w:sz w:val="28"/>
          <w:szCs w:val="28"/>
        </w:rPr>
      </w:pPr>
      <w:r w:rsidRPr="007D44B0">
        <w:rPr>
          <w:sz w:val="28"/>
          <w:szCs w:val="28"/>
        </w:rPr>
        <w:t>Il progetto editoriale di Topolino (curato in Italia da Panini Comics) compie ora un ulteriore step avanti con il lancio di una nuova collana interamente dedicata al turismo. Intitolata</w:t>
      </w:r>
      <w:r w:rsidRPr="007D44B0">
        <w:rPr>
          <w:b/>
          <w:bCs/>
          <w:sz w:val="28"/>
          <w:szCs w:val="28"/>
        </w:rPr>
        <w:t xml:space="preserve"> </w:t>
      </w:r>
      <w:r w:rsidRPr="007D44B0">
        <w:rPr>
          <w:b/>
          <w:bCs/>
          <w:i/>
          <w:iCs/>
          <w:sz w:val="28"/>
          <w:szCs w:val="28"/>
        </w:rPr>
        <w:t>I viaggi di Topolino</w:t>
      </w:r>
      <w:r w:rsidRPr="007D44B0">
        <w:rPr>
          <w:b/>
          <w:bCs/>
          <w:sz w:val="28"/>
          <w:szCs w:val="28"/>
        </w:rPr>
        <w:t>,</w:t>
      </w:r>
      <w:r w:rsidRPr="007D44B0">
        <w:rPr>
          <w:sz w:val="28"/>
          <w:szCs w:val="28"/>
        </w:rPr>
        <w:t xml:space="preserve"> la serie propone guide turistiche pensate per accompagnare i lettori alla scoperta di alcune delle destinazioni più affascinanti del mondo. La nuova collana, in uscita con cadenza bimestrale, raccoglierà</w:t>
      </w:r>
      <w:r w:rsidRPr="007D44B0">
        <w:rPr>
          <w:b/>
          <w:bCs/>
          <w:sz w:val="28"/>
          <w:szCs w:val="28"/>
        </w:rPr>
        <w:t xml:space="preserve"> una selezione di storie a fumetti ambientate nei diversi angoli del Pianeta</w:t>
      </w:r>
      <w:r w:rsidRPr="007D44B0">
        <w:rPr>
          <w:sz w:val="28"/>
          <w:szCs w:val="28"/>
        </w:rPr>
        <w:t xml:space="preserve">, affiancate da approfondimenti, curiosità e reportage fotografici. L’obiettivo è quello di intrecciare la fantasia dei celebri personaggi Disney con </w:t>
      </w:r>
      <w:r w:rsidRPr="007D44B0">
        <w:rPr>
          <w:sz w:val="28"/>
          <w:szCs w:val="28"/>
        </w:rPr>
        <w:lastRenderedPageBreak/>
        <w:t>contenuti di carattere culturale, storico e sociale, offrendo un modo originale e coinvolgente di esplorare i territori raccontati.</w:t>
      </w:r>
    </w:p>
    <w:p w14:paraId="49F8C23F" w14:textId="77777777" w:rsidR="002A2E04" w:rsidRPr="007D44B0" w:rsidRDefault="002A2E04" w:rsidP="002A2E04">
      <w:pPr>
        <w:spacing w:after="0" w:line="240" w:lineRule="auto"/>
        <w:jc w:val="both"/>
        <w:rPr>
          <w:b/>
          <w:bCs/>
          <w:sz w:val="28"/>
          <w:szCs w:val="28"/>
        </w:rPr>
      </w:pPr>
      <w:r w:rsidRPr="007D44B0">
        <w:rPr>
          <w:b/>
          <w:bCs/>
          <w:sz w:val="28"/>
          <w:szCs w:val="28"/>
        </w:rPr>
        <w:t>Il primo albo della serie “I viaggi di Topolino”</w:t>
      </w:r>
    </w:p>
    <w:p w14:paraId="6740BF2E" w14:textId="77777777" w:rsidR="002A2E04" w:rsidRPr="007D44B0" w:rsidRDefault="002A2E04" w:rsidP="002A2E04">
      <w:pPr>
        <w:spacing w:after="0" w:line="240" w:lineRule="auto"/>
        <w:jc w:val="both"/>
        <w:rPr>
          <w:sz w:val="28"/>
          <w:szCs w:val="28"/>
        </w:rPr>
      </w:pPr>
      <w:r w:rsidRPr="007D44B0">
        <w:rPr>
          <w:sz w:val="28"/>
          <w:szCs w:val="28"/>
        </w:rPr>
        <w:t xml:space="preserve">Il primo volume della collana (disponibile in edicola dal 15 luglio) accompagna i lettori in un itinerario che attraversa l’Italia, i Paesi Scandinavi e la Foresta Amazzonica. Il viaggio prende il via con </w:t>
      </w:r>
      <w:r w:rsidRPr="007D44B0">
        <w:rPr>
          <w:i/>
          <w:iCs/>
          <w:sz w:val="28"/>
          <w:szCs w:val="28"/>
        </w:rPr>
        <w:t>Paperino Marchese d’Italia</w:t>
      </w:r>
      <w:r w:rsidRPr="007D44B0">
        <w:rPr>
          <w:sz w:val="28"/>
          <w:szCs w:val="28"/>
        </w:rPr>
        <w:t xml:space="preserve"> e </w:t>
      </w:r>
      <w:r w:rsidRPr="007D44B0">
        <w:rPr>
          <w:i/>
          <w:iCs/>
          <w:sz w:val="28"/>
          <w:szCs w:val="28"/>
        </w:rPr>
        <w:t>Paperino e l’impresa nordica</w:t>
      </w:r>
      <w:r w:rsidRPr="007D44B0">
        <w:rPr>
          <w:sz w:val="28"/>
          <w:szCs w:val="28"/>
        </w:rPr>
        <w:t xml:space="preserve">, entrambe scritte da Alessandro Ferrari e illustrate rispettivamente da </w:t>
      </w:r>
      <w:r w:rsidRPr="007D44B0">
        <w:rPr>
          <w:b/>
          <w:bCs/>
          <w:sz w:val="28"/>
          <w:szCs w:val="28"/>
        </w:rPr>
        <w:t>Umberto Sacchelli</w:t>
      </w:r>
      <w:r w:rsidRPr="007D44B0">
        <w:rPr>
          <w:sz w:val="28"/>
          <w:szCs w:val="28"/>
        </w:rPr>
        <w:t xml:space="preserve"> e </w:t>
      </w:r>
      <w:r w:rsidRPr="007D44B0">
        <w:rPr>
          <w:b/>
          <w:bCs/>
          <w:sz w:val="28"/>
          <w:szCs w:val="28"/>
        </w:rPr>
        <w:t>Valerio Manisi</w:t>
      </w:r>
      <w:r w:rsidRPr="007D44B0">
        <w:rPr>
          <w:sz w:val="28"/>
          <w:szCs w:val="28"/>
        </w:rPr>
        <w:t xml:space="preserve">, per poi approdare nella suggestiva Foresta Amazzonica con </w:t>
      </w:r>
      <w:r w:rsidRPr="007D44B0">
        <w:rPr>
          <w:i/>
          <w:iCs/>
          <w:sz w:val="28"/>
          <w:szCs w:val="28"/>
        </w:rPr>
        <w:t>Topolino e la navigazione istruttiva</w:t>
      </w:r>
      <w:r w:rsidRPr="007D44B0">
        <w:rPr>
          <w:sz w:val="28"/>
          <w:szCs w:val="28"/>
        </w:rPr>
        <w:t xml:space="preserve">, firmata da </w:t>
      </w:r>
      <w:r w:rsidRPr="007D44B0">
        <w:rPr>
          <w:b/>
          <w:bCs/>
          <w:sz w:val="28"/>
          <w:szCs w:val="28"/>
        </w:rPr>
        <w:t>Giuseppe Zironi</w:t>
      </w:r>
      <w:r w:rsidRPr="007D44B0">
        <w:rPr>
          <w:sz w:val="28"/>
          <w:szCs w:val="28"/>
        </w:rPr>
        <w:t xml:space="preserve">. A completare l’esperienza di lettura, ogni storia è affiancata da </w:t>
      </w:r>
      <w:r w:rsidRPr="007D44B0">
        <w:rPr>
          <w:b/>
          <w:bCs/>
          <w:sz w:val="28"/>
          <w:szCs w:val="28"/>
        </w:rPr>
        <w:t>approfondimenti editoriali, curiosità, aneddoti e reportage</w:t>
      </w:r>
      <w:r w:rsidRPr="007D44B0">
        <w:rPr>
          <w:sz w:val="28"/>
          <w:szCs w:val="28"/>
        </w:rPr>
        <w:t xml:space="preserve"> dedicati ai Paesi e ai territori attraversati dai protagonisti, trasformando il fumetto in un originale strumento di scoperta e divulgazione</w:t>
      </w:r>
    </w:p>
    <w:p w14:paraId="382752E0" w14:textId="77777777" w:rsidR="002A2E04" w:rsidRPr="007D44B0" w:rsidRDefault="002A2E04" w:rsidP="002A2E04">
      <w:pPr>
        <w:spacing w:after="0" w:line="240" w:lineRule="auto"/>
        <w:jc w:val="both"/>
        <w:rPr>
          <w:b/>
          <w:bCs/>
          <w:sz w:val="28"/>
          <w:szCs w:val="28"/>
        </w:rPr>
      </w:pPr>
      <w:r w:rsidRPr="007D44B0">
        <w:rPr>
          <w:b/>
          <w:bCs/>
          <w:sz w:val="28"/>
          <w:szCs w:val="28"/>
        </w:rPr>
        <w:t>Il commento di Alex Bertani, direttore di Topolino</w:t>
      </w:r>
    </w:p>
    <w:p w14:paraId="57A31EE2" w14:textId="150C688C" w:rsidR="002A2E04" w:rsidRPr="007D44B0" w:rsidRDefault="002A2E04" w:rsidP="002A2E04">
      <w:pPr>
        <w:spacing w:after="0" w:line="240" w:lineRule="auto"/>
        <w:jc w:val="both"/>
        <w:rPr>
          <w:sz w:val="28"/>
          <w:szCs w:val="28"/>
        </w:rPr>
      </w:pPr>
      <w:r w:rsidRPr="007D44B0">
        <w:rPr>
          <w:sz w:val="28"/>
          <w:szCs w:val="28"/>
        </w:rPr>
        <w:t>“</w:t>
      </w:r>
      <w:r w:rsidRPr="007D44B0">
        <w:rPr>
          <w:i/>
          <w:iCs/>
          <w:sz w:val="28"/>
          <w:szCs w:val="28"/>
        </w:rPr>
        <w:t xml:space="preserve">Nell’introdurre le nuove storie del settimanale fatico in genere a tenere a freno la mia inesauribile passione per i viaggi. Ne parlo spesso, raccontando esperienze e suggerendo riflessioni, condividendo ricordi. A volte mi trattengo, che poi divento ripetitivo e noioso! A dispetto però di quello che qualcuno avrà dato per scontato: questa collana non è una mia idea. Mi ero infatti limitato a proporre un volume per la collana ‘I Classici Disney’ basato sulla serie ‘Topolino Giramondo’. La redazione ci ha rimuginato sopra e Serena Colombo (responsabile delle uscite Panini-Disney extra Topolino) un giorno mi ha informato che quell’uscita de ‘I Classici Disney’ sarebbe diventata nientemeno che una miniserie da edicola. Leggere è viaggiare e leggere fumetti è stata la mia prima finestra sul mondo. Il mondo che ho sbirciato da quelle vignette mi ha affascinato. </w:t>
      </w:r>
      <w:r w:rsidRPr="007D44B0">
        <w:rPr>
          <w:b/>
          <w:bCs/>
          <w:i/>
          <w:iCs/>
          <w:sz w:val="28"/>
          <w:szCs w:val="28"/>
        </w:rPr>
        <w:t xml:space="preserve">Viaggiare ci definisce. Siamo il frutto di molte variabili ed esperienze e, almeno in parte, ‘siamo quello che viaggiamo’. </w:t>
      </w:r>
      <w:r w:rsidRPr="007D44B0">
        <w:rPr>
          <w:i/>
          <w:iCs/>
          <w:sz w:val="28"/>
          <w:szCs w:val="28"/>
        </w:rPr>
        <w:t xml:space="preserve">Siamo quello che abbiamo scoperto e ammirato, siamo le persone che abbiamo incontrato, i luoghi che ci hanno affascinato e anche quelli che ci hanno deluso. Siamo le difficoltà che abbiamo superato e, soprattutto, la poesia e le emozioni che il nostro girovagare ci ha regalato. Un bagaglio prezioso che nessuna compagnia aerea ci potrà mai smarrire. </w:t>
      </w:r>
      <w:r w:rsidRPr="007D44B0">
        <w:rPr>
          <w:b/>
          <w:bCs/>
          <w:i/>
          <w:iCs/>
          <w:sz w:val="28"/>
          <w:szCs w:val="28"/>
        </w:rPr>
        <w:t>Abitiamo un mondo pieno di meraviglie. Iniziate a stupirvi sfogliando il libro del mondo</w:t>
      </w:r>
      <w:r w:rsidRPr="007D44B0">
        <w:rPr>
          <w:b/>
          <w:bCs/>
          <w:sz w:val="28"/>
          <w:szCs w:val="28"/>
        </w:rPr>
        <w:t>”.</w:t>
      </w:r>
      <w:r w:rsidRPr="007D44B0">
        <w:rPr>
          <w:sz w:val="28"/>
          <w:szCs w:val="28"/>
        </w:rPr>
        <w:br/>
      </w:r>
      <w:r w:rsidRPr="007D44B0">
        <w:rPr>
          <w:i/>
          <w:iCs/>
          <w:sz w:val="28"/>
          <w:szCs w:val="28"/>
        </w:rPr>
        <w:t>Alex Urso</w:t>
      </w:r>
    </w:p>
    <w:p w14:paraId="1B3C5EDA" w14:textId="11E366E2" w:rsidR="002A2E04" w:rsidRPr="007D44B0" w:rsidRDefault="002A2E04" w:rsidP="002A2E04">
      <w:pPr>
        <w:spacing w:after="0" w:line="240" w:lineRule="auto"/>
        <w:jc w:val="both"/>
        <w:rPr>
          <w:sz w:val="28"/>
          <w:szCs w:val="28"/>
        </w:rPr>
      </w:pPr>
      <w:hyperlink r:id="rId11" w:history="1">
        <w:r w:rsidRPr="007D44B0">
          <w:rPr>
            <w:rStyle w:val="Collegamentoipertestuale"/>
            <w:sz w:val="28"/>
            <w:szCs w:val="28"/>
          </w:rPr>
          <w:t>https://www.artribune.com/editoria/fumetti/2026/07/panini-collana-viaggi-topolino-fumetti-turismo/</w:t>
        </w:r>
      </w:hyperlink>
      <w:r w:rsidRPr="007D44B0">
        <w:rPr>
          <w:sz w:val="28"/>
          <w:szCs w:val="28"/>
        </w:rPr>
        <w:t xml:space="preserve">. </w:t>
      </w:r>
    </w:p>
    <w:sectPr w:rsidR="002A2E04" w:rsidRPr="007D44B0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17AC9"/>
    <w:multiLevelType w:val="multilevel"/>
    <w:tmpl w:val="A242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6070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61A33"/>
    <w:rsid w:val="002A2E04"/>
    <w:rsid w:val="0031062F"/>
    <w:rsid w:val="003605E3"/>
    <w:rsid w:val="00375F4B"/>
    <w:rsid w:val="003811E4"/>
    <w:rsid w:val="00653982"/>
    <w:rsid w:val="007D44B0"/>
    <w:rsid w:val="00A20EA6"/>
    <w:rsid w:val="00A61A33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4388"/>
  <w15:chartTrackingRefBased/>
  <w15:docId w15:val="{BF81B6E3-BE27-4BAD-9999-7CD1CA9C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2E04"/>
  </w:style>
  <w:style w:type="paragraph" w:styleId="Titolo1">
    <w:name w:val="heading 1"/>
    <w:basedOn w:val="Normale"/>
    <w:next w:val="Normale"/>
    <w:link w:val="Titolo1Carattere"/>
    <w:uiPriority w:val="9"/>
    <w:qFormat/>
    <w:rsid w:val="00A61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1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1A3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1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1A3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1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1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1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1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1A3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1A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1A3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1A3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1A3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1A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1A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1A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1A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1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1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1A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1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1A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1A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1A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1A3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1A3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1A3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1A3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A2E0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2E0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2E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ribune.com/editoria/fumetti/2026/06/max-pezzali-dirige-topolin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artribune.com/editoria/fumetti/2026/07/panini-collana-viaggi-topolino-fumetti-turismo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artribune.com/editoria/fumetti/2026/01/i-nuovi-fumetti-di-topolino-in-dialett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tribune.com/editoria/2024/07/topolino-omaggio-marco-polo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2026-10-09T10:12:00Z</dcterms:created>
  <dcterms:modified xsi:type="dcterms:W3CDTF">2026-10-09T10:23:00Z</dcterms:modified>
</cp:coreProperties>
</file>