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04D89" w14:textId="03057925" w:rsidR="007128CF" w:rsidRPr="00E207EF" w:rsidRDefault="007128CF" w:rsidP="008F0F16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E207EF">
        <w:rPr>
          <w:rFonts w:cstheme="minorHAnsi"/>
          <w:b/>
          <w:bCs/>
          <w:color w:val="C00000"/>
          <w:sz w:val="44"/>
          <w:szCs w:val="44"/>
        </w:rPr>
        <w:t>XY113</w:t>
      </w:r>
      <w:r>
        <w:rPr>
          <w:rFonts w:cstheme="minorHAnsi"/>
          <w:b/>
          <w:bCs/>
          <w:color w:val="C00000"/>
          <w:sz w:val="44"/>
          <w:szCs w:val="44"/>
        </w:rPr>
        <w:t>2</w:t>
      </w:r>
      <w:r w:rsidRPr="00E207EF">
        <w:rPr>
          <w:rFonts w:cstheme="minorHAnsi"/>
          <w:bCs/>
          <w:i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ab/>
      </w:r>
      <w:r>
        <w:rPr>
          <w:rFonts w:cstheme="minorHAnsi"/>
          <w:bCs/>
          <w:i/>
          <w:sz w:val="16"/>
          <w:szCs w:val="16"/>
        </w:rPr>
        <w:tab/>
      </w:r>
      <w:r w:rsidRPr="00E207EF">
        <w:rPr>
          <w:rFonts w:cstheme="minorHAnsi"/>
          <w:bCs/>
          <w:i/>
          <w:sz w:val="16"/>
          <w:szCs w:val="16"/>
        </w:rPr>
        <w:t>Scheda creata il 1</w:t>
      </w:r>
      <w:r>
        <w:rPr>
          <w:rFonts w:cstheme="minorHAnsi"/>
          <w:bCs/>
          <w:i/>
          <w:sz w:val="16"/>
          <w:szCs w:val="16"/>
        </w:rPr>
        <w:t>1</w:t>
      </w:r>
      <w:r w:rsidRPr="00E207EF">
        <w:rPr>
          <w:rFonts w:cstheme="minorHAnsi"/>
          <w:bCs/>
          <w:i/>
          <w:sz w:val="16"/>
          <w:szCs w:val="16"/>
        </w:rPr>
        <w:t xml:space="preserve"> ottobre 2026</w:t>
      </w:r>
    </w:p>
    <w:p w14:paraId="728B6EFC" w14:textId="608C8F17" w:rsidR="007128CF" w:rsidRDefault="007128CF" w:rsidP="008F0F16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E207EF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 w:rsidR="008F0F16">
        <w:rPr>
          <w:rFonts w:cstheme="minorHAnsi"/>
          <w:b/>
          <w:bCs/>
          <w:color w:val="C00000"/>
          <w:sz w:val="44"/>
          <w:szCs w:val="44"/>
        </w:rPr>
        <w:t>storico-</w:t>
      </w:r>
      <w:r w:rsidRPr="00E207EF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2C7803F7" w14:textId="6931C93B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rFonts w:cstheme="minorHAnsi"/>
          <w:b/>
          <w:bCs/>
          <w:color w:val="C00000"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70C6F64B" wp14:editId="35E0B38A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177200" cy="1080000"/>
            <wp:effectExtent l="0" t="0" r="4445" b="6350"/>
            <wp:wrapSquare wrapText="bothSides"/>
            <wp:docPr id="8391726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7261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F16">
        <w:rPr>
          <w:b/>
          <w:bCs/>
          <w:sz w:val="32"/>
          <w:szCs w:val="32"/>
        </w:rPr>
        <w:t>*LU Magazine</w:t>
      </w:r>
      <w:r w:rsidRPr="008F0F16">
        <w:rPr>
          <w:sz w:val="32"/>
          <w:szCs w:val="32"/>
        </w:rPr>
        <w:t xml:space="preserve">. </w:t>
      </w:r>
      <w:r w:rsidRPr="008F0F16">
        <w:rPr>
          <w:sz w:val="32"/>
          <w:szCs w:val="32"/>
        </w:rPr>
        <w:t>–</w:t>
      </w:r>
      <w:r w:rsidRPr="008F0F16">
        <w:rPr>
          <w:sz w:val="32"/>
          <w:szCs w:val="32"/>
        </w:rPr>
        <w:t xml:space="preserve"> </w:t>
      </w:r>
      <w:r w:rsidRPr="008F0F16">
        <w:rPr>
          <w:sz w:val="32"/>
          <w:szCs w:val="32"/>
        </w:rPr>
        <w:t>Torre Annunziata (NA)</w:t>
      </w:r>
      <w:r w:rsidRPr="008F0F16">
        <w:rPr>
          <w:sz w:val="32"/>
          <w:szCs w:val="32"/>
        </w:rPr>
        <w:t xml:space="preserve"> : </w:t>
      </w:r>
      <w:r w:rsidR="008F0F16" w:rsidRPr="008F0F16">
        <w:rPr>
          <w:sz w:val="32"/>
          <w:szCs w:val="32"/>
        </w:rPr>
        <w:t>Michele Lunella</w:t>
      </w:r>
      <w:r w:rsidRPr="008F0F16">
        <w:rPr>
          <w:sz w:val="32"/>
          <w:szCs w:val="32"/>
        </w:rPr>
        <w:t>, 20</w:t>
      </w:r>
      <w:r w:rsidRPr="008F0F16">
        <w:rPr>
          <w:sz w:val="32"/>
          <w:szCs w:val="32"/>
        </w:rPr>
        <w:t>13</w:t>
      </w:r>
      <w:r w:rsidRPr="008F0F16">
        <w:rPr>
          <w:sz w:val="32"/>
          <w:szCs w:val="32"/>
        </w:rPr>
        <w:t xml:space="preserve">-    . – </w:t>
      </w:r>
      <w:r w:rsidRPr="008F0F16">
        <w:rPr>
          <w:sz w:val="32"/>
          <w:szCs w:val="32"/>
        </w:rPr>
        <w:t>Testi elettronici</w:t>
      </w:r>
      <w:r w:rsidRPr="008F0F16">
        <w:rPr>
          <w:sz w:val="32"/>
          <w:szCs w:val="32"/>
        </w:rPr>
        <w:t>. ((</w:t>
      </w:r>
      <w:r w:rsidRPr="008F0F16">
        <w:rPr>
          <w:sz w:val="32"/>
          <w:szCs w:val="32"/>
        </w:rPr>
        <w:t xml:space="preserve">Periodicità non dichiarata. – Disponibile online a: </w:t>
      </w:r>
      <w:hyperlink r:id="rId5" w:history="1">
        <w:r w:rsidRPr="008F0F16">
          <w:rPr>
            <w:rStyle w:val="Collegamentoipertestuale"/>
            <w:sz w:val="32"/>
            <w:szCs w:val="32"/>
          </w:rPr>
          <w:t>https://lumagazine.it/cos-lumagazine</w:t>
        </w:r>
      </w:hyperlink>
      <w:r w:rsidRPr="008F0F16">
        <w:rPr>
          <w:sz w:val="32"/>
          <w:szCs w:val="32"/>
        </w:rPr>
        <w:t xml:space="preserve">. </w:t>
      </w:r>
    </w:p>
    <w:p w14:paraId="712EB32F" w14:textId="77777777" w:rsidR="007128CF" w:rsidRPr="007128CF" w:rsidRDefault="007128CF" w:rsidP="008F0F16">
      <w:pPr>
        <w:spacing w:after="0" w:line="240" w:lineRule="auto"/>
        <w:jc w:val="both"/>
        <w:rPr>
          <w:rFonts w:cstheme="minorHAnsi"/>
        </w:rPr>
      </w:pPr>
    </w:p>
    <w:p w14:paraId="506B373C" w14:textId="55914682" w:rsidR="007128CF" w:rsidRDefault="007128CF" w:rsidP="008F0F16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0F995A0E" wp14:editId="5DA2626B">
            <wp:extent cx="5939790" cy="3960495"/>
            <wp:effectExtent l="0" t="0" r="3810" b="1905"/>
            <wp:docPr id="8450270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96D15" w14:textId="3C32DDCD" w:rsidR="0031062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sz w:val="32"/>
          <w:szCs w:val="32"/>
        </w:rPr>
        <w:t>*</w:t>
      </w:r>
      <w:r w:rsidRPr="008F0F16">
        <w:rPr>
          <w:b/>
          <w:bCs/>
          <w:sz w:val="32"/>
          <w:szCs w:val="32"/>
        </w:rPr>
        <w:t>LUMagazine</w:t>
      </w:r>
      <w:r w:rsidRPr="008F0F16">
        <w:rPr>
          <w:sz w:val="32"/>
          <w:szCs w:val="32"/>
        </w:rPr>
        <w:t xml:space="preserve"> : cooperazione &amp; solidarietà : mensile di informazione e vita cooperativa. - Milano : LUM</w:t>
      </w:r>
      <w:r w:rsidRPr="008F0F16">
        <w:rPr>
          <w:sz w:val="32"/>
          <w:szCs w:val="32"/>
        </w:rPr>
        <w:t xml:space="preserve">, 2024-    </w:t>
      </w:r>
      <w:r w:rsidRPr="008F0F16">
        <w:rPr>
          <w:sz w:val="32"/>
          <w:szCs w:val="32"/>
        </w:rPr>
        <w:t xml:space="preserve">. </w:t>
      </w:r>
      <w:r w:rsidRPr="008F0F16">
        <w:rPr>
          <w:sz w:val="32"/>
          <w:szCs w:val="32"/>
        </w:rPr>
        <w:t>–</w:t>
      </w:r>
      <w:r w:rsidRPr="008F0F16">
        <w:rPr>
          <w:sz w:val="32"/>
          <w:szCs w:val="32"/>
        </w:rPr>
        <w:t xml:space="preserve"> volumi : ill. ; 28 cm. </w:t>
      </w:r>
      <w:r w:rsidRPr="008F0F16">
        <w:rPr>
          <w:sz w:val="32"/>
          <w:szCs w:val="32"/>
        </w:rPr>
        <w:t>((</w:t>
      </w:r>
      <w:r w:rsidRPr="008F0F16">
        <w:rPr>
          <w:sz w:val="32"/>
          <w:szCs w:val="32"/>
        </w:rPr>
        <w:t>Descrizione basata su: n. 2 (settembre 2024).</w:t>
      </w:r>
      <w:r w:rsidRPr="008F0F16">
        <w:rPr>
          <w:sz w:val="32"/>
          <w:szCs w:val="32"/>
        </w:rPr>
        <w:t xml:space="preserve"> - </w:t>
      </w:r>
      <w:r w:rsidRPr="008F0F16">
        <w:rPr>
          <w:sz w:val="32"/>
          <w:szCs w:val="32"/>
        </w:rPr>
        <w:t>CFI1145017</w:t>
      </w:r>
    </w:p>
    <w:p w14:paraId="22F76D2A" w14:textId="15525364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sz w:val="32"/>
          <w:szCs w:val="32"/>
        </w:rPr>
        <w:t xml:space="preserve">Autore: </w:t>
      </w:r>
      <w:r w:rsidRPr="008F0F16">
        <w:rPr>
          <w:sz w:val="32"/>
          <w:szCs w:val="32"/>
        </w:rPr>
        <w:t xml:space="preserve">LUM &lt;società cooperativa&gt; </w:t>
      </w:r>
    </w:p>
    <w:p w14:paraId="0606C182" w14:textId="1948DFC2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sz w:val="32"/>
          <w:szCs w:val="32"/>
        </w:rPr>
        <w:t xml:space="preserve">Soggetto: </w:t>
      </w:r>
      <w:r w:rsidRPr="008F0F16">
        <w:rPr>
          <w:sz w:val="32"/>
          <w:szCs w:val="32"/>
        </w:rPr>
        <w:t xml:space="preserve">Cooperative edilizie </w:t>
      </w:r>
      <w:r w:rsidRPr="008F0F16">
        <w:rPr>
          <w:sz w:val="32"/>
          <w:szCs w:val="32"/>
        </w:rPr>
        <w:t>–</w:t>
      </w:r>
      <w:r w:rsidRPr="008F0F16">
        <w:rPr>
          <w:sz w:val="32"/>
          <w:szCs w:val="32"/>
        </w:rPr>
        <w:t xml:space="preserve"> Periodici</w:t>
      </w:r>
    </w:p>
    <w:p w14:paraId="45673473" w14:textId="08C2A502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color w:val="C00000"/>
          <w:sz w:val="32"/>
          <w:szCs w:val="32"/>
        </w:rPr>
        <w:t>Copia digitale</w:t>
      </w:r>
      <w:r w:rsidRPr="008F0F16">
        <w:rPr>
          <w:sz w:val="32"/>
          <w:szCs w:val="32"/>
        </w:rPr>
        <w:t xml:space="preserve">: </w:t>
      </w:r>
      <w:hyperlink r:id="rId7" w:history="1">
        <w:r w:rsidRPr="008F0F16">
          <w:rPr>
            <w:rStyle w:val="Collegamentoipertestuale"/>
            <w:sz w:val="32"/>
            <w:szCs w:val="32"/>
          </w:rPr>
          <w:t>Maggio 2026</w:t>
        </w:r>
      </w:hyperlink>
    </w:p>
    <w:p w14:paraId="6C417B55" w14:textId="77777777" w:rsidR="008F0F16" w:rsidRDefault="008F0F16" w:rsidP="008F0F16">
      <w:pPr>
        <w:spacing w:after="0" w:line="240" w:lineRule="auto"/>
        <w:jc w:val="both"/>
      </w:pPr>
    </w:p>
    <w:p w14:paraId="1BBCD1B9" w14:textId="77777777" w:rsidR="007128CF" w:rsidRPr="00E207EF" w:rsidRDefault="007128CF" w:rsidP="008F0F16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r w:rsidRPr="00E207EF">
        <w:rPr>
          <w:rFonts w:cstheme="minorHAnsi"/>
          <w:b/>
          <w:color w:val="C00000"/>
          <w:sz w:val="40"/>
          <w:szCs w:val="40"/>
        </w:rPr>
        <w:t>Informazioni storico-bibliografiche</w:t>
      </w:r>
    </w:p>
    <w:p w14:paraId="227F32CC" w14:textId="2C490FE4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sz w:val="32"/>
          <w:szCs w:val="32"/>
        </w:rPr>
        <w:t>“</w:t>
      </w:r>
      <w:r w:rsidRPr="008F0F16">
        <w:rPr>
          <w:b/>
          <w:bCs/>
          <w:sz w:val="32"/>
          <w:szCs w:val="32"/>
        </w:rPr>
        <w:t>LU Magazine</w:t>
      </w:r>
      <w:r w:rsidRPr="008F0F16">
        <w:rPr>
          <w:sz w:val="32"/>
          <w:szCs w:val="32"/>
        </w:rPr>
        <w:t>” è la rivista capace di soddisfare la curiosità dei lettori di qualsiasi età.</w:t>
      </w:r>
      <w:r w:rsidR="008F0F16" w:rsidRPr="008F0F16">
        <w:rPr>
          <w:sz w:val="32"/>
          <w:szCs w:val="32"/>
        </w:rPr>
        <w:t xml:space="preserve"> </w:t>
      </w:r>
      <w:r w:rsidRPr="008F0F16">
        <w:rPr>
          <w:sz w:val="32"/>
          <w:szCs w:val="32"/>
        </w:rPr>
        <w:t>E’ frutto di un progetto editoriale innovativo ed accattivante. La comprensibilità dei contenuti assicura una piacevole lettura.</w:t>
      </w:r>
      <w:r w:rsidRPr="008F0F16">
        <w:rPr>
          <w:sz w:val="32"/>
          <w:szCs w:val="32"/>
        </w:rPr>
        <w:t xml:space="preserve"> </w:t>
      </w:r>
      <w:r w:rsidRPr="008F0F16">
        <w:rPr>
          <w:sz w:val="32"/>
          <w:szCs w:val="32"/>
        </w:rPr>
        <w:t xml:space="preserve">Il magazine, dedicato principalmente alla musica, offre una serie </w:t>
      </w:r>
      <w:r w:rsidRPr="008F0F16">
        <w:rPr>
          <w:sz w:val="32"/>
          <w:szCs w:val="32"/>
        </w:rPr>
        <w:lastRenderedPageBreak/>
        <w:t>di rubriche dedite allo spettacolo, agli eventi, alle tendenze.</w:t>
      </w:r>
      <w:r w:rsidRPr="008F0F16">
        <w:rPr>
          <w:sz w:val="32"/>
          <w:szCs w:val="32"/>
        </w:rPr>
        <w:t xml:space="preserve"> </w:t>
      </w:r>
      <w:r w:rsidRPr="008F0F16">
        <w:rPr>
          <w:sz w:val="32"/>
          <w:szCs w:val="32"/>
        </w:rPr>
        <w:t>La redazione, composta da giornalisti e giovani autori, assicura un’informazione ricorrente.</w:t>
      </w:r>
      <w:r w:rsidRPr="008F0F16">
        <w:rPr>
          <w:sz w:val="32"/>
          <w:szCs w:val="32"/>
        </w:rPr>
        <w:t xml:space="preserve"> </w:t>
      </w:r>
      <w:r w:rsidRPr="008F0F16">
        <w:rPr>
          <w:sz w:val="32"/>
          <w:szCs w:val="32"/>
        </w:rPr>
        <w:t>A tutti, buona lettura!</w:t>
      </w:r>
    </w:p>
    <w:p w14:paraId="3206FD7C" w14:textId="77777777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sz w:val="32"/>
          <w:szCs w:val="32"/>
        </w:rPr>
        <w:t>Editore:</w:t>
      </w:r>
      <w:r w:rsidRPr="008F0F16">
        <w:rPr>
          <w:sz w:val="32"/>
          <w:szCs w:val="32"/>
        </w:rPr>
        <w:t> Michele Lunella</w:t>
      </w:r>
    </w:p>
    <w:p w14:paraId="5137483A" w14:textId="77777777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sz w:val="32"/>
          <w:szCs w:val="32"/>
        </w:rPr>
        <w:t>Direttore Responsabile:</w:t>
      </w:r>
      <w:r w:rsidRPr="008F0F16">
        <w:rPr>
          <w:sz w:val="32"/>
          <w:szCs w:val="32"/>
        </w:rPr>
        <w:t> Nunzia Napolitano</w:t>
      </w:r>
    </w:p>
    <w:p w14:paraId="50DAAC2A" w14:textId="77777777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sz w:val="32"/>
          <w:szCs w:val="32"/>
        </w:rPr>
        <w:t>Collaboratori:</w:t>
      </w:r>
      <w:r w:rsidRPr="008F0F16">
        <w:rPr>
          <w:sz w:val="32"/>
          <w:szCs w:val="32"/>
        </w:rPr>
        <w:t> Giuseppe Lunella</w:t>
      </w:r>
    </w:p>
    <w:p w14:paraId="700BB1F4" w14:textId="77777777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r w:rsidRPr="008F0F16">
        <w:rPr>
          <w:b/>
          <w:bCs/>
          <w:sz w:val="32"/>
          <w:szCs w:val="32"/>
        </w:rPr>
        <w:t>Grafico/WebMaster:</w:t>
      </w:r>
      <w:r w:rsidRPr="008F0F16">
        <w:rPr>
          <w:sz w:val="32"/>
          <w:szCs w:val="32"/>
        </w:rPr>
        <w:t> </w:t>
      </w:r>
      <w:hyperlink r:id="rId8" w:history="1">
        <w:r w:rsidRPr="008F0F16">
          <w:rPr>
            <w:rStyle w:val="Collegamentoipertestuale"/>
            <w:sz w:val="32"/>
            <w:szCs w:val="32"/>
          </w:rPr>
          <w:t>Mns Srl</w:t>
        </w:r>
      </w:hyperlink>
    </w:p>
    <w:p w14:paraId="5A02E5F9" w14:textId="7FE4B10A" w:rsidR="007128CF" w:rsidRPr="008F0F16" w:rsidRDefault="007128CF" w:rsidP="008F0F16">
      <w:pPr>
        <w:spacing w:after="0" w:line="240" w:lineRule="auto"/>
        <w:jc w:val="both"/>
        <w:rPr>
          <w:sz w:val="32"/>
          <w:szCs w:val="32"/>
        </w:rPr>
      </w:pPr>
      <w:hyperlink r:id="rId9" w:history="1">
        <w:r w:rsidRPr="008F0F16">
          <w:rPr>
            <w:rStyle w:val="Collegamentoipertestuale"/>
            <w:sz w:val="32"/>
            <w:szCs w:val="32"/>
          </w:rPr>
          <w:t>https://lumagazine.it/cos-lumagazine</w:t>
        </w:r>
      </w:hyperlink>
      <w:r w:rsidRPr="008F0F16">
        <w:rPr>
          <w:sz w:val="32"/>
          <w:szCs w:val="32"/>
        </w:rPr>
        <w:t xml:space="preserve">. </w:t>
      </w:r>
    </w:p>
    <w:sectPr w:rsidR="007128CF" w:rsidRPr="008F0F1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A4441"/>
    <w:rsid w:val="0031062F"/>
    <w:rsid w:val="003605E3"/>
    <w:rsid w:val="00375F4B"/>
    <w:rsid w:val="003811E4"/>
    <w:rsid w:val="00653982"/>
    <w:rsid w:val="007128CF"/>
    <w:rsid w:val="008B07FD"/>
    <w:rsid w:val="008F0F16"/>
    <w:rsid w:val="00C71CAA"/>
    <w:rsid w:val="00D544E6"/>
    <w:rsid w:val="00E84EF4"/>
    <w:rsid w:val="00FA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8461"/>
  <w15:chartTrackingRefBased/>
  <w15:docId w15:val="{17D60AED-4404-4E8B-84A1-DABAA09B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A4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4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444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A4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A44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A4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A4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A4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A4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44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44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A444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A444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A444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A44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A44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44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A44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4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A4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44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4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4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44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44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A444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A44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A444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A444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28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2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nssrl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operativalum.it/leggi-il-nuovo-numero-di-lumagazin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lumagazine.it/cos-lumagazin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umagazine.it/cos-lumagazi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2026-10-11T06:46:00Z</dcterms:created>
  <dcterms:modified xsi:type="dcterms:W3CDTF">2026-10-11T07:00:00Z</dcterms:modified>
</cp:coreProperties>
</file>