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94196" w14:textId="5F4C75B8" w:rsidR="00291035" w:rsidRPr="00807F66" w:rsidRDefault="00291035" w:rsidP="0029103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4805104"/>
      <w:r>
        <w:rPr>
          <w:rFonts w:cstheme="minorHAnsi"/>
          <w:b/>
          <w:color w:val="C00000"/>
          <w:sz w:val="44"/>
          <w:szCs w:val="44"/>
        </w:rPr>
        <w:t>PE4</w:t>
      </w:r>
      <w:r w:rsidRPr="00807F66">
        <w:rPr>
          <w:rFonts w:cstheme="minorHAnsi"/>
          <w:b/>
        </w:rPr>
        <w:t xml:space="preserve"> </w:t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b/>
        </w:rPr>
        <w:tab/>
      </w:r>
      <w:r w:rsidRPr="00807F66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</w:t>
      </w:r>
      <w:r w:rsidRPr="00807F66">
        <w:rPr>
          <w:rFonts w:cstheme="minorHAnsi"/>
          <w:i/>
          <w:sz w:val="16"/>
          <w:szCs w:val="16"/>
        </w:rPr>
        <w:t xml:space="preserve"> dicembre 2024</w:t>
      </w:r>
    </w:p>
    <w:bookmarkEnd w:id="0"/>
    <w:p w14:paraId="55706031" w14:textId="4ED4862A" w:rsidR="00291035" w:rsidRDefault="00291035" w:rsidP="0029103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6500A">
        <w:drawing>
          <wp:inline distT="0" distB="0" distL="0" distR="0" wp14:anchorId="2F2FD417" wp14:editId="5414E4A4">
            <wp:extent cx="1267200" cy="1800000"/>
            <wp:effectExtent l="0" t="0" r="9525" b="0"/>
            <wp:docPr id="281550044" name="Immagine 1" descr="Immagine che contiene testo, poster, Viso umano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50044" name="Immagine 1" descr="Immagine che contiene testo, poster, Viso umano, cartone anima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941" w:rsidRPr="00EE5941">
        <w:rPr>
          <w:noProof/>
          <w14:ligatures w14:val="standardContextual"/>
        </w:rPr>
        <w:t xml:space="preserve"> </w:t>
      </w:r>
      <w:r w:rsidR="000045ED" w:rsidRPr="000045ED">
        <w:drawing>
          <wp:inline distT="0" distB="0" distL="0" distR="0" wp14:anchorId="7E6CAA5F" wp14:editId="46F22F7F">
            <wp:extent cx="1270800" cy="1800000"/>
            <wp:effectExtent l="0" t="0" r="5715" b="0"/>
            <wp:docPr id="1743224757" name="Immagine 1" descr="Immagine che contiene testo, poster, vesti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24757" name="Immagine 1" descr="Immagine che contiene testo, poster, vestiti, cartone anima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5ED" w:rsidRPr="000045ED">
        <w:t xml:space="preserve"> </w:t>
      </w:r>
      <w:r w:rsidR="00EE5941" w:rsidRPr="00EE5941">
        <w:drawing>
          <wp:inline distT="0" distB="0" distL="0" distR="0" wp14:anchorId="5FFC293B" wp14:editId="0F400D47">
            <wp:extent cx="3110400" cy="2160000"/>
            <wp:effectExtent l="0" t="0" r="0" b="0"/>
            <wp:docPr id="1162455981" name="Immagine 1" descr="Immagine che contiene testo, libro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55981" name="Immagine 1" descr="Immagine che contiene testo, libro, narrativa, cartone anima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25D9" w14:textId="6250EBBB" w:rsidR="00291035" w:rsidRPr="00807F66" w:rsidRDefault="00291035" w:rsidP="0029103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1" w:name="_Hlk184805138"/>
      <w:r w:rsidRPr="00807F66">
        <w:rPr>
          <w:rFonts w:cstheme="minorHAnsi"/>
          <w:b/>
          <w:color w:val="C00000"/>
          <w:sz w:val="44"/>
          <w:szCs w:val="44"/>
        </w:rPr>
        <w:t xml:space="preserve">Descrizione storico-bibliografica </w:t>
      </w:r>
    </w:p>
    <w:bookmarkEnd w:id="1"/>
    <w:p w14:paraId="439E6C48" w14:textId="046BBCC3" w:rsidR="00291035" w:rsidRPr="00291035" w:rsidRDefault="00291035" w:rsidP="00291035">
      <w:pPr>
        <w:spacing w:after="0" w:line="240" w:lineRule="auto"/>
        <w:jc w:val="both"/>
        <w:rPr>
          <w:rFonts w:cs="Calibri"/>
          <w:sz w:val="24"/>
          <w:szCs w:val="24"/>
          <w:lang w:eastAsia="it-IT"/>
        </w:rPr>
      </w:pPr>
      <w:r w:rsidRPr="00291035">
        <w:rPr>
          <w:rFonts w:cs="Calibri"/>
          <w:b/>
          <w:sz w:val="24"/>
          <w:szCs w:val="24"/>
          <w:lang w:eastAsia="it-IT"/>
        </w:rPr>
        <w:t xml:space="preserve">*Almanacco </w:t>
      </w:r>
      <w:proofErr w:type="gramStart"/>
      <w:r w:rsidRPr="00291035">
        <w:rPr>
          <w:rFonts w:cs="Calibri"/>
          <w:b/>
          <w:sz w:val="24"/>
          <w:szCs w:val="24"/>
          <w:lang w:eastAsia="it-IT"/>
        </w:rPr>
        <w:t>umoristico</w:t>
      </w:r>
      <w:r w:rsidR="00EE5941">
        <w:rPr>
          <w:rFonts w:cs="Calibri"/>
          <w:b/>
          <w:sz w:val="24"/>
          <w:szCs w:val="24"/>
          <w:lang w:eastAsia="it-IT"/>
        </w:rPr>
        <w:t xml:space="preserve"> </w:t>
      </w:r>
      <w:r w:rsidR="00EE5941">
        <w:rPr>
          <w:rFonts w:cs="Calibri"/>
          <w:bCs/>
          <w:sz w:val="24"/>
          <w:szCs w:val="24"/>
          <w:lang w:eastAsia="it-IT"/>
        </w:rPr>
        <w:t>:</w:t>
      </w:r>
      <w:proofErr w:type="gramEnd"/>
      <w:r w:rsidR="00EE5941">
        <w:rPr>
          <w:rFonts w:cs="Calibri"/>
          <w:bCs/>
          <w:sz w:val="24"/>
          <w:szCs w:val="24"/>
          <w:lang w:eastAsia="it-IT"/>
        </w:rPr>
        <w:t xml:space="preserve"> per l’anno …</w:t>
      </w:r>
      <w:r w:rsidRPr="00291035">
        <w:rPr>
          <w:rFonts w:cs="Calibri"/>
          <w:sz w:val="24"/>
          <w:szCs w:val="24"/>
          <w:lang w:eastAsia="it-IT"/>
        </w:rPr>
        <w:t xml:space="preserve"> - 1</w:t>
      </w:r>
      <w:r w:rsidR="00EE5941">
        <w:rPr>
          <w:rFonts w:cs="Calibri"/>
          <w:sz w:val="24"/>
          <w:szCs w:val="24"/>
          <w:lang w:eastAsia="it-IT"/>
        </w:rPr>
        <w:t>.</w:t>
      </w:r>
      <w:r w:rsidRPr="00291035">
        <w:rPr>
          <w:rFonts w:cs="Calibri"/>
          <w:sz w:val="24"/>
          <w:szCs w:val="24"/>
          <w:lang w:eastAsia="it-IT"/>
        </w:rPr>
        <w:t xml:space="preserve"> (</w:t>
      </w:r>
      <w:proofErr w:type="gramStart"/>
      <w:r w:rsidRPr="00291035">
        <w:rPr>
          <w:rFonts w:cs="Calibri"/>
          <w:sz w:val="24"/>
          <w:szCs w:val="24"/>
          <w:lang w:eastAsia="it-IT"/>
        </w:rPr>
        <w:t>1859)-</w:t>
      </w:r>
      <w:proofErr w:type="gramEnd"/>
      <w:r w:rsidR="00081AF9">
        <w:rPr>
          <w:rFonts w:cs="Calibri"/>
          <w:sz w:val="24"/>
          <w:szCs w:val="24"/>
          <w:lang w:eastAsia="it-IT"/>
        </w:rPr>
        <w:t>6</w:t>
      </w:r>
      <w:r w:rsidR="00EE5941">
        <w:rPr>
          <w:rFonts w:cs="Calibri"/>
          <w:sz w:val="24"/>
          <w:szCs w:val="24"/>
          <w:lang w:eastAsia="it-IT"/>
        </w:rPr>
        <w:t>.</w:t>
      </w:r>
      <w:r w:rsidRPr="00291035">
        <w:rPr>
          <w:rFonts w:cs="Calibri"/>
          <w:sz w:val="24"/>
          <w:szCs w:val="24"/>
          <w:lang w:eastAsia="it-IT"/>
        </w:rPr>
        <w:t xml:space="preserve"> (18</w:t>
      </w:r>
      <w:r w:rsidR="00EE5941">
        <w:rPr>
          <w:rFonts w:cs="Calibri"/>
          <w:sz w:val="24"/>
          <w:szCs w:val="24"/>
          <w:lang w:eastAsia="it-IT"/>
        </w:rPr>
        <w:t>64</w:t>
      </w:r>
      <w:r w:rsidRPr="00291035">
        <w:rPr>
          <w:rFonts w:cs="Calibri"/>
          <w:sz w:val="24"/>
          <w:szCs w:val="24"/>
          <w:lang w:eastAsia="it-IT"/>
        </w:rPr>
        <w:t xml:space="preserve">). - </w:t>
      </w:r>
      <w:proofErr w:type="gramStart"/>
      <w:r w:rsidRPr="00291035">
        <w:rPr>
          <w:rFonts w:cs="Calibri"/>
          <w:sz w:val="24"/>
          <w:szCs w:val="24"/>
          <w:lang w:eastAsia="it-IT"/>
        </w:rPr>
        <w:t>Roma :</w:t>
      </w:r>
      <w:proofErr w:type="gramEnd"/>
      <w:r w:rsidRPr="00291035">
        <w:rPr>
          <w:rFonts w:cs="Calibri"/>
          <w:sz w:val="24"/>
          <w:szCs w:val="24"/>
          <w:lang w:eastAsia="it-IT"/>
        </w:rPr>
        <w:t xml:space="preserve"> </w:t>
      </w:r>
      <w:proofErr w:type="spellStart"/>
      <w:r w:rsidRPr="00291035">
        <w:rPr>
          <w:rFonts w:cs="Calibri"/>
          <w:sz w:val="24"/>
          <w:szCs w:val="24"/>
          <w:lang w:eastAsia="it-IT"/>
        </w:rPr>
        <w:t>Tip</w:t>
      </w:r>
      <w:proofErr w:type="spellEnd"/>
      <w:r w:rsidRPr="00291035">
        <w:rPr>
          <w:rFonts w:cs="Calibri"/>
          <w:sz w:val="24"/>
          <w:szCs w:val="24"/>
          <w:lang w:eastAsia="it-IT"/>
        </w:rPr>
        <w:t xml:space="preserve">. di Gaetano Chiassi, 1859-1870. – 11 </w:t>
      </w:r>
      <w:proofErr w:type="gramStart"/>
      <w:r w:rsidRPr="00291035">
        <w:rPr>
          <w:rFonts w:cs="Calibri"/>
          <w:sz w:val="24"/>
          <w:szCs w:val="24"/>
          <w:lang w:eastAsia="it-IT"/>
        </w:rPr>
        <w:t>volumi :</w:t>
      </w:r>
      <w:proofErr w:type="gramEnd"/>
      <w:r w:rsidRPr="00291035">
        <w:rPr>
          <w:rFonts w:cs="Calibri"/>
          <w:sz w:val="24"/>
          <w:szCs w:val="24"/>
          <w:lang w:eastAsia="it-IT"/>
        </w:rPr>
        <w:t xml:space="preserve"> ill. </w:t>
      </w:r>
      <w:r w:rsidR="00EE5941">
        <w:rPr>
          <w:rFonts w:cs="Calibri"/>
          <w:sz w:val="24"/>
          <w:szCs w:val="24"/>
          <w:lang w:eastAsia="it-IT"/>
        </w:rPr>
        <w:t xml:space="preserve">; </w:t>
      </w:r>
      <w:r w:rsidRPr="00291035">
        <w:rPr>
          <w:rFonts w:cs="Calibri"/>
          <w:sz w:val="24"/>
          <w:szCs w:val="24"/>
          <w:lang w:eastAsia="it-IT"/>
        </w:rPr>
        <w:t>19 cm. ((Annuale. - BVE0261998</w:t>
      </w:r>
      <w:r w:rsidR="00EE5941">
        <w:rPr>
          <w:rFonts w:cs="Calibri"/>
          <w:sz w:val="24"/>
          <w:szCs w:val="24"/>
          <w:lang w:eastAsia="it-IT"/>
        </w:rPr>
        <w:t xml:space="preserve">; </w:t>
      </w:r>
      <w:r w:rsidR="00EE5941" w:rsidRPr="00EE5941">
        <w:rPr>
          <w:rFonts w:cs="Calibri"/>
          <w:sz w:val="24"/>
          <w:szCs w:val="24"/>
          <w:lang w:eastAsia="it-IT"/>
        </w:rPr>
        <w:t>RML0135543</w:t>
      </w:r>
    </w:p>
    <w:p w14:paraId="771C0AA7" w14:textId="7959861C" w:rsidR="00291035" w:rsidRDefault="00081AF9" w:rsidP="00291035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*</w:t>
      </w:r>
      <w:r w:rsidRPr="00081AF9">
        <w:rPr>
          <w:rFonts w:cs="Calibri"/>
          <w:b/>
          <w:bCs/>
          <w:sz w:val="24"/>
          <w:szCs w:val="24"/>
        </w:rPr>
        <w:t xml:space="preserve">Almanacco umoristico </w:t>
      </w:r>
      <w:proofErr w:type="gramStart"/>
      <w:r w:rsidRPr="00081AF9">
        <w:rPr>
          <w:rFonts w:cs="Calibri"/>
          <w:b/>
          <w:bCs/>
          <w:sz w:val="24"/>
          <w:szCs w:val="24"/>
        </w:rPr>
        <w:t>italiano</w:t>
      </w:r>
      <w:r w:rsidRPr="00081AF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:</w:t>
      </w:r>
      <w:proofErr w:type="gramEnd"/>
      <w:r>
        <w:rPr>
          <w:rFonts w:cs="Calibri"/>
          <w:sz w:val="24"/>
          <w:szCs w:val="24"/>
        </w:rPr>
        <w:t xml:space="preserve"> </w:t>
      </w:r>
      <w:r w:rsidRPr="00081AF9">
        <w:rPr>
          <w:rFonts w:cs="Calibri"/>
          <w:sz w:val="24"/>
          <w:szCs w:val="24"/>
        </w:rPr>
        <w:t xml:space="preserve">per l'anno ... originale italiano. </w:t>
      </w:r>
      <w:r>
        <w:rPr>
          <w:rFonts w:cs="Calibri"/>
          <w:sz w:val="24"/>
          <w:szCs w:val="24"/>
        </w:rPr>
        <w:t>–</w:t>
      </w:r>
      <w:r w:rsidRPr="00081AF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Anno 7</w:t>
      </w:r>
      <w:r w:rsidR="00EE5941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(</w:t>
      </w:r>
      <w:proofErr w:type="gramStart"/>
      <w:r>
        <w:rPr>
          <w:rFonts w:cs="Calibri"/>
          <w:sz w:val="24"/>
          <w:szCs w:val="24"/>
        </w:rPr>
        <w:t>1865)-</w:t>
      </w:r>
      <w:proofErr w:type="gramEnd"/>
      <w:r>
        <w:rPr>
          <w:rFonts w:cs="Calibri"/>
          <w:sz w:val="24"/>
          <w:szCs w:val="24"/>
        </w:rPr>
        <w:t>anno 11</w:t>
      </w:r>
      <w:r w:rsidR="00EE5941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(1870). - </w:t>
      </w:r>
      <w:proofErr w:type="gramStart"/>
      <w:r w:rsidRPr="00081AF9">
        <w:rPr>
          <w:rFonts w:cs="Calibri"/>
          <w:sz w:val="24"/>
          <w:szCs w:val="24"/>
        </w:rPr>
        <w:t>Roma :</w:t>
      </w:r>
      <w:proofErr w:type="gramEnd"/>
      <w:r w:rsidRPr="00081AF9"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T</w:t>
      </w:r>
      <w:r w:rsidRPr="00081AF9">
        <w:rPr>
          <w:rFonts w:cs="Calibri"/>
          <w:sz w:val="24"/>
          <w:szCs w:val="24"/>
        </w:rPr>
        <w:t>ip</w:t>
      </w:r>
      <w:proofErr w:type="spellEnd"/>
      <w:r w:rsidRPr="00081AF9">
        <w:rPr>
          <w:rFonts w:cs="Calibri"/>
          <w:sz w:val="24"/>
          <w:szCs w:val="24"/>
        </w:rPr>
        <w:t xml:space="preserve">. </w:t>
      </w:r>
      <w:r>
        <w:rPr>
          <w:rFonts w:cs="Calibri"/>
          <w:sz w:val="24"/>
          <w:szCs w:val="24"/>
        </w:rPr>
        <w:t xml:space="preserve">di Gaetano </w:t>
      </w:r>
      <w:r w:rsidRPr="00081AF9">
        <w:rPr>
          <w:rFonts w:cs="Calibri"/>
          <w:sz w:val="24"/>
          <w:szCs w:val="24"/>
        </w:rPr>
        <w:t>Chiassi</w:t>
      </w:r>
      <w:r>
        <w:rPr>
          <w:rFonts w:cs="Calibri"/>
          <w:sz w:val="24"/>
          <w:szCs w:val="24"/>
        </w:rPr>
        <w:t>, 1865-1870</w:t>
      </w:r>
      <w:r w:rsidRPr="00081AF9">
        <w:rPr>
          <w:rFonts w:cs="Calibri"/>
          <w:sz w:val="24"/>
          <w:szCs w:val="24"/>
        </w:rPr>
        <w:t xml:space="preserve">. </w:t>
      </w:r>
      <w:r>
        <w:rPr>
          <w:rFonts w:cs="Calibri"/>
          <w:sz w:val="24"/>
          <w:szCs w:val="24"/>
        </w:rPr>
        <w:t>–</w:t>
      </w:r>
      <w:r w:rsidRPr="00081AF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6 </w:t>
      </w:r>
      <w:proofErr w:type="gramStart"/>
      <w:r w:rsidRPr="00081AF9">
        <w:rPr>
          <w:rFonts w:cs="Calibri"/>
          <w:sz w:val="24"/>
          <w:szCs w:val="24"/>
        </w:rPr>
        <w:t>v</w:t>
      </w:r>
      <w:r>
        <w:rPr>
          <w:rFonts w:cs="Calibri"/>
          <w:sz w:val="24"/>
          <w:szCs w:val="24"/>
        </w:rPr>
        <w:t>olumi</w:t>
      </w:r>
      <w:r w:rsidRPr="00081AF9">
        <w:rPr>
          <w:rFonts w:cs="Calibri"/>
          <w:sz w:val="24"/>
          <w:szCs w:val="24"/>
        </w:rPr>
        <w:t xml:space="preserve"> ;</w:t>
      </w:r>
      <w:proofErr w:type="gramEnd"/>
      <w:r w:rsidRPr="00081AF9">
        <w:rPr>
          <w:rFonts w:cs="Calibri"/>
          <w:sz w:val="24"/>
          <w:szCs w:val="24"/>
        </w:rPr>
        <w:t xml:space="preserve"> 19 cm. </w:t>
      </w:r>
      <w:r>
        <w:rPr>
          <w:rFonts w:cs="Calibri"/>
          <w:sz w:val="24"/>
          <w:szCs w:val="24"/>
        </w:rPr>
        <w:t>((</w:t>
      </w:r>
      <w:r w:rsidRPr="00081AF9">
        <w:rPr>
          <w:rFonts w:cs="Calibri"/>
          <w:sz w:val="24"/>
          <w:szCs w:val="24"/>
        </w:rPr>
        <w:t>Annuale. - IEI0107279</w:t>
      </w:r>
    </w:p>
    <w:p w14:paraId="328BE28A" w14:textId="77777777" w:rsidR="00081AF9" w:rsidRDefault="00081AF9" w:rsidP="00291035">
      <w:pPr>
        <w:spacing w:after="0" w:line="240" w:lineRule="auto"/>
        <w:jc w:val="both"/>
        <w:rPr>
          <w:rStyle w:val="Enfasigrassetto"/>
          <w:rFonts w:ascii="Calibri" w:eastAsiaTheme="majorEastAsia" w:hAnsi="Calibri" w:cs="Calibri"/>
          <w:b w:val="0"/>
          <w:sz w:val="24"/>
          <w:szCs w:val="24"/>
        </w:rPr>
      </w:pPr>
    </w:p>
    <w:p w14:paraId="00F77F18" w14:textId="12347BC2" w:rsidR="00EE5941" w:rsidRDefault="00EE5941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  <w:r>
        <w:rPr>
          <w:rFonts w:eastAsiaTheme="majorEastAsia" w:cs="Calibri"/>
          <w:bCs/>
          <w:sz w:val="24"/>
          <w:szCs w:val="24"/>
        </w:rPr>
        <w:t>*</w:t>
      </w:r>
      <w:r w:rsidRPr="00EE5941">
        <w:rPr>
          <w:rFonts w:eastAsiaTheme="majorEastAsia" w:cs="Calibri"/>
          <w:b/>
          <w:sz w:val="24"/>
          <w:szCs w:val="24"/>
        </w:rPr>
        <w:t>Almanacco umoristico perugino</w:t>
      </w:r>
      <w:r w:rsidRPr="00EE5941">
        <w:rPr>
          <w:rFonts w:eastAsiaTheme="majorEastAsia" w:cs="Calibri"/>
          <w:bCs/>
          <w:sz w:val="24"/>
          <w:szCs w:val="24"/>
        </w:rPr>
        <w:t xml:space="preserve">. </w:t>
      </w:r>
      <w:r>
        <w:rPr>
          <w:rFonts w:eastAsiaTheme="majorEastAsia" w:cs="Calibri"/>
          <w:bCs/>
          <w:sz w:val="24"/>
          <w:szCs w:val="24"/>
        </w:rPr>
        <w:t>–</w:t>
      </w:r>
      <w:r w:rsidRPr="00EE5941">
        <w:rPr>
          <w:rFonts w:eastAsiaTheme="majorEastAsia" w:cs="Calibri"/>
          <w:bCs/>
          <w:sz w:val="24"/>
          <w:szCs w:val="24"/>
        </w:rPr>
        <w:t xml:space="preserve"> </w:t>
      </w:r>
      <w:proofErr w:type="gramStart"/>
      <w:r w:rsidRPr="00EE5941">
        <w:rPr>
          <w:rFonts w:eastAsiaTheme="majorEastAsia" w:cs="Calibri"/>
          <w:bCs/>
          <w:sz w:val="24"/>
          <w:szCs w:val="24"/>
        </w:rPr>
        <w:t>Perugia</w:t>
      </w:r>
      <w:r>
        <w:rPr>
          <w:rFonts w:eastAsiaTheme="majorEastAsia" w:cs="Calibri"/>
          <w:bCs/>
          <w:sz w:val="24"/>
          <w:szCs w:val="24"/>
        </w:rPr>
        <w:t xml:space="preserve"> :</w:t>
      </w:r>
      <w:proofErr w:type="gramEnd"/>
      <w:r>
        <w:rPr>
          <w:rFonts w:eastAsiaTheme="majorEastAsia" w:cs="Calibri"/>
          <w:bCs/>
          <w:sz w:val="24"/>
          <w:szCs w:val="24"/>
        </w:rPr>
        <w:t xml:space="preserve"> [s.n., 1861-1863]</w:t>
      </w:r>
      <w:r w:rsidRPr="00EE5941">
        <w:rPr>
          <w:rFonts w:eastAsiaTheme="majorEastAsia" w:cs="Calibri"/>
          <w:bCs/>
          <w:sz w:val="24"/>
          <w:szCs w:val="24"/>
        </w:rPr>
        <w:t xml:space="preserve">. </w:t>
      </w:r>
      <w:r>
        <w:rPr>
          <w:rFonts w:eastAsiaTheme="majorEastAsia" w:cs="Calibri"/>
          <w:bCs/>
          <w:sz w:val="24"/>
          <w:szCs w:val="24"/>
        </w:rPr>
        <w:t>–</w:t>
      </w:r>
      <w:r w:rsidRPr="00EE5941">
        <w:rPr>
          <w:rFonts w:eastAsiaTheme="majorEastAsia" w:cs="Calibri"/>
          <w:bCs/>
          <w:sz w:val="24"/>
          <w:szCs w:val="24"/>
        </w:rPr>
        <w:t xml:space="preserve"> </w:t>
      </w:r>
      <w:r>
        <w:rPr>
          <w:rFonts w:eastAsiaTheme="majorEastAsia" w:cs="Calibri"/>
          <w:bCs/>
          <w:sz w:val="24"/>
          <w:szCs w:val="24"/>
        </w:rPr>
        <w:t xml:space="preserve">2 volumi. - </w:t>
      </w:r>
      <w:r w:rsidRPr="00EE5941">
        <w:rPr>
          <w:rFonts w:eastAsiaTheme="majorEastAsia" w:cs="Calibri"/>
          <w:bCs/>
          <w:sz w:val="24"/>
          <w:szCs w:val="24"/>
        </w:rPr>
        <w:t>UM10007446</w:t>
      </w:r>
    </w:p>
    <w:p w14:paraId="15B435FB" w14:textId="41FACC21" w:rsidR="00EE5941" w:rsidRDefault="000045ED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  <w:r>
        <w:rPr>
          <w:rFonts w:eastAsiaTheme="majorEastAsia" w:cs="Calibri"/>
          <w:bCs/>
          <w:sz w:val="24"/>
          <w:szCs w:val="24"/>
        </w:rPr>
        <w:t>*</w:t>
      </w:r>
      <w:r w:rsidRPr="000045ED">
        <w:rPr>
          <w:rFonts w:eastAsiaTheme="majorEastAsia" w:cs="Calibri"/>
          <w:b/>
          <w:sz w:val="24"/>
          <w:szCs w:val="24"/>
        </w:rPr>
        <w:t>Almanacco umbro</w:t>
      </w:r>
      <w:r w:rsidRPr="000045ED">
        <w:rPr>
          <w:rFonts w:eastAsiaTheme="majorEastAsia" w:cs="Calibri"/>
          <w:bCs/>
          <w:sz w:val="24"/>
          <w:szCs w:val="24"/>
        </w:rPr>
        <w:t xml:space="preserve">. </w:t>
      </w:r>
      <w:r>
        <w:rPr>
          <w:rFonts w:eastAsiaTheme="majorEastAsia" w:cs="Calibri"/>
          <w:bCs/>
          <w:sz w:val="24"/>
          <w:szCs w:val="24"/>
        </w:rPr>
        <w:t>–</w:t>
      </w:r>
      <w:r w:rsidRPr="000045ED">
        <w:rPr>
          <w:rFonts w:eastAsiaTheme="majorEastAsia" w:cs="Calibri"/>
          <w:bCs/>
          <w:sz w:val="24"/>
          <w:szCs w:val="24"/>
        </w:rPr>
        <w:t xml:space="preserve"> </w:t>
      </w:r>
      <w:proofErr w:type="gramStart"/>
      <w:r w:rsidRPr="000045ED">
        <w:rPr>
          <w:rFonts w:eastAsiaTheme="majorEastAsia" w:cs="Calibri"/>
          <w:bCs/>
          <w:sz w:val="24"/>
          <w:szCs w:val="24"/>
        </w:rPr>
        <w:t>Perugia</w:t>
      </w:r>
      <w:r>
        <w:rPr>
          <w:rFonts w:eastAsiaTheme="majorEastAsia" w:cs="Calibri"/>
          <w:bCs/>
          <w:sz w:val="24"/>
          <w:szCs w:val="24"/>
        </w:rPr>
        <w:t xml:space="preserve"> :</w:t>
      </w:r>
      <w:proofErr w:type="gramEnd"/>
      <w:r>
        <w:rPr>
          <w:rFonts w:eastAsiaTheme="majorEastAsia" w:cs="Calibri"/>
          <w:bCs/>
          <w:sz w:val="24"/>
          <w:szCs w:val="24"/>
        </w:rPr>
        <w:t xml:space="preserve"> [s.n., 1864-1865]</w:t>
      </w:r>
      <w:r w:rsidRPr="000045ED">
        <w:rPr>
          <w:rFonts w:eastAsiaTheme="majorEastAsia" w:cs="Calibri"/>
          <w:bCs/>
          <w:sz w:val="24"/>
          <w:szCs w:val="24"/>
        </w:rPr>
        <w:t xml:space="preserve">. </w:t>
      </w:r>
      <w:r>
        <w:rPr>
          <w:rFonts w:eastAsiaTheme="majorEastAsia" w:cs="Calibri"/>
          <w:bCs/>
          <w:sz w:val="24"/>
          <w:szCs w:val="24"/>
        </w:rPr>
        <w:t>–</w:t>
      </w:r>
      <w:r w:rsidRPr="000045ED">
        <w:rPr>
          <w:rFonts w:eastAsiaTheme="majorEastAsia" w:cs="Calibri"/>
          <w:bCs/>
          <w:sz w:val="24"/>
          <w:szCs w:val="24"/>
        </w:rPr>
        <w:t xml:space="preserve"> </w:t>
      </w:r>
      <w:r>
        <w:rPr>
          <w:rFonts w:eastAsiaTheme="majorEastAsia" w:cs="Calibri"/>
          <w:bCs/>
          <w:sz w:val="24"/>
          <w:szCs w:val="24"/>
        </w:rPr>
        <w:t>2 volumi</w:t>
      </w:r>
      <w:r w:rsidRPr="000045ED">
        <w:rPr>
          <w:rFonts w:eastAsiaTheme="majorEastAsia" w:cs="Calibri"/>
          <w:bCs/>
          <w:sz w:val="24"/>
          <w:szCs w:val="24"/>
        </w:rPr>
        <w:t>.</w:t>
      </w:r>
      <w:r>
        <w:rPr>
          <w:rFonts w:eastAsiaTheme="majorEastAsia" w:cs="Calibri"/>
          <w:bCs/>
          <w:sz w:val="24"/>
          <w:szCs w:val="24"/>
        </w:rPr>
        <w:t xml:space="preserve"> - </w:t>
      </w:r>
      <w:r w:rsidRPr="000045ED">
        <w:rPr>
          <w:rFonts w:eastAsiaTheme="majorEastAsia" w:cs="Calibri"/>
          <w:bCs/>
          <w:sz w:val="24"/>
          <w:szCs w:val="24"/>
        </w:rPr>
        <w:t>UM10007442</w:t>
      </w:r>
    </w:p>
    <w:p w14:paraId="6F83B1D7" w14:textId="77777777" w:rsidR="000045ED" w:rsidRDefault="000045ED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</w:p>
    <w:p w14:paraId="40093144" w14:textId="4803B00E" w:rsidR="00EE5941" w:rsidRDefault="00EE5941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  <w:r>
        <w:rPr>
          <w:rFonts w:eastAsiaTheme="majorEastAsia" w:cs="Calibri"/>
          <w:bCs/>
          <w:sz w:val="24"/>
          <w:szCs w:val="24"/>
        </w:rPr>
        <w:t>*</w:t>
      </w:r>
      <w:r w:rsidRPr="00EE5941">
        <w:rPr>
          <w:rFonts w:eastAsiaTheme="majorEastAsia" w:cs="Calibri"/>
          <w:b/>
          <w:sz w:val="24"/>
          <w:szCs w:val="24"/>
        </w:rPr>
        <w:t>Almanacco umoristico popolare</w:t>
      </w:r>
      <w:r w:rsidRPr="00EE5941">
        <w:rPr>
          <w:rFonts w:eastAsiaTheme="majorEastAsia" w:cs="Calibri"/>
          <w:bCs/>
          <w:sz w:val="24"/>
          <w:szCs w:val="24"/>
        </w:rPr>
        <w:t xml:space="preserve"> / di Puff. - A</w:t>
      </w:r>
      <w:r>
        <w:rPr>
          <w:rFonts w:eastAsiaTheme="majorEastAsia" w:cs="Calibri"/>
          <w:bCs/>
          <w:sz w:val="24"/>
          <w:szCs w:val="24"/>
        </w:rPr>
        <w:t>nno</w:t>
      </w:r>
      <w:r w:rsidRPr="00EE5941">
        <w:rPr>
          <w:rFonts w:eastAsiaTheme="majorEastAsia" w:cs="Calibri"/>
          <w:bCs/>
          <w:sz w:val="24"/>
          <w:szCs w:val="24"/>
        </w:rPr>
        <w:t xml:space="preserve"> 1 (1861). - </w:t>
      </w:r>
      <w:proofErr w:type="gramStart"/>
      <w:r w:rsidRPr="00EE5941">
        <w:rPr>
          <w:rFonts w:eastAsiaTheme="majorEastAsia" w:cs="Calibri"/>
          <w:bCs/>
          <w:sz w:val="24"/>
          <w:szCs w:val="24"/>
        </w:rPr>
        <w:t>Milano :</w:t>
      </w:r>
      <w:proofErr w:type="gramEnd"/>
      <w:r w:rsidRPr="00EE5941">
        <w:rPr>
          <w:rFonts w:eastAsiaTheme="majorEastAsia" w:cs="Calibri"/>
          <w:bCs/>
          <w:sz w:val="24"/>
          <w:szCs w:val="24"/>
        </w:rPr>
        <w:t xml:space="preserve"> La Cicala Politica, 1861. </w:t>
      </w:r>
      <w:r>
        <w:rPr>
          <w:rFonts w:eastAsiaTheme="majorEastAsia" w:cs="Calibri"/>
          <w:bCs/>
          <w:sz w:val="24"/>
          <w:szCs w:val="24"/>
        </w:rPr>
        <w:t>–</w:t>
      </w:r>
      <w:r w:rsidRPr="00EE5941">
        <w:rPr>
          <w:rFonts w:eastAsiaTheme="majorEastAsia" w:cs="Calibri"/>
          <w:bCs/>
          <w:sz w:val="24"/>
          <w:szCs w:val="24"/>
        </w:rPr>
        <w:t xml:space="preserve"> </w:t>
      </w:r>
      <w:r>
        <w:rPr>
          <w:rFonts w:eastAsiaTheme="majorEastAsia" w:cs="Calibri"/>
          <w:bCs/>
          <w:sz w:val="24"/>
          <w:szCs w:val="24"/>
        </w:rPr>
        <w:t xml:space="preserve">1 </w:t>
      </w:r>
      <w:proofErr w:type="gramStart"/>
      <w:r w:rsidRPr="00EE5941">
        <w:rPr>
          <w:rFonts w:eastAsiaTheme="majorEastAsia" w:cs="Calibri"/>
          <w:bCs/>
          <w:sz w:val="24"/>
          <w:szCs w:val="24"/>
        </w:rPr>
        <w:t>v</w:t>
      </w:r>
      <w:r>
        <w:rPr>
          <w:rFonts w:eastAsiaTheme="majorEastAsia" w:cs="Calibri"/>
          <w:bCs/>
          <w:sz w:val="24"/>
          <w:szCs w:val="24"/>
        </w:rPr>
        <w:t>olume</w:t>
      </w:r>
      <w:r w:rsidRPr="00EE5941">
        <w:rPr>
          <w:rFonts w:eastAsiaTheme="majorEastAsia" w:cs="Calibri"/>
          <w:bCs/>
          <w:sz w:val="24"/>
          <w:szCs w:val="24"/>
        </w:rPr>
        <w:t xml:space="preserve"> :</w:t>
      </w:r>
      <w:proofErr w:type="gramEnd"/>
      <w:r w:rsidRPr="00EE5941">
        <w:rPr>
          <w:rFonts w:eastAsiaTheme="majorEastAsia" w:cs="Calibri"/>
          <w:bCs/>
          <w:sz w:val="24"/>
          <w:szCs w:val="24"/>
        </w:rPr>
        <w:t xml:space="preserve"> ill. ; 19 cm. </w:t>
      </w:r>
      <w:r>
        <w:rPr>
          <w:rFonts w:eastAsiaTheme="majorEastAsia" w:cs="Calibri"/>
          <w:bCs/>
          <w:sz w:val="24"/>
          <w:szCs w:val="24"/>
        </w:rPr>
        <w:t>((</w:t>
      </w:r>
      <w:r w:rsidRPr="00EE5941">
        <w:rPr>
          <w:rFonts w:eastAsiaTheme="majorEastAsia" w:cs="Calibri"/>
          <w:bCs/>
          <w:sz w:val="24"/>
          <w:szCs w:val="24"/>
        </w:rPr>
        <w:t xml:space="preserve">Annuale. </w:t>
      </w:r>
      <w:r>
        <w:rPr>
          <w:rFonts w:eastAsiaTheme="majorEastAsia" w:cs="Calibri"/>
          <w:bCs/>
          <w:sz w:val="24"/>
          <w:szCs w:val="24"/>
        </w:rPr>
        <w:t xml:space="preserve">- </w:t>
      </w:r>
      <w:r w:rsidRPr="00EE5941">
        <w:rPr>
          <w:rFonts w:eastAsiaTheme="majorEastAsia" w:cs="Calibri"/>
          <w:bCs/>
          <w:sz w:val="24"/>
          <w:szCs w:val="24"/>
        </w:rPr>
        <w:t>NAP0019518</w:t>
      </w:r>
    </w:p>
    <w:p w14:paraId="7B5598B4" w14:textId="50D6188B" w:rsidR="00EE5941" w:rsidRDefault="00EE5941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  <w:r>
        <w:rPr>
          <w:rFonts w:eastAsiaTheme="majorEastAsia" w:cs="Calibri"/>
          <w:bCs/>
          <w:sz w:val="24"/>
          <w:szCs w:val="24"/>
        </w:rPr>
        <w:t>Autore: Puff</w:t>
      </w:r>
      <w:r w:rsidR="00024AFB">
        <w:rPr>
          <w:rFonts w:eastAsiaTheme="majorEastAsia" w:cs="Calibri"/>
          <w:bCs/>
          <w:sz w:val="24"/>
          <w:szCs w:val="24"/>
        </w:rPr>
        <w:t xml:space="preserve">; </w:t>
      </w:r>
      <w:proofErr w:type="spellStart"/>
      <w:r w:rsidR="00024AFB">
        <w:rPr>
          <w:rFonts w:eastAsiaTheme="majorEastAsia" w:cs="Calibri"/>
          <w:bCs/>
          <w:sz w:val="24"/>
          <w:szCs w:val="24"/>
        </w:rPr>
        <w:t>Teja</w:t>
      </w:r>
      <w:proofErr w:type="spellEnd"/>
      <w:r w:rsidR="00024AFB">
        <w:rPr>
          <w:rFonts w:eastAsiaTheme="majorEastAsia" w:cs="Calibri"/>
          <w:bCs/>
          <w:sz w:val="24"/>
          <w:szCs w:val="24"/>
        </w:rPr>
        <w:t>, Casimiro</w:t>
      </w:r>
    </w:p>
    <w:p w14:paraId="071B453D" w14:textId="77777777" w:rsidR="00EE5941" w:rsidRDefault="00EE5941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</w:p>
    <w:p w14:paraId="632965C4" w14:textId="3BB3C9E8" w:rsidR="00EE5941" w:rsidRDefault="00EE5941" w:rsidP="00291035">
      <w:pPr>
        <w:spacing w:after="0" w:line="240" w:lineRule="auto"/>
        <w:jc w:val="both"/>
        <w:rPr>
          <w:rFonts w:eastAsiaTheme="majorEastAsia" w:cs="Calibri"/>
          <w:bCs/>
          <w:sz w:val="24"/>
          <w:szCs w:val="24"/>
        </w:rPr>
      </w:pPr>
      <w:r>
        <w:rPr>
          <w:rFonts w:eastAsiaTheme="majorEastAsia" w:cs="Calibri"/>
          <w:bCs/>
          <w:sz w:val="24"/>
          <w:szCs w:val="24"/>
        </w:rPr>
        <w:t>*</w:t>
      </w:r>
      <w:r w:rsidRPr="00EE5941">
        <w:rPr>
          <w:rFonts w:eastAsiaTheme="majorEastAsia" w:cs="Calibri"/>
          <w:b/>
          <w:sz w:val="24"/>
          <w:szCs w:val="24"/>
        </w:rPr>
        <w:t>Almanacco umoristico pel</w:t>
      </w:r>
      <w:r w:rsidRPr="00EE5941">
        <w:rPr>
          <w:rFonts w:eastAsiaTheme="majorEastAsia" w:cs="Calibri"/>
          <w:bCs/>
          <w:sz w:val="24"/>
          <w:szCs w:val="24"/>
        </w:rPr>
        <w:t xml:space="preserve"> 1887. - </w:t>
      </w:r>
      <w:proofErr w:type="gramStart"/>
      <w:r w:rsidRPr="00EE5941">
        <w:rPr>
          <w:rFonts w:eastAsiaTheme="majorEastAsia" w:cs="Calibri"/>
          <w:bCs/>
          <w:sz w:val="24"/>
          <w:szCs w:val="24"/>
        </w:rPr>
        <w:t>Bassano :</w:t>
      </w:r>
      <w:proofErr w:type="gramEnd"/>
      <w:r w:rsidRPr="00EE5941">
        <w:rPr>
          <w:rFonts w:eastAsiaTheme="majorEastAsia" w:cs="Calibri"/>
          <w:bCs/>
          <w:sz w:val="24"/>
          <w:szCs w:val="24"/>
        </w:rPr>
        <w:t xml:space="preserve"> </w:t>
      </w:r>
      <w:proofErr w:type="spellStart"/>
      <w:r w:rsidRPr="00EE5941">
        <w:rPr>
          <w:rFonts w:eastAsiaTheme="majorEastAsia" w:cs="Calibri"/>
          <w:bCs/>
          <w:sz w:val="24"/>
          <w:szCs w:val="24"/>
        </w:rPr>
        <w:t>Tip</w:t>
      </w:r>
      <w:proofErr w:type="spellEnd"/>
      <w:r w:rsidRPr="00EE5941">
        <w:rPr>
          <w:rFonts w:eastAsiaTheme="majorEastAsia" w:cs="Calibri"/>
          <w:bCs/>
          <w:sz w:val="24"/>
          <w:szCs w:val="24"/>
        </w:rPr>
        <w:t>. Pietro Fontana, 1886. - 16. p. (32). - CUBI 13425. - BNI 1887</w:t>
      </w:r>
      <w:r>
        <w:rPr>
          <w:rFonts w:eastAsiaTheme="majorEastAsia" w:cs="Calibri"/>
          <w:bCs/>
          <w:sz w:val="24"/>
          <w:szCs w:val="24"/>
        </w:rPr>
        <w:t>-</w:t>
      </w:r>
      <w:r w:rsidRPr="00EE5941">
        <w:rPr>
          <w:rFonts w:eastAsiaTheme="majorEastAsia" w:cs="Calibri"/>
          <w:bCs/>
          <w:sz w:val="24"/>
          <w:szCs w:val="24"/>
        </w:rPr>
        <w:t>190.</w:t>
      </w:r>
      <w:r>
        <w:rPr>
          <w:rFonts w:eastAsiaTheme="majorEastAsia" w:cs="Calibri"/>
          <w:bCs/>
          <w:sz w:val="24"/>
          <w:szCs w:val="24"/>
        </w:rPr>
        <w:t xml:space="preserve"> - </w:t>
      </w:r>
      <w:r w:rsidRPr="00EE5941">
        <w:rPr>
          <w:rFonts w:eastAsiaTheme="majorEastAsia" w:cs="Calibri"/>
          <w:bCs/>
          <w:sz w:val="24"/>
          <w:szCs w:val="24"/>
        </w:rPr>
        <w:t>CUB0014463</w:t>
      </w:r>
    </w:p>
    <w:p w14:paraId="2D2A89C9" w14:textId="77777777" w:rsidR="00EE5941" w:rsidRDefault="00EE5941" w:rsidP="00291035">
      <w:pPr>
        <w:spacing w:after="0" w:line="240" w:lineRule="auto"/>
        <w:jc w:val="both"/>
        <w:rPr>
          <w:rStyle w:val="Enfasigrassetto"/>
          <w:rFonts w:ascii="Calibri" w:eastAsiaTheme="majorEastAsia" w:hAnsi="Calibri" w:cs="Calibri"/>
          <w:b w:val="0"/>
          <w:sz w:val="24"/>
          <w:szCs w:val="24"/>
        </w:rPr>
      </w:pPr>
    </w:p>
    <w:p w14:paraId="21B533BC" w14:textId="2FEBDC2B" w:rsidR="00291035" w:rsidRDefault="00081AF9" w:rsidP="00291035">
      <w:pPr>
        <w:spacing w:after="0" w:line="240" w:lineRule="auto"/>
        <w:jc w:val="both"/>
        <w:rPr>
          <w:rFonts w:cs="Calibri"/>
          <w:bCs/>
          <w:sz w:val="24"/>
          <w:szCs w:val="24"/>
          <w:lang w:eastAsia="it-IT"/>
        </w:rPr>
      </w:pPr>
      <w:r>
        <w:rPr>
          <w:rFonts w:cs="Calibri"/>
          <w:bCs/>
          <w:sz w:val="24"/>
          <w:szCs w:val="24"/>
          <w:lang w:eastAsia="it-IT"/>
        </w:rPr>
        <w:t>*</w:t>
      </w:r>
      <w:r w:rsidR="00291035" w:rsidRPr="00081AF9">
        <w:rPr>
          <w:rFonts w:cs="Calibri"/>
          <w:b/>
          <w:sz w:val="24"/>
          <w:szCs w:val="24"/>
          <w:lang w:eastAsia="it-IT"/>
        </w:rPr>
        <w:t xml:space="preserve">Almanacco </w:t>
      </w:r>
      <w:proofErr w:type="gramStart"/>
      <w:r w:rsidR="00291035" w:rsidRPr="00081AF9">
        <w:rPr>
          <w:rFonts w:cs="Calibri"/>
          <w:b/>
          <w:sz w:val="24"/>
          <w:szCs w:val="24"/>
          <w:lang w:eastAsia="it-IT"/>
        </w:rPr>
        <w:t>umoristico</w:t>
      </w:r>
      <w:r>
        <w:rPr>
          <w:rFonts w:cs="Calibri"/>
          <w:b/>
          <w:sz w:val="24"/>
          <w:szCs w:val="24"/>
          <w:lang w:eastAsia="it-IT"/>
        </w:rPr>
        <w:t xml:space="preserve"> :</w:t>
      </w:r>
      <w:proofErr w:type="gramEnd"/>
      <w:r>
        <w:rPr>
          <w:rFonts w:cs="Calibri"/>
          <w:b/>
          <w:sz w:val="24"/>
          <w:szCs w:val="24"/>
          <w:lang w:eastAsia="it-IT"/>
        </w:rPr>
        <w:t xml:space="preserve"> </w:t>
      </w:r>
      <w:r w:rsidRPr="0016500A">
        <w:rPr>
          <w:rFonts w:cs="Calibri"/>
          <w:bCs/>
          <w:sz w:val="24"/>
          <w:szCs w:val="24"/>
          <w:lang w:eastAsia="it-IT"/>
        </w:rPr>
        <w:t>per l'anno</w:t>
      </w:r>
      <w:r w:rsidRPr="0062649F">
        <w:rPr>
          <w:rFonts w:cs="Calibri"/>
          <w:bCs/>
          <w:sz w:val="24"/>
          <w:szCs w:val="24"/>
          <w:lang w:eastAsia="it-IT"/>
        </w:rPr>
        <w:t xml:space="preserve"> </w:t>
      </w:r>
      <w:r>
        <w:rPr>
          <w:rFonts w:cs="Calibri"/>
          <w:bCs/>
          <w:sz w:val="24"/>
          <w:szCs w:val="24"/>
          <w:lang w:eastAsia="it-IT"/>
        </w:rPr>
        <w:t>…</w:t>
      </w:r>
      <w:r w:rsidRPr="0062649F">
        <w:rPr>
          <w:rFonts w:cs="Calibri"/>
          <w:bCs/>
          <w:sz w:val="24"/>
          <w:szCs w:val="24"/>
          <w:lang w:eastAsia="it-IT"/>
        </w:rPr>
        <w:t xml:space="preserve"> : </w:t>
      </w:r>
      <w:r>
        <w:rPr>
          <w:rFonts w:cs="Calibri"/>
          <w:bCs/>
          <w:sz w:val="24"/>
          <w:szCs w:val="24"/>
          <w:lang w:eastAsia="it-IT"/>
        </w:rPr>
        <w:t>c</w:t>
      </w:r>
      <w:r w:rsidRPr="0062649F">
        <w:rPr>
          <w:rFonts w:cs="Calibri"/>
          <w:bCs/>
          <w:sz w:val="24"/>
          <w:szCs w:val="24"/>
          <w:lang w:eastAsia="it-IT"/>
        </w:rPr>
        <w:t>ontiene</w:t>
      </w:r>
      <w:r>
        <w:rPr>
          <w:rFonts w:cs="Calibri"/>
          <w:bCs/>
          <w:sz w:val="24"/>
          <w:szCs w:val="24"/>
          <w:lang w:eastAsia="it-IT"/>
        </w:rPr>
        <w:t xml:space="preserve"> i</w:t>
      </w:r>
      <w:r w:rsidRPr="0062649F">
        <w:rPr>
          <w:rFonts w:cs="Calibri"/>
          <w:bCs/>
          <w:sz w:val="24"/>
          <w:szCs w:val="24"/>
          <w:lang w:eastAsia="it-IT"/>
        </w:rPr>
        <w:t xml:space="preserve">l calendario per il </w:t>
      </w:r>
      <w:r>
        <w:rPr>
          <w:rFonts w:cs="Calibri"/>
          <w:bCs/>
          <w:sz w:val="24"/>
          <w:szCs w:val="24"/>
          <w:lang w:eastAsia="it-IT"/>
        </w:rPr>
        <w:t>..</w:t>
      </w:r>
      <w:r w:rsidRPr="0062649F">
        <w:rPr>
          <w:rFonts w:cs="Calibri"/>
          <w:bCs/>
          <w:sz w:val="24"/>
          <w:szCs w:val="24"/>
          <w:lang w:eastAsia="it-IT"/>
        </w:rPr>
        <w:t>.</w:t>
      </w:r>
      <w:r>
        <w:rPr>
          <w:rFonts w:cs="Calibri"/>
          <w:bCs/>
          <w:sz w:val="24"/>
          <w:szCs w:val="24"/>
          <w:lang w:eastAsia="it-IT"/>
        </w:rPr>
        <w:t>,</w:t>
      </w:r>
      <w:r w:rsidRPr="0062649F">
        <w:rPr>
          <w:rFonts w:cs="Calibri"/>
          <w:bCs/>
          <w:sz w:val="24"/>
          <w:szCs w:val="24"/>
          <w:lang w:eastAsia="it-IT"/>
        </w:rPr>
        <w:t xml:space="preserve"> </w:t>
      </w:r>
      <w:r>
        <w:rPr>
          <w:rFonts w:cs="Calibri"/>
          <w:bCs/>
          <w:sz w:val="24"/>
          <w:szCs w:val="24"/>
          <w:lang w:eastAsia="it-IT"/>
        </w:rPr>
        <w:t>l</w:t>
      </w:r>
      <w:r w:rsidRPr="0062649F">
        <w:rPr>
          <w:rFonts w:cs="Calibri"/>
          <w:bCs/>
          <w:sz w:val="24"/>
          <w:szCs w:val="24"/>
          <w:lang w:eastAsia="it-IT"/>
        </w:rPr>
        <w:t>'elenco di tutti i santi in ordine alfabetico con data di ricorrenza</w:t>
      </w:r>
      <w:r>
        <w:rPr>
          <w:rFonts w:cs="Calibri"/>
          <w:bCs/>
          <w:sz w:val="24"/>
          <w:szCs w:val="24"/>
          <w:lang w:eastAsia="it-IT"/>
        </w:rPr>
        <w:t>,</w:t>
      </w:r>
      <w:r w:rsidRPr="0062649F">
        <w:rPr>
          <w:rFonts w:cs="Calibri"/>
          <w:bCs/>
          <w:sz w:val="24"/>
          <w:szCs w:val="24"/>
          <w:lang w:eastAsia="it-IT"/>
        </w:rPr>
        <w:t xml:space="preserve"> </w:t>
      </w:r>
      <w:r>
        <w:rPr>
          <w:rFonts w:cs="Calibri"/>
          <w:bCs/>
          <w:sz w:val="24"/>
          <w:szCs w:val="24"/>
          <w:lang w:eastAsia="it-IT"/>
        </w:rPr>
        <w:t>t</w:t>
      </w:r>
      <w:r w:rsidRPr="0062649F">
        <w:rPr>
          <w:rFonts w:cs="Calibri"/>
          <w:bCs/>
          <w:sz w:val="24"/>
          <w:szCs w:val="24"/>
          <w:lang w:eastAsia="it-IT"/>
        </w:rPr>
        <w:t>ariffa postale</w:t>
      </w:r>
      <w:r>
        <w:rPr>
          <w:rFonts w:cs="Calibri"/>
          <w:bCs/>
          <w:sz w:val="24"/>
          <w:szCs w:val="24"/>
          <w:lang w:eastAsia="it-IT"/>
        </w:rPr>
        <w:t>, a</w:t>
      </w:r>
      <w:r w:rsidRPr="0062649F">
        <w:rPr>
          <w:rFonts w:cs="Calibri"/>
          <w:bCs/>
          <w:sz w:val="24"/>
          <w:szCs w:val="24"/>
          <w:lang w:eastAsia="it-IT"/>
        </w:rPr>
        <w:t>ssortimento di novelle e barzellette tutte da ridere</w:t>
      </w:r>
      <w:r w:rsidR="00291035" w:rsidRPr="00291035">
        <w:rPr>
          <w:rFonts w:cs="Calibri"/>
          <w:bCs/>
          <w:sz w:val="24"/>
          <w:szCs w:val="24"/>
          <w:lang w:eastAsia="it-IT"/>
        </w:rPr>
        <w:t xml:space="preserve">. </w:t>
      </w:r>
      <w:r>
        <w:rPr>
          <w:rFonts w:cs="Calibri"/>
          <w:bCs/>
          <w:sz w:val="24"/>
          <w:szCs w:val="24"/>
          <w:lang w:eastAsia="it-IT"/>
        </w:rPr>
        <w:t>–</w:t>
      </w:r>
      <w:r w:rsidR="00291035" w:rsidRPr="00291035">
        <w:rPr>
          <w:rFonts w:cs="Calibri"/>
          <w:bCs/>
          <w:sz w:val="24"/>
          <w:szCs w:val="24"/>
          <w:lang w:eastAsia="it-IT"/>
        </w:rPr>
        <w:t xml:space="preserve"> </w:t>
      </w:r>
      <w:r>
        <w:rPr>
          <w:rFonts w:cs="Calibri"/>
          <w:bCs/>
          <w:sz w:val="24"/>
          <w:szCs w:val="24"/>
          <w:lang w:eastAsia="it-IT"/>
        </w:rPr>
        <w:t xml:space="preserve">1929-1942 = 7-20. - </w:t>
      </w:r>
      <w:proofErr w:type="gramStart"/>
      <w:r w:rsidR="00291035" w:rsidRPr="00291035">
        <w:rPr>
          <w:rFonts w:cs="Calibri"/>
          <w:bCs/>
          <w:sz w:val="24"/>
          <w:szCs w:val="24"/>
          <w:lang w:eastAsia="it-IT"/>
        </w:rPr>
        <w:t>Milano :</w:t>
      </w:r>
      <w:proofErr w:type="gramEnd"/>
      <w:r w:rsidR="00291035" w:rsidRPr="00291035">
        <w:rPr>
          <w:rFonts w:cs="Calibri"/>
          <w:bCs/>
          <w:sz w:val="24"/>
          <w:szCs w:val="24"/>
          <w:lang w:eastAsia="it-IT"/>
        </w:rPr>
        <w:t xml:space="preserve"> Sonzogno</w:t>
      </w:r>
      <w:r>
        <w:rPr>
          <w:rFonts w:cs="Calibri"/>
          <w:bCs/>
          <w:sz w:val="24"/>
          <w:szCs w:val="24"/>
          <w:lang w:eastAsia="it-IT"/>
        </w:rPr>
        <w:t>, 1929-1942</w:t>
      </w:r>
      <w:r w:rsidR="00291035" w:rsidRPr="00291035">
        <w:rPr>
          <w:rFonts w:cs="Calibri"/>
          <w:bCs/>
          <w:sz w:val="24"/>
          <w:szCs w:val="24"/>
          <w:lang w:eastAsia="it-IT"/>
        </w:rPr>
        <w:t xml:space="preserve">. </w:t>
      </w:r>
      <w:r>
        <w:rPr>
          <w:rFonts w:cs="Calibri"/>
          <w:bCs/>
          <w:sz w:val="24"/>
          <w:szCs w:val="24"/>
          <w:lang w:eastAsia="it-IT"/>
        </w:rPr>
        <w:t>–</w:t>
      </w:r>
      <w:r w:rsidR="00291035" w:rsidRPr="00291035">
        <w:rPr>
          <w:rFonts w:cs="Calibri"/>
          <w:bCs/>
          <w:sz w:val="24"/>
          <w:szCs w:val="24"/>
          <w:lang w:eastAsia="it-IT"/>
        </w:rPr>
        <w:t xml:space="preserve"> </w:t>
      </w:r>
      <w:r>
        <w:rPr>
          <w:rFonts w:cs="Calibri"/>
          <w:bCs/>
          <w:sz w:val="24"/>
          <w:szCs w:val="24"/>
          <w:lang w:eastAsia="it-IT"/>
        </w:rPr>
        <w:t xml:space="preserve">14 </w:t>
      </w:r>
      <w:proofErr w:type="gramStart"/>
      <w:r w:rsidR="00291035" w:rsidRPr="00291035">
        <w:rPr>
          <w:rFonts w:cs="Calibri"/>
          <w:bCs/>
          <w:sz w:val="24"/>
          <w:szCs w:val="24"/>
          <w:lang w:eastAsia="it-IT"/>
        </w:rPr>
        <w:t>volumi :</w:t>
      </w:r>
      <w:proofErr w:type="gramEnd"/>
      <w:r w:rsidR="00291035" w:rsidRPr="00291035">
        <w:rPr>
          <w:rFonts w:cs="Calibri"/>
          <w:bCs/>
          <w:sz w:val="24"/>
          <w:szCs w:val="24"/>
          <w:lang w:eastAsia="it-IT"/>
        </w:rPr>
        <w:t xml:space="preserve"> ill. ; 22 cm. </w:t>
      </w:r>
      <w:r>
        <w:rPr>
          <w:rFonts w:cs="Calibri"/>
          <w:bCs/>
          <w:sz w:val="24"/>
          <w:szCs w:val="24"/>
          <w:lang w:eastAsia="it-IT"/>
        </w:rPr>
        <w:t>((</w:t>
      </w:r>
      <w:r w:rsidR="00291035" w:rsidRPr="00291035">
        <w:rPr>
          <w:rFonts w:cs="Calibri"/>
          <w:bCs/>
          <w:sz w:val="24"/>
          <w:szCs w:val="24"/>
          <w:lang w:eastAsia="it-IT"/>
        </w:rPr>
        <w:t>Annuale. - MIL0484582</w:t>
      </w:r>
    </w:p>
    <w:p w14:paraId="6BB1F3E9" w14:textId="77777777" w:rsidR="00291035" w:rsidRDefault="00291035" w:rsidP="00291035">
      <w:pPr>
        <w:spacing w:after="0" w:line="240" w:lineRule="auto"/>
        <w:jc w:val="both"/>
        <w:rPr>
          <w:rFonts w:cs="Calibri"/>
          <w:b/>
          <w:sz w:val="24"/>
          <w:szCs w:val="24"/>
          <w:lang w:eastAsia="it-IT"/>
        </w:rPr>
      </w:pPr>
    </w:p>
    <w:p w14:paraId="2093F8FC" w14:textId="77777777" w:rsidR="00291035" w:rsidRPr="0003764A" w:rsidRDefault="00291035" w:rsidP="00291035">
      <w:pPr>
        <w:spacing w:after="0" w:line="240" w:lineRule="auto"/>
        <w:jc w:val="both"/>
        <w:rPr>
          <w:rFonts w:cs="Calibri"/>
          <w:sz w:val="24"/>
          <w:szCs w:val="24"/>
        </w:rPr>
      </w:pPr>
      <w:bookmarkStart w:id="2" w:name="_Hlk184805197"/>
      <w:r>
        <w:rPr>
          <w:rFonts w:cs="Calibri"/>
          <w:sz w:val="24"/>
          <w:szCs w:val="24"/>
        </w:rPr>
        <w:t xml:space="preserve">Soggetto: </w:t>
      </w:r>
      <w:r w:rsidRPr="0003764A">
        <w:rPr>
          <w:rFonts w:cs="Calibri"/>
          <w:sz w:val="24"/>
          <w:szCs w:val="24"/>
        </w:rPr>
        <w:t>C</w:t>
      </w:r>
      <w:r>
        <w:rPr>
          <w:rFonts w:cs="Calibri"/>
          <w:sz w:val="24"/>
          <w:szCs w:val="24"/>
        </w:rPr>
        <w:t>aricature</w:t>
      </w:r>
      <w:r w:rsidRPr="0003764A">
        <w:rPr>
          <w:rFonts w:cs="Calibri"/>
          <w:sz w:val="24"/>
          <w:szCs w:val="24"/>
        </w:rPr>
        <w:t xml:space="preserve"> - Italia - Periodici</w:t>
      </w:r>
      <w:r>
        <w:rPr>
          <w:rFonts w:cs="Calibri"/>
          <w:sz w:val="24"/>
          <w:szCs w:val="24"/>
        </w:rPr>
        <w:t xml:space="preserve">; </w:t>
      </w:r>
      <w:r w:rsidRPr="0003764A">
        <w:rPr>
          <w:rFonts w:cs="Calibri"/>
          <w:sz w:val="24"/>
          <w:szCs w:val="24"/>
        </w:rPr>
        <w:t>Umorismo - Periodici</w:t>
      </w:r>
    </w:p>
    <w:p w14:paraId="67C39EC1" w14:textId="77777777" w:rsidR="00291035" w:rsidRDefault="00291035" w:rsidP="00291035">
      <w:pPr>
        <w:spacing w:after="0" w:line="240" w:lineRule="auto"/>
        <w:jc w:val="both"/>
      </w:pPr>
      <w:r w:rsidRPr="0026183B">
        <w:t>Classe: D857.8</w:t>
      </w:r>
    </w:p>
    <w:bookmarkEnd w:id="2"/>
    <w:p w14:paraId="4C1A1B3E" w14:textId="77777777" w:rsidR="00291035" w:rsidRPr="00291035" w:rsidRDefault="00291035" w:rsidP="00291035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58FDB347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3283A"/>
    <w:rsid w:val="000045ED"/>
    <w:rsid w:val="00024AFB"/>
    <w:rsid w:val="00081AF9"/>
    <w:rsid w:val="00291035"/>
    <w:rsid w:val="0031062F"/>
    <w:rsid w:val="003605E3"/>
    <w:rsid w:val="00375F4B"/>
    <w:rsid w:val="003811E4"/>
    <w:rsid w:val="00653982"/>
    <w:rsid w:val="00C71CAA"/>
    <w:rsid w:val="00D3283A"/>
    <w:rsid w:val="00D544E6"/>
    <w:rsid w:val="00E84EF4"/>
    <w:rsid w:val="00EE5941"/>
    <w:rsid w:val="00F2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5FDF5"/>
  <w15:chartTrackingRefBased/>
  <w15:docId w15:val="{2FACAD65-AD0B-447E-ADBF-FEE685A4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1035"/>
    <w:rPr>
      <w:rFonts w:ascii="Calibri" w:eastAsia="Times New Roman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32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2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3283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32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3283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32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32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32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32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3283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328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3283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3283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3283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3283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3283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3283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3283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32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328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283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28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328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3283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3283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3283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3283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3283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3283A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qFormat/>
    <w:rsid w:val="00291035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2024-12-11T09:07:00Z</dcterms:created>
  <dcterms:modified xsi:type="dcterms:W3CDTF">2024-12-11T10:50:00Z</dcterms:modified>
</cp:coreProperties>
</file>