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9AEC" w14:textId="2A26853E" w:rsidR="0090065C" w:rsidRDefault="0090065C" w:rsidP="00064461">
      <w:pPr>
        <w:spacing w:after="0" w:line="240" w:lineRule="auto"/>
        <w:jc w:val="both"/>
        <w:rPr>
          <w:rStyle w:val="Enfasigrassetto"/>
          <w:b w:val="0"/>
          <w:i/>
          <w:sz w:val="16"/>
          <w:szCs w:val="16"/>
        </w:rPr>
      </w:pPr>
      <w:bookmarkStart w:id="0" w:name="_Hlk191052433"/>
      <w:r>
        <w:rPr>
          <w:rStyle w:val="Enfasigrassetto"/>
          <w:color w:val="C00000"/>
          <w:sz w:val="44"/>
          <w:szCs w:val="44"/>
        </w:rPr>
        <w:t>PE51</w:t>
      </w:r>
      <w:r>
        <w:rPr>
          <w:rStyle w:val="Enfasigrassetto"/>
          <w:sz w:val="44"/>
          <w:szCs w:val="44"/>
        </w:rPr>
        <w:tab/>
      </w:r>
      <w:r>
        <w:rPr>
          <w:rStyle w:val="Enfasigrassetto"/>
          <w:sz w:val="44"/>
          <w:szCs w:val="44"/>
        </w:rPr>
        <w:tab/>
      </w:r>
      <w:r>
        <w:rPr>
          <w:rStyle w:val="Enfasigrassetto"/>
          <w:sz w:val="44"/>
          <w:szCs w:val="44"/>
        </w:rPr>
        <w:tab/>
      </w:r>
      <w:r>
        <w:rPr>
          <w:rStyle w:val="Enfasigrassetto"/>
          <w:sz w:val="44"/>
          <w:szCs w:val="44"/>
        </w:rPr>
        <w:tab/>
      </w:r>
      <w:r>
        <w:rPr>
          <w:rStyle w:val="Enfasigrassetto"/>
          <w:sz w:val="44"/>
          <w:szCs w:val="44"/>
        </w:rPr>
        <w:tab/>
      </w:r>
      <w:r>
        <w:rPr>
          <w:rStyle w:val="Enfasigrassetto"/>
          <w:sz w:val="44"/>
          <w:szCs w:val="44"/>
        </w:rPr>
        <w:tab/>
      </w:r>
      <w:r>
        <w:rPr>
          <w:rStyle w:val="Enfasigrassetto"/>
          <w:sz w:val="44"/>
          <w:szCs w:val="44"/>
        </w:rPr>
        <w:tab/>
      </w:r>
      <w:r>
        <w:rPr>
          <w:rStyle w:val="Enfasigrassetto"/>
          <w:sz w:val="44"/>
          <w:szCs w:val="44"/>
        </w:rPr>
        <w:tab/>
      </w:r>
      <w:r>
        <w:rPr>
          <w:rStyle w:val="Enfasigrassetto"/>
          <w:sz w:val="44"/>
          <w:szCs w:val="44"/>
        </w:rPr>
        <w:tab/>
      </w:r>
      <w:r w:rsidRPr="007A1D54">
        <w:rPr>
          <w:rStyle w:val="Enfasigrassetto"/>
          <w:b w:val="0"/>
          <w:bCs w:val="0"/>
          <w:i/>
          <w:sz w:val="16"/>
          <w:szCs w:val="16"/>
        </w:rPr>
        <w:t>Scheda creata il 2</w:t>
      </w:r>
      <w:r>
        <w:rPr>
          <w:rStyle w:val="Enfasigrassetto"/>
          <w:b w:val="0"/>
          <w:bCs w:val="0"/>
          <w:i/>
          <w:sz w:val="16"/>
          <w:szCs w:val="16"/>
        </w:rPr>
        <w:t>4</w:t>
      </w:r>
      <w:r w:rsidRPr="007A1D54">
        <w:rPr>
          <w:rStyle w:val="Enfasigrassetto"/>
          <w:b w:val="0"/>
          <w:bCs w:val="0"/>
          <w:i/>
          <w:sz w:val="16"/>
          <w:szCs w:val="16"/>
        </w:rPr>
        <w:t xml:space="preserve"> febbraio 2025</w:t>
      </w:r>
    </w:p>
    <w:p w14:paraId="1B5E81C8" w14:textId="75420A32" w:rsidR="00BA7509" w:rsidRDefault="00BA7509" w:rsidP="00064461">
      <w:pPr>
        <w:spacing w:after="0" w:line="240" w:lineRule="auto"/>
        <w:jc w:val="center"/>
        <w:rPr>
          <w:rStyle w:val="Enfasigrassetto"/>
          <w:color w:val="C00000"/>
          <w:sz w:val="44"/>
          <w:szCs w:val="44"/>
        </w:rPr>
      </w:pPr>
      <w:bookmarkStart w:id="1" w:name="_Hlk190966775"/>
      <w:r>
        <w:rPr>
          <w:noProof/>
        </w:rPr>
        <w:drawing>
          <wp:inline distT="0" distB="0" distL="0" distR="0" wp14:anchorId="3B5501D9" wp14:editId="75A0CCB0">
            <wp:extent cx="1573200" cy="2520000"/>
            <wp:effectExtent l="0" t="0" r="8255" b="0"/>
            <wp:docPr id="1365557884" name="Immagine 1" descr="Copertina  Er mago de Borgo : lunario in dialetto trasteverino per l'an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ertina  Er mago de Borgo : lunario in dialetto trasteverino per l'ann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3200" cy="2520000"/>
                    </a:xfrm>
                    <a:prstGeom prst="rect">
                      <a:avLst/>
                    </a:prstGeom>
                    <a:noFill/>
                    <a:ln>
                      <a:noFill/>
                    </a:ln>
                  </pic:spPr>
                </pic:pic>
              </a:graphicData>
            </a:graphic>
          </wp:inline>
        </w:drawing>
      </w:r>
      <w:r>
        <w:rPr>
          <w:noProof/>
          <w14:ligatures w14:val="standardContextual"/>
        </w:rPr>
        <w:drawing>
          <wp:inline distT="0" distB="0" distL="0" distR="0" wp14:anchorId="4575CFC9" wp14:editId="34D96B6F">
            <wp:extent cx="3538800" cy="2520000"/>
            <wp:effectExtent l="0" t="0" r="5080" b="0"/>
            <wp:docPr id="1235879045" name="Immagine 1" descr="Immagine che contiene testo, Carattere, schermata,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79045" name="Immagine 1" descr="Immagine che contiene testo, Carattere, schermata, bianco&#10;&#10;Il contenuto generato dall'IA potrebbe non essere corretto."/>
                    <pic:cNvPicPr/>
                  </pic:nvPicPr>
                  <pic:blipFill>
                    <a:blip r:embed="rId5"/>
                    <a:stretch>
                      <a:fillRect/>
                    </a:stretch>
                  </pic:blipFill>
                  <pic:spPr>
                    <a:xfrm>
                      <a:off x="0" y="0"/>
                      <a:ext cx="3538800" cy="2520000"/>
                    </a:xfrm>
                    <a:prstGeom prst="rect">
                      <a:avLst/>
                    </a:prstGeom>
                  </pic:spPr>
                </pic:pic>
              </a:graphicData>
            </a:graphic>
          </wp:inline>
        </w:drawing>
      </w:r>
      <w:r w:rsidR="00FE24C0" w:rsidRPr="00FE24C0">
        <w:rPr>
          <w:noProof/>
          <w14:ligatures w14:val="standardContextual"/>
        </w:rPr>
        <w:drawing>
          <wp:inline distT="0" distB="0" distL="0" distR="0" wp14:anchorId="04E98E3D" wp14:editId="13FB3F98">
            <wp:extent cx="1591200" cy="2520000"/>
            <wp:effectExtent l="0" t="0" r="9525" b="0"/>
            <wp:docPr id="1853611345" name="Immagine 1" descr="Immagine che contiene testo, schizzo, disegno, poster&#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11345" name="Immagine 1" descr="Immagine che contiene testo, schizzo, disegno, poster&#10;&#10;Il contenuto generato dall'IA potrebbe non essere corretto."/>
                    <pic:cNvPicPr/>
                  </pic:nvPicPr>
                  <pic:blipFill>
                    <a:blip r:embed="rId6"/>
                    <a:stretch>
                      <a:fillRect/>
                    </a:stretch>
                  </pic:blipFill>
                  <pic:spPr>
                    <a:xfrm>
                      <a:off x="0" y="0"/>
                      <a:ext cx="1591200" cy="2520000"/>
                    </a:xfrm>
                    <a:prstGeom prst="rect">
                      <a:avLst/>
                    </a:prstGeom>
                  </pic:spPr>
                </pic:pic>
              </a:graphicData>
            </a:graphic>
          </wp:inline>
        </w:drawing>
      </w:r>
      <w:r w:rsidR="00064461" w:rsidRPr="00064461">
        <w:drawing>
          <wp:inline distT="0" distB="0" distL="0" distR="0" wp14:anchorId="74C4EC6D" wp14:editId="28C35B86">
            <wp:extent cx="3531600" cy="2520000"/>
            <wp:effectExtent l="0" t="0" r="0" b="0"/>
            <wp:docPr id="1587849184" name="Immagine 1" descr="Immagine che contiene testo, carta, libro, Prodotto di car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49184" name="Immagine 1" descr="Immagine che contiene testo, carta, libro, Prodotto di carta&#10;&#10;Il contenuto generato dall'IA potrebbe non essere corretto."/>
                    <pic:cNvPicPr/>
                  </pic:nvPicPr>
                  <pic:blipFill>
                    <a:blip r:embed="rId7"/>
                    <a:stretch>
                      <a:fillRect/>
                    </a:stretch>
                  </pic:blipFill>
                  <pic:spPr>
                    <a:xfrm>
                      <a:off x="0" y="0"/>
                      <a:ext cx="3531600" cy="2520000"/>
                    </a:xfrm>
                    <a:prstGeom prst="rect">
                      <a:avLst/>
                    </a:prstGeom>
                  </pic:spPr>
                </pic:pic>
              </a:graphicData>
            </a:graphic>
          </wp:inline>
        </w:drawing>
      </w:r>
    </w:p>
    <w:p w14:paraId="1DA634E4" w14:textId="563DC940" w:rsidR="0090065C" w:rsidRPr="00A831F4" w:rsidRDefault="0090065C" w:rsidP="00064461">
      <w:pPr>
        <w:spacing w:after="0" w:line="240" w:lineRule="auto"/>
        <w:jc w:val="both"/>
        <w:rPr>
          <w:rStyle w:val="Enfasigrassetto"/>
          <w:color w:val="C00000"/>
          <w:sz w:val="44"/>
          <w:szCs w:val="44"/>
        </w:rPr>
      </w:pPr>
      <w:r w:rsidRPr="00A831F4">
        <w:rPr>
          <w:rStyle w:val="Enfasigrassetto"/>
          <w:color w:val="C00000"/>
          <w:sz w:val="44"/>
          <w:szCs w:val="44"/>
        </w:rPr>
        <w:t xml:space="preserve">Descrizione </w:t>
      </w:r>
      <w:r>
        <w:rPr>
          <w:rStyle w:val="Enfasigrassetto"/>
          <w:color w:val="C00000"/>
          <w:sz w:val="44"/>
          <w:szCs w:val="44"/>
        </w:rPr>
        <w:t>storico-</w:t>
      </w:r>
      <w:r w:rsidRPr="00A831F4">
        <w:rPr>
          <w:rStyle w:val="Enfasigrassetto"/>
          <w:color w:val="C00000"/>
          <w:sz w:val="44"/>
          <w:szCs w:val="44"/>
        </w:rPr>
        <w:t>bibliografica</w:t>
      </w:r>
    </w:p>
    <w:bookmarkEnd w:id="0"/>
    <w:bookmarkEnd w:id="1"/>
    <w:p w14:paraId="15757AD2" w14:textId="745803D6" w:rsidR="00BA7509" w:rsidRPr="00064461" w:rsidRDefault="00BA7509" w:rsidP="00064461">
      <w:pPr>
        <w:spacing w:after="0" w:line="240" w:lineRule="auto"/>
        <w:jc w:val="both"/>
        <w:rPr>
          <w:rFonts w:cs="Calibri"/>
          <w:bCs/>
          <w:lang w:eastAsia="it-IT"/>
        </w:rPr>
      </w:pPr>
      <w:proofErr w:type="spellStart"/>
      <w:r w:rsidRPr="00064461">
        <w:rPr>
          <w:rFonts w:cs="Calibri"/>
          <w:bCs/>
          <w:lang w:eastAsia="it-IT"/>
        </w:rPr>
        <w:t>Er</w:t>
      </w:r>
      <w:proofErr w:type="spellEnd"/>
      <w:r w:rsidRPr="00064461">
        <w:rPr>
          <w:rFonts w:cs="Calibri"/>
          <w:bCs/>
          <w:lang w:eastAsia="it-IT"/>
        </w:rPr>
        <w:t xml:space="preserve"> </w:t>
      </w:r>
      <w:r w:rsidRPr="00064461">
        <w:rPr>
          <w:rFonts w:cs="Calibri"/>
          <w:bCs/>
          <w:lang w:eastAsia="it-IT"/>
        </w:rPr>
        <w:t>*</w:t>
      </w:r>
      <w:r w:rsidRPr="00064461">
        <w:rPr>
          <w:rFonts w:cs="Calibri"/>
          <w:b/>
          <w:lang w:eastAsia="it-IT"/>
        </w:rPr>
        <w:t xml:space="preserve">mago de </w:t>
      </w:r>
      <w:proofErr w:type="gramStart"/>
      <w:r w:rsidR="00FE24C0" w:rsidRPr="00064461">
        <w:rPr>
          <w:rFonts w:cs="Calibri"/>
          <w:b/>
          <w:lang w:eastAsia="it-IT"/>
        </w:rPr>
        <w:t>B</w:t>
      </w:r>
      <w:r w:rsidRPr="00064461">
        <w:rPr>
          <w:rFonts w:cs="Calibri"/>
          <w:b/>
          <w:lang w:eastAsia="it-IT"/>
        </w:rPr>
        <w:t>orgo</w:t>
      </w:r>
      <w:r w:rsidRPr="00064461">
        <w:rPr>
          <w:rFonts w:cs="Calibri"/>
          <w:bCs/>
          <w:lang w:eastAsia="it-IT"/>
        </w:rPr>
        <w:t xml:space="preserve"> :</w:t>
      </w:r>
      <w:proofErr w:type="gramEnd"/>
      <w:r w:rsidRPr="00064461">
        <w:rPr>
          <w:rFonts w:cs="Calibri"/>
          <w:bCs/>
          <w:lang w:eastAsia="it-IT"/>
        </w:rPr>
        <w:t xml:space="preserve"> lunario in dialetto trasteverino per l'anno </w:t>
      </w:r>
      <w:r w:rsidRPr="00064461">
        <w:rPr>
          <w:rFonts w:cs="Calibri"/>
          <w:bCs/>
          <w:lang w:eastAsia="it-IT"/>
        </w:rPr>
        <w:t>…</w:t>
      </w:r>
      <w:r w:rsidRPr="00064461">
        <w:rPr>
          <w:rFonts w:cs="Calibri"/>
          <w:bCs/>
          <w:lang w:eastAsia="it-IT"/>
        </w:rPr>
        <w:t xml:space="preserve"> / scritturato da Adone Finardi. </w:t>
      </w:r>
      <w:r w:rsidRPr="00064461">
        <w:rPr>
          <w:rFonts w:cs="Calibri"/>
          <w:bCs/>
          <w:lang w:eastAsia="it-IT"/>
        </w:rPr>
        <w:t>–</w:t>
      </w:r>
      <w:r w:rsidRPr="00064461">
        <w:rPr>
          <w:rFonts w:cs="Calibri"/>
          <w:bCs/>
          <w:lang w:eastAsia="it-IT"/>
        </w:rPr>
        <w:t xml:space="preserve"> </w:t>
      </w:r>
      <w:r w:rsidRPr="00064461">
        <w:rPr>
          <w:rFonts w:cs="Calibri"/>
          <w:bCs/>
          <w:lang w:eastAsia="it-IT"/>
        </w:rPr>
        <w:t>1. (</w:t>
      </w:r>
      <w:proofErr w:type="gramStart"/>
      <w:r w:rsidRPr="00064461">
        <w:rPr>
          <w:rFonts w:cs="Calibri"/>
          <w:bCs/>
          <w:lang w:eastAsia="it-IT"/>
        </w:rPr>
        <w:t>1859)-</w:t>
      </w:r>
      <w:proofErr w:type="gramEnd"/>
      <w:r w:rsidRPr="00064461">
        <w:rPr>
          <w:rFonts w:cs="Calibri"/>
          <w:bCs/>
          <w:lang w:eastAsia="it-IT"/>
        </w:rPr>
        <w:t>6</w:t>
      </w:r>
      <w:r w:rsidR="00FE24C0" w:rsidRPr="00064461">
        <w:rPr>
          <w:rFonts w:cs="Calibri"/>
          <w:bCs/>
          <w:lang w:eastAsia="it-IT"/>
        </w:rPr>
        <w:t>. [1864?]</w:t>
      </w:r>
      <w:r w:rsidRPr="00064461">
        <w:rPr>
          <w:rFonts w:cs="Calibri"/>
          <w:bCs/>
          <w:lang w:eastAsia="it-IT"/>
        </w:rPr>
        <w:t xml:space="preserve">. - </w:t>
      </w:r>
      <w:proofErr w:type="gramStart"/>
      <w:r w:rsidRPr="00064461">
        <w:rPr>
          <w:rFonts w:cs="Calibri"/>
          <w:bCs/>
          <w:lang w:eastAsia="it-IT"/>
        </w:rPr>
        <w:t>Roma :</w:t>
      </w:r>
      <w:proofErr w:type="gramEnd"/>
      <w:r w:rsidRPr="00064461">
        <w:rPr>
          <w:rFonts w:cs="Calibri"/>
          <w:bCs/>
          <w:lang w:eastAsia="it-IT"/>
        </w:rPr>
        <w:t xml:space="preserve"> Fratelli Pallotta Tipografi, [185</w:t>
      </w:r>
      <w:r w:rsidR="00FE24C0" w:rsidRPr="00064461">
        <w:rPr>
          <w:rFonts w:cs="Calibri"/>
          <w:bCs/>
          <w:lang w:eastAsia="it-IT"/>
        </w:rPr>
        <w:t>8</w:t>
      </w:r>
      <w:r w:rsidRPr="00064461">
        <w:rPr>
          <w:rFonts w:cs="Calibri"/>
          <w:bCs/>
          <w:lang w:eastAsia="it-IT"/>
        </w:rPr>
        <w:t>-186</w:t>
      </w:r>
      <w:r w:rsidR="00FE24C0" w:rsidRPr="00064461">
        <w:rPr>
          <w:rFonts w:cs="Calibri"/>
          <w:bCs/>
          <w:lang w:eastAsia="it-IT"/>
        </w:rPr>
        <w:t>3</w:t>
      </w:r>
      <w:r w:rsidRPr="00064461">
        <w:rPr>
          <w:rFonts w:cs="Calibri"/>
          <w:bCs/>
          <w:lang w:eastAsia="it-IT"/>
        </w:rPr>
        <w:t xml:space="preserve">?]. </w:t>
      </w:r>
      <w:r w:rsidRPr="00064461">
        <w:rPr>
          <w:rFonts w:cs="Calibri"/>
          <w:bCs/>
          <w:lang w:eastAsia="it-IT"/>
        </w:rPr>
        <w:t>–</w:t>
      </w:r>
      <w:r w:rsidRPr="00064461">
        <w:rPr>
          <w:rFonts w:cs="Calibri"/>
          <w:bCs/>
          <w:lang w:eastAsia="it-IT"/>
        </w:rPr>
        <w:t xml:space="preserve"> </w:t>
      </w:r>
      <w:r w:rsidRPr="00064461">
        <w:rPr>
          <w:rFonts w:cs="Calibri"/>
          <w:bCs/>
          <w:lang w:eastAsia="it-IT"/>
        </w:rPr>
        <w:t xml:space="preserve">6 </w:t>
      </w:r>
      <w:proofErr w:type="gramStart"/>
      <w:r w:rsidRPr="00064461">
        <w:rPr>
          <w:rFonts w:cs="Calibri"/>
          <w:bCs/>
          <w:lang w:eastAsia="it-IT"/>
        </w:rPr>
        <w:t>volumi</w:t>
      </w:r>
      <w:r w:rsidRPr="00064461">
        <w:rPr>
          <w:rFonts w:cs="Calibri"/>
          <w:bCs/>
          <w:lang w:eastAsia="it-IT"/>
        </w:rPr>
        <w:t xml:space="preserve"> ;</w:t>
      </w:r>
      <w:proofErr w:type="gramEnd"/>
      <w:r w:rsidRPr="00064461">
        <w:rPr>
          <w:rFonts w:cs="Calibri"/>
          <w:bCs/>
          <w:lang w:eastAsia="it-IT"/>
        </w:rPr>
        <w:t xml:space="preserve"> 17 cm.</w:t>
      </w:r>
      <w:r w:rsidRPr="00064461">
        <w:rPr>
          <w:rFonts w:cs="Calibri"/>
          <w:bCs/>
          <w:lang w:eastAsia="it-IT"/>
        </w:rPr>
        <w:t xml:space="preserve"> ((Annuale</w:t>
      </w:r>
      <w:r w:rsidRPr="00064461">
        <w:rPr>
          <w:rFonts w:cs="Calibri"/>
          <w:bCs/>
          <w:lang w:eastAsia="it-IT"/>
        </w:rPr>
        <w:t xml:space="preserve"> </w:t>
      </w:r>
    </w:p>
    <w:p w14:paraId="790DD7A0" w14:textId="77777777" w:rsidR="00FE24C0" w:rsidRPr="00064461" w:rsidRDefault="00BA7509" w:rsidP="00064461">
      <w:pPr>
        <w:spacing w:after="0" w:line="240" w:lineRule="auto"/>
        <w:jc w:val="both"/>
        <w:rPr>
          <w:rFonts w:cs="Calibri"/>
          <w:bCs/>
          <w:lang w:eastAsia="it-IT"/>
        </w:rPr>
      </w:pPr>
      <w:r w:rsidRPr="00BA7509">
        <w:rPr>
          <w:rFonts w:cs="Calibri"/>
          <w:lang w:eastAsia="it-IT"/>
        </w:rPr>
        <w:t>Autore</w:t>
      </w:r>
      <w:r w:rsidRPr="00064461">
        <w:rPr>
          <w:rFonts w:cs="Calibri"/>
          <w:lang w:eastAsia="it-IT"/>
        </w:rPr>
        <w:t>:</w:t>
      </w:r>
      <w:r w:rsidRPr="00BA7509">
        <w:rPr>
          <w:rFonts w:cs="Calibri"/>
          <w:b/>
          <w:bCs/>
          <w:lang w:eastAsia="it-IT"/>
        </w:rPr>
        <w:t xml:space="preserve"> </w:t>
      </w:r>
      <w:r w:rsidRPr="00BA7509">
        <w:rPr>
          <w:rFonts w:cs="Calibri"/>
          <w:bCs/>
          <w:lang w:eastAsia="it-IT"/>
        </w:rPr>
        <w:t>Finardi, Adone</w:t>
      </w:r>
    </w:p>
    <w:p w14:paraId="4A96A7D2" w14:textId="0A209162" w:rsidR="00BA7509" w:rsidRPr="00BA7509" w:rsidRDefault="00FE24C0" w:rsidP="00064461">
      <w:pPr>
        <w:spacing w:after="0" w:line="240" w:lineRule="auto"/>
        <w:jc w:val="both"/>
        <w:rPr>
          <w:rFonts w:cs="Calibri"/>
          <w:bCs/>
          <w:lang w:eastAsia="it-IT"/>
        </w:rPr>
      </w:pPr>
      <w:r w:rsidRPr="00064461">
        <w:rPr>
          <w:rFonts w:cs="Calibri"/>
          <w:b/>
          <w:color w:val="C00000"/>
          <w:lang w:eastAsia="it-IT"/>
        </w:rPr>
        <w:t>Copia digitale</w:t>
      </w:r>
      <w:r w:rsidRPr="00064461">
        <w:rPr>
          <w:rFonts w:cs="Calibri"/>
          <w:bCs/>
          <w:lang w:eastAsia="it-IT"/>
        </w:rPr>
        <w:t xml:space="preserve">: </w:t>
      </w:r>
      <w:hyperlink r:id="rId8" w:history="1">
        <w:r w:rsidRPr="00064461">
          <w:rPr>
            <w:rStyle w:val="Collegamentoipertestuale"/>
            <w:rFonts w:cs="Calibri"/>
            <w:bCs/>
            <w:lang w:eastAsia="it-IT"/>
          </w:rPr>
          <w:t>3(1861)</w:t>
        </w:r>
      </w:hyperlink>
      <w:r w:rsidR="00BA7509" w:rsidRPr="00BA7509">
        <w:rPr>
          <w:rFonts w:cs="Calibri"/>
          <w:bCs/>
          <w:lang w:eastAsia="it-IT"/>
        </w:rPr>
        <w:t xml:space="preserve"> </w:t>
      </w:r>
    </w:p>
    <w:p w14:paraId="266D3145" w14:textId="77777777" w:rsidR="00BA7509" w:rsidRPr="00064461" w:rsidRDefault="00BA7509" w:rsidP="00064461">
      <w:pPr>
        <w:spacing w:after="0" w:line="240" w:lineRule="auto"/>
        <w:jc w:val="both"/>
        <w:rPr>
          <w:rFonts w:cs="Calibri"/>
          <w:bCs/>
          <w:lang w:eastAsia="it-IT"/>
        </w:rPr>
      </w:pPr>
    </w:p>
    <w:p w14:paraId="0D070773" w14:textId="3C9E0FB2" w:rsidR="00BA7509" w:rsidRPr="00064461" w:rsidRDefault="00BA7509" w:rsidP="00064461">
      <w:pPr>
        <w:spacing w:after="0" w:line="240" w:lineRule="auto"/>
        <w:jc w:val="both"/>
        <w:rPr>
          <w:rFonts w:cs="Calibri"/>
          <w:bCs/>
          <w:lang w:eastAsia="it-IT"/>
        </w:rPr>
      </w:pPr>
      <w:proofErr w:type="spellStart"/>
      <w:r w:rsidRPr="00064461">
        <w:rPr>
          <w:rFonts w:cs="Calibri"/>
          <w:bCs/>
          <w:lang w:eastAsia="it-IT"/>
        </w:rPr>
        <w:t>Er</w:t>
      </w:r>
      <w:proofErr w:type="spellEnd"/>
      <w:r w:rsidRPr="00064461">
        <w:rPr>
          <w:rFonts w:cs="Calibri"/>
          <w:b/>
          <w:lang w:eastAsia="it-IT"/>
        </w:rPr>
        <w:t xml:space="preserve"> </w:t>
      </w:r>
      <w:r w:rsidRPr="00064461">
        <w:rPr>
          <w:rFonts w:cs="Calibri"/>
          <w:b/>
          <w:lang w:eastAsia="it-IT"/>
        </w:rPr>
        <w:t>*</w:t>
      </w:r>
      <w:r w:rsidRPr="00064461">
        <w:rPr>
          <w:rFonts w:cs="Calibri"/>
          <w:b/>
          <w:lang w:eastAsia="it-IT"/>
        </w:rPr>
        <w:t xml:space="preserve">mago de </w:t>
      </w:r>
      <w:proofErr w:type="spellStart"/>
      <w:proofErr w:type="gramStart"/>
      <w:r w:rsidR="00FE24C0" w:rsidRPr="00064461">
        <w:rPr>
          <w:rFonts w:cs="Calibri"/>
          <w:b/>
          <w:lang w:eastAsia="it-IT"/>
        </w:rPr>
        <w:t>B</w:t>
      </w:r>
      <w:r w:rsidRPr="00064461">
        <w:rPr>
          <w:rFonts w:cs="Calibri"/>
          <w:b/>
          <w:lang w:eastAsia="it-IT"/>
        </w:rPr>
        <w:t>borgo</w:t>
      </w:r>
      <w:proofErr w:type="spellEnd"/>
      <w:r w:rsidRPr="00064461">
        <w:rPr>
          <w:rFonts w:cs="Calibri"/>
          <w:b/>
          <w:lang w:eastAsia="it-IT"/>
        </w:rPr>
        <w:t xml:space="preserve"> </w:t>
      </w:r>
      <w:r w:rsidRPr="00064461">
        <w:rPr>
          <w:rFonts w:cs="Calibri"/>
          <w:bCs/>
          <w:lang w:eastAsia="it-IT"/>
        </w:rPr>
        <w:t>:</w:t>
      </w:r>
      <w:proofErr w:type="gramEnd"/>
      <w:r w:rsidRPr="00064461">
        <w:rPr>
          <w:rFonts w:cs="Calibri"/>
          <w:bCs/>
          <w:lang w:eastAsia="it-IT"/>
        </w:rPr>
        <w:t xml:space="preserve"> lunario </w:t>
      </w:r>
      <w:proofErr w:type="spellStart"/>
      <w:r w:rsidRPr="00064461">
        <w:rPr>
          <w:rFonts w:cs="Calibri"/>
          <w:bCs/>
          <w:lang w:eastAsia="it-IT"/>
        </w:rPr>
        <w:t>pe'r</w:t>
      </w:r>
      <w:proofErr w:type="spellEnd"/>
      <w:r w:rsidRPr="00064461">
        <w:rPr>
          <w:rFonts w:cs="Calibri"/>
          <w:bCs/>
          <w:lang w:eastAsia="it-IT"/>
        </w:rPr>
        <w:t xml:space="preserve"> </w:t>
      </w:r>
      <w:r w:rsidRPr="00064461">
        <w:rPr>
          <w:rFonts w:cs="Calibri"/>
          <w:bCs/>
          <w:lang w:eastAsia="it-IT"/>
        </w:rPr>
        <w:t>…</w:t>
      </w:r>
      <w:r w:rsidRPr="00064461">
        <w:rPr>
          <w:rFonts w:cs="Calibri"/>
          <w:bCs/>
          <w:lang w:eastAsia="it-IT"/>
        </w:rPr>
        <w:t xml:space="preserve"> / scritturato in </w:t>
      </w:r>
      <w:proofErr w:type="spellStart"/>
      <w:r w:rsidRPr="00064461">
        <w:rPr>
          <w:rFonts w:cs="Calibri"/>
          <w:bCs/>
          <w:lang w:eastAsia="it-IT"/>
        </w:rPr>
        <w:t>der</w:t>
      </w:r>
      <w:proofErr w:type="spellEnd"/>
      <w:r w:rsidRPr="00064461">
        <w:rPr>
          <w:rFonts w:cs="Calibri"/>
          <w:bCs/>
          <w:lang w:eastAsia="it-IT"/>
        </w:rPr>
        <w:t xml:space="preserve"> </w:t>
      </w:r>
      <w:proofErr w:type="spellStart"/>
      <w:r w:rsidRPr="00064461">
        <w:rPr>
          <w:rFonts w:cs="Calibri"/>
          <w:bCs/>
          <w:lang w:eastAsia="it-IT"/>
        </w:rPr>
        <w:t>parlà</w:t>
      </w:r>
      <w:proofErr w:type="spellEnd"/>
      <w:r w:rsidRPr="00064461">
        <w:rPr>
          <w:rFonts w:cs="Calibri"/>
          <w:bCs/>
          <w:lang w:eastAsia="it-IT"/>
        </w:rPr>
        <w:t xml:space="preserve"> romanesco da padron Checco e Trilussa </w:t>
      </w:r>
      <w:proofErr w:type="spellStart"/>
      <w:r w:rsidRPr="00064461">
        <w:rPr>
          <w:rFonts w:cs="Calibri"/>
          <w:bCs/>
          <w:lang w:eastAsia="it-IT"/>
        </w:rPr>
        <w:t>cò</w:t>
      </w:r>
      <w:proofErr w:type="spellEnd"/>
      <w:r w:rsidRPr="00064461">
        <w:rPr>
          <w:rFonts w:cs="Calibri"/>
          <w:bCs/>
          <w:lang w:eastAsia="it-IT"/>
        </w:rPr>
        <w:t xml:space="preserve"> li pupazzi </w:t>
      </w:r>
      <w:proofErr w:type="spellStart"/>
      <w:r w:rsidRPr="00064461">
        <w:rPr>
          <w:rFonts w:cs="Calibri"/>
          <w:bCs/>
          <w:lang w:eastAsia="it-IT"/>
        </w:rPr>
        <w:t>der</w:t>
      </w:r>
      <w:proofErr w:type="spellEnd"/>
      <w:r w:rsidRPr="00064461">
        <w:rPr>
          <w:rFonts w:cs="Calibri"/>
          <w:bCs/>
          <w:lang w:eastAsia="it-IT"/>
        </w:rPr>
        <w:t xml:space="preserve"> sor </w:t>
      </w:r>
      <w:r w:rsidRPr="00064461">
        <w:rPr>
          <w:rFonts w:cs="Calibri"/>
          <w:bCs/>
          <w:lang w:eastAsia="it-IT"/>
        </w:rPr>
        <w:t>S</w:t>
      </w:r>
      <w:r w:rsidRPr="00064461">
        <w:rPr>
          <w:rFonts w:cs="Calibri"/>
          <w:bCs/>
          <w:lang w:eastAsia="it-IT"/>
        </w:rPr>
        <w:t xml:space="preserve">ilhouette. </w:t>
      </w:r>
      <w:r w:rsidRPr="00064461">
        <w:rPr>
          <w:rFonts w:cs="Calibri"/>
          <w:bCs/>
          <w:lang w:eastAsia="it-IT"/>
        </w:rPr>
        <w:t xml:space="preserve">- </w:t>
      </w:r>
      <w:r w:rsidRPr="00064461">
        <w:rPr>
          <w:rFonts w:cs="Calibri"/>
          <w:bCs/>
          <w:lang w:eastAsia="it-IT"/>
        </w:rPr>
        <w:t>Anno 7</w:t>
      </w:r>
      <w:r w:rsidRPr="00064461">
        <w:rPr>
          <w:rFonts w:cs="Calibri"/>
          <w:bCs/>
          <w:lang w:eastAsia="it-IT"/>
        </w:rPr>
        <w:t>-anno 8</w:t>
      </w:r>
      <w:r w:rsidRPr="00064461">
        <w:rPr>
          <w:rFonts w:cs="Calibri"/>
          <w:bCs/>
          <w:lang w:eastAsia="it-IT"/>
        </w:rPr>
        <w:t xml:space="preserve">. - </w:t>
      </w:r>
      <w:proofErr w:type="gramStart"/>
      <w:r w:rsidRPr="00064461">
        <w:rPr>
          <w:rFonts w:cs="Calibri"/>
          <w:bCs/>
          <w:lang w:eastAsia="it-IT"/>
        </w:rPr>
        <w:t>Roma :</w:t>
      </w:r>
      <w:proofErr w:type="gramEnd"/>
      <w:r w:rsidRPr="00064461">
        <w:rPr>
          <w:rFonts w:cs="Calibri"/>
          <w:bCs/>
          <w:lang w:eastAsia="it-IT"/>
        </w:rPr>
        <w:t xml:space="preserve"> Stamp. </w:t>
      </w:r>
      <w:proofErr w:type="spellStart"/>
      <w:r w:rsidRPr="00064461">
        <w:rPr>
          <w:rFonts w:cs="Calibri"/>
          <w:bCs/>
          <w:lang w:eastAsia="it-IT"/>
        </w:rPr>
        <w:t>Der</w:t>
      </w:r>
      <w:proofErr w:type="spellEnd"/>
      <w:r w:rsidRPr="00064461">
        <w:rPr>
          <w:rFonts w:cs="Calibri"/>
          <w:bCs/>
          <w:lang w:eastAsia="it-IT"/>
        </w:rPr>
        <w:t xml:space="preserve"> Cicerone, 1890</w:t>
      </w:r>
      <w:r w:rsidRPr="00064461">
        <w:rPr>
          <w:rFonts w:cs="Calibri"/>
          <w:bCs/>
          <w:lang w:eastAsia="it-IT"/>
        </w:rPr>
        <w:t>-1891</w:t>
      </w:r>
      <w:r w:rsidRPr="00064461">
        <w:rPr>
          <w:rFonts w:cs="Calibri"/>
          <w:bCs/>
          <w:lang w:eastAsia="it-IT"/>
        </w:rPr>
        <w:t xml:space="preserve">. </w:t>
      </w:r>
      <w:r w:rsidRPr="00064461">
        <w:rPr>
          <w:rFonts w:cs="Calibri"/>
          <w:bCs/>
          <w:lang w:eastAsia="it-IT"/>
        </w:rPr>
        <w:t>–</w:t>
      </w:r>
      <w:r w:rsidRPr="00064461">
        <w:rPr>
          <w:rFonts w:cs="Calibri"/>
          <w:bCs/>
          <w:lang w:eastAsia="it-IT"/>
        </w:rPr>
        <w:t xml:space="preserve"> </w:t>
      </w:r>
      <w:r w:rsidRPr="00064461">
        <w:rPr>
          <w:rFonts w:cs="Calibri"/>
          <w:bCs/>
          <w:lang w:eastAsia="it-IT"/>
        </w:rPr>
        <w:t>2 volumi in 8°</w:t>
      </w:r>
      <w:r w:rsidRPr="00064461">
        <w:rPr>
          <w:rFonts w:cs="Calibri"/>
          <w:bCs/>
          <w:lang w:eastAsia="it-IT"/>
        </w:rPr>
        <w:t xml:space="preserve">. </w:t>
      </w:r>
      <w:r w:rsidRPr="00064461">
        <w:rPr>
          <w:rFonts w:cs="Calibri"/>
          <w:bCs/>
          <w:lang w:eastAsia="it-IT"/>
        </w:rPr>
        <w:t xml:space="preserve">((Annuale. </w:t>
      </w:r>
      <w:r w:rsidRPr="00064461">
        <w:rPr>
          <w:rFonts w:cs="Calibri"/>
          <w:bCs/>
          <w:lang w:eastAsia="it-IT"/>
        </w:rPr>
        <w:t xml:space="preserve">- CENT. 25. </w:t>
      </w:r>
      <w:r w:rsidRPr="00064461">
        <w:rPr>
          <w:rFonts w:cs="Calibri"/>
          <w:bCs/>
          <w:lang w:eastAsia="it-IT"/>
        </w:rPr>
        <w:t>–</w:t>
      </w:r>
      <w:r w:rsidRPr="00064461">
        <w:rPr>
          <w:rFonts w:cs="Calibri"/>
          <w:bCs/>
          <w:lang w:eastAsia="it-IT"/>
        </w:rPr>
        <w:t xml:space="preserve"> </w:t>
      </w:r>
      <w:r w:rsidRPr="00064461">
        <w:rPr>
          <w:rFonts w:cs="Calibri"/>
          <w:bCs/>
          <w:lang w:eastAsia="it-IT"/>
        </w:rPr>
        <w:t xml:space="preserve">Sottotitolo 1891: </w:t>
      </w:r>
      <w:r w:rsidRPr="00064461">
        <w:rPr>
          <w:rFonts w:cs="Calibri"/>
          <w:bCs/>
          <w:lang w:eastAsia="it-IT"/>
        </w:rPr>
        <w:t xml:space="preserve">lunario romanesco </w:t>
      </w:r>
      <w:proofErr w:type="spellStart"/>
      <w:r w:rsidRPr="00064461">
        <w:rPr>
          <w:rFonts w:cs="Calibri"/>
          <w:bCs/>
          <w:lang w:eastAsia="it-IT"/>
        </w:rPr>
        <w:t>pe'r</w:t>
      </w:r>
      <w:proofErr w:type="spellEnd"/>
      <w:r w:rsidRPr="00064461">
        <w:rPr>
          <w:rFonts w:cs="Calibri"/>
          <w:bCs/>
          <w:lang w:eastAsia="it-IT"/>
        </w:rPr>
        <w:t>.</w:t>
      </w:r>
      <w:r w:rsidRPr="00064461">
        <w:rPr>
          <w:rFonts w:cs="Calibri"/>
          <w:bCs/>
          <w:lang w:eastAsia="it-IT"/>
        </w:rPr>
        <w:t xml:space="preserve"> </w:t>
      </w:r>
    </w:p>
    <w:p w14:paraId="0BC94E26" w14:textId="5E687D79" w:rsidR="00BA7509" w:rsidRPr="00064461" w:rsidRDefault="00BA7509" w:rsidP="00064461">
      <w:pPr>
        <w:spacing w:after="0" w:line="240" w:lineRule="auto"/>
        <w:jc w:val="both"/>
        <w:rPr>
          <w:rFonts w:cs="Calibri"/>
          <w:bCs/>
          <w:lang w:eastAsia="it-IT"/>
        </w:rPr>
      </w:pPr>
      <w:r w:rsidRPr="00064461">
        <w:rPr>
          <w:rFonts w:cs="Calibri"/>
          <w:bCs/>
          <w:lang w:eastAsia="it-IT"/>
        </w:rPr>
        <w:t>Autori: Trilussa; Sabatini, Francesco; Minardi, Adriano</w:t>
      </w:r>
    </w:p>
    <w:p w14:paraId="1515174B" w14:textId="77777777" w:rsidR="00BA7509" w:rsidRPr="00064461" w:rsidRDefault="00BA7509" w:rsidP="00064461">
      <w:pPr>
        <w:spacing w:after="0" w:line="240" w:lineRule="auto"/>
        <w:jc w:val="both"/>
        <w:rPr>
          <w:rFonts w:cs="Calibri"/>
          <w:bCs/>
          <w:lang w:eastAsia="it-IT"/>
        </w:rPr>
      </w:pPr>
    </w:p>
    <w:p w14:paraId="6AC31D91" w14:textId="61B58557" w:rsidR="0090065C" w:rsidRPr="00064461" w:rsidRDefault="0090065C" w:rsidP="00064461">
      <w:pPr>
        <w:spacing w:after="0" w:line="240" w:lineRule="auto"/>
        <w:jc w:val="both"/>
        <w:rPr>
          <w:rFonts w:cs="Calibri"/>
        </w:rPr>
      </w:pPr>
      <w:r w:rsidRPr="00064461">
        <w:rPr>
          <w:rFonts w:cs="Calibri"/>
          <w:b/>
          <w:lang w:eastAsia="it-IT"/>
        </w:rPr>
        <w:t>*</w:t>
      </w:r>
      <w:proofErr w:type="spellStart"/>
      <w:r w:rsidRPr="00064461">
        <w:rPr>
          <w:rFonts w:cs="Calibri"/>
          <w:b/>
          <w:lang w:eastAsia="it-IT"/>
        </w:rPr>
        <w:t>Armanacco</w:t>
      </w:r>
      <w:proofErr w:type="spellEnd"/>
      <w:r w:rsidRPr="00064461">
        <w:rPr>
          <w:rFonts w:cs="Calibri"/>
          <w:b/>
          <w:lang w:eastAsia="it-IT"/>
        </w:rPr>
        <w:t xml:space="preserve"> de' Rugantino</w:t>
      </w:r>
      <w:r w:rsidRPr="00064461">
        <w:rPr>
          <w:rFonts w:cs="Calibri"/>
          <w:bCs/>
          <w:lang w:eastAsia="it-IT"/>
        </w:rPr>
        <w:t>. - A</w:t>
      </w:r>
      <w:r w:rsidRPr="00064461">
        <w:rPr>
          <w:rFonts w:cs="Calibri"/>
          <w:bCs/>
          <w:lang w:eastAsia="it-IT"/>
        </w:rPr>
        <w:t>nno</w:t>
      </w:r>
      <w:r w:rsidRPr="00064461">
        <w:rPr>
          <w:rFonts w:cs="Calibri"/>
          <w:lang w:eastAsia="it-IT"/>
        </w:rPr>
        <w:t xml:space="preserve"> 1.</w:t>
      </w:r>
      <w:r w:rsidRPr="00064461">
        <w:rPr>
          <w:rFonts w:cs="Calibri"/>
          <w:lang w:eastAsia="it-IT"/>
        </w:rPr>
        <w:t>-anno 2</w:t>
      </w:r>
      <w:r w:rsidRPr="00064461">
        <w:rPr>
          <w:rFonts w:cs="Calibri"/>
          <w:lang w:eastAsia="it-IT"/>
        </w:rPr>
        <w:t xml:space="preserve">. - </w:t>
      </w:r>
      <w:proofErr w:type="gramStart"/>
      <w:r w:rsidRPr="00064461">
        <w:rPr>
          <w:rFonts w:cs="Calibri"/>
          <w:lang w:eastAsia="it-IT"/>
        </w:rPr>
        <w:t>Roma :</w:t>
      </w:r>
      <w:proofErr w:type="gramEnd"/>
      <w:r w:rsidRPr="00064461">
        <w:rPr>
          <w:rFonts w:cs="Calibri"/>
          <w:lang w:eastAsia="it-IT"/>
        </w:rPr>
        <w:t xml:space="preserve"> Edoardo Perino, 1890</w:t>
      </w:r>
      <w:r w:rsidRPr="00064461">
        <w:rPr>
          <w:rFonts w:cs="Calibri"/>
          <w:lang w:eastAsia="it-IT"/>
        </w:rPr>
        <w:t>-1891</w:t>
      </w:r>
      <w:r w:rsidRPr="00064461">
        <w:rPr>
          <w:rFonts w:cs="Calibri"/>
          <w:lang w:eastAsia="it-IT"/>
        </w:rPr>
        <w:t xml:space="preserve">. </w:t>
      </w:r>
      <w:r w:rsidRPr="00064461">
        <w:rPr>
          <w:rFonts w:cs="Calibri"/>
          <w:lang w:eastAsia="it-IT"/>
        </w:rPr>
        <w:t>–</w:t>
      </w:r>
      <w:r w:rsidRPr="00064461">
        <w:rPr>
          <w:rFonts w:cs="Calibri"/>
          <w:lang w:eastAsia="it-IT"/>
        </w:rPr>
        <w:t xml:space="preserve"> </w:t>
      </w:r>
      <w:r w:rsidRPr="00064461">
        <w:rPr>
          <w:rFonts w:cs="Calibri"/>
          <w:lang w:eastAsia="it-IT"/>
        </w:rPr>
        <w:t xml:space="preserve">2 </w:t>
      </w:r>
      <w:proofErr w:type="gramStart"/>
      <w:r w:rsidRPr="00064461">
        <w:rPr>
          <w:rFonts w:cs="Calibri"/>
          <w:lang w:eastAsia="it-IT"/>
        </w:rPr>
        <w:t>volumi :</w:t>
      </w:r>
      <w:proofErr w:type="gramEnd"/>
      <w:r w:rsidRPr="00064461">
        <w:rPr>
          <w:rFonts w:cs="Calibri"/>
          <w:lang w:eastAsia="it-IT"/>
        </w:rPr>
        <w:t xml:space="preserve"> ill. ; 19 cm</w:t>
      </w:r>
      <w:r w:rsidRPr="00064461">
        <w:rPr>
          <w:rFonts w:cs="Calibri"/>
          <w:lang w:eastAsia="it-IT"/>
        </w:rPr>
        <w:t>. ((</w:t>
      </w:r>
      <w:r w:rsidRPr="00064461">
        <w:rPr>
          <w:rFonts w:cs="Calibri"/>
          <w:lang w:eastAsia="it-IT"/>
        </w:rPr>
        <w:t xml:space="preserve">Annuale. - </w:t>
      </w:r>
      <w:r w:rsidRPr="00064461">
        <w:rPr>
          <w:rFonts w:cs="Calibri"/>
          <w:lang w:eastAsia="it-IT"/>
        </w:rPr>
        <w:t xml:space="preserve">CENT. 20. </w:t>
      </w:r>
      <w:r w:rsidRPr="00064461">
        <w:rPr>
          <w:rFonts w:cs="Calibri"/>
          <w:lang w:eastAsia="it-IT"/>
        </w:rPr>
        <w:t xml:space="preserve">- </w:t>
      </w:r>
      <w:r w:rsidRPr="00064461">
        <w:rPr>
          <w:rFonts w:cs="Calibri"/>
        </w:rPr>
        <w:t>VIA0453086</w:t>
      </w:r>
    </w:p>
    <w:p w14:paraId="00905FD7" w14:textId="77777777" w:rsidR="0090065C" w:rsidRPr="00064461" w:rsidRDefault="0090065C" w:rsidP="00064461">
      <w:pPr>
        <w:spacing w:after="0" w:line="240" w:lineRule="auto"/>
        <w:jc w:val="both"/>
        <w:rPr>
          <w:rFonts w:cs="Calibri"/>
        </w:rPr>
      </w:pPr>
    </w:p>
    <w:p w14:paraId="0B4D58E7" w14:textId="625A5373" w:rsidR="0090065C" w:rsidRPr="00064461" w:rsidRDefault="0090065C" w:rsidP="00064461">
      <w:pPr>
        <w:spacing w:after="0" w:line="240" w:lineRule="auto"/>
        <w:jc w:val="both"/>
        <w:rPr>
          <w:rFonts w:cs="Calibri"/>
          <w:lang w:eastAsia="it-IT"/>
        </w:rPr>
      </w:pPr>
      <w:r w:rsidRPr="00064461">
        <w:rPr>
          <w:rFonts w:cs="Calibri"/>
          <w:lang w:eastAsia="it-IT"/>
        </w:rPr>
        <w:t>*</w:t>
      </w:r>
      <w:r w:rsidRPr="00064461">
        <w:rPr>
          <w:rFonts w:cs="Calibri"/>
          <w:b/>
          <w:bCs/>
          <w:lang w:eastAsia="it-IT"/>
        </w:rPr>
        <w:t>Strenna del Rugantino</w:t>
      </w:r>
      <w:r w:rsidRPr="00064461">
        <w:rPr>
          <w:rFonts w:cs="Calibri"/>
          <w:lang w:eastAsia="it-IT"/>
        </w:rPr>
        <w:t xml:space="preserve"> per il 1915. - </w:t>
      </w:r>
      <w:proofErr w:type="gramStart"/>
      <w:r w:rsidRPr="00064461">
        <w:rPr>
          <w:rFonts w:cs="Calibri"/>
          <w:lang w:eastAsia="it-IT"/>
        </w:rPr>
        <w:t>Roma :</w:t>
      </w:r>
      <w:proofErr w:type="gramEnd"/>
      <w:r w:rsidRPr="00064461">
        <w:rPr>
          <w:rFonts w:cs="Calibri"/>
          <w:lang w:eastAsia="it-IT"/>
        </w:rPr>
        <w:t xml:space="preserve"> </w:t>
      </w:r>
      <w:r w:rsidR="00064461" w:rsidRPr="00064461">
        <w:rPr>
          <w:rFonts w:cs="Calibri"/>
          <w:lang w:eastAsia="it-IT"/>
        </w:rPr>
        <w:t>T</w:t>
      </w:r>
      <w:r w:rsidRPr="00064461">
        <w:rPr>
          <w:rFonts w:cs="Calibri"/>
          <w:lang w:eastAsia="it-IT"/>
        </w:rPr>
        <w:t xml:space="preserve">ipografia </w:t>
      </w:r>
      <w:proofErr w:type="spellStart"/>
      <w:r w:rsidRPr="00064461">
        <w:rPr>
          <w:rFonts w:cs="Calibri"/>
          <w:lang w:eastAsia="it-IT"/>
        </w:rPr>
        <w:t>cooper</w:t>
      </w:r>
      <w:proofErr w:type="spellEnd"/>
      <w:r w:rsidRPr="00064461">
        <w:rPr>
          <w:rFonts w:cs="Calibri"/>
          <w:lang w:eastAsia="it-IT"/>
        </w:rPr>
        <w:t xml:space="preserve">. </w:t>
      </w:r>
      <w:proofErr w:type="spellStart"/>
      <w:r w:rsidRPr="00064461">
        <w:rPr>
          <w:rFonts w:cs="Calibri"/>
          <w:lang w:eastAsia="it-IT"/>
        </w:rPr>
        <w:t>Diocleziana</w:t>
      </w:r>
      <w:proofErr w:type="spellEnd"/>
      <w:r w:rsidRPr="00064461">
        <w:rPr>
          <w:rFonts w:cs="Calibri"/>
          <w:lang w:eastAsia="it-IT"/>
        </w:rPr>
        <w:t xml:space="preserve">, 1915. - 48 </w:t>
      </w:r>
      <w:proofErr w:type="gramStart"/>
      <w:r w:rsidRPr="00064461">
        <w:rPr>
          <w:rFonts w:cs="Calibri"/>
          <w:lang w:eastAsia="it-IT"/>
        </w:rPr>
        <w:t>p. :</w:t>
      </w:r>
      <w:proofErr w:type="gramEnd"/>
      <w:r w:rsidRPr="00064461">
        <w:rPr>
          <w:rFonts w:cs="Calibri"/>
          <w:lang w:eastAsia="it-IT"/>
        </w:rPr>
        <w:t xml:space="preserve"> ill. ; 22 cm.</w:t>
      </w:r>
      <w:r w:rsidRPr="00064461">
        <w:rPr>
          <w:rFonts w:cs="Calibri"/>
          <w:lang w:eastAsia="it-IT"/>
        </w:rPr>
        <w:t xml:space="preserve"> - </w:t>
      </w:r>
      <w:r w:rsidRPr="00064461">
        <w:rPr>
          <w:rFonts w:cs="Calibri"/>
          <w:lang w:eastAsia="it-IT"/>
        </w:rPr>
        <w:t>RMR0020046</w:t>
      </w:r>
    </w:p>
    <w:p w14:paraId="3D3D5A3E" w14:textId="77777777" w:rsidR="0090065C" w:rsidRPr="00064461" w:rsidRDefault="0090065C" w:rsidP="00064461">
      <w:pPr>
        <w:spacing w:after="0" w:line="240" w:lineRule="auto"/>
        <w:jc w:val="both"/>
        <w:rPr>
          <w:rFonts w:cs="Calibri"/>
          <w:lang w:eastAsia="it-IT"/>
        </w:rPr>
      </w:pPr>
    </w:p>
    <w:p w14:paraId="4776E21C" w14:textId="7A0A6B56" w:rsidR="0090065C" w:rsidRPr="00064461" w:rsidRDefault="0090065C" w:rsidP="00064461">
      <w:pPr>
        <w:spacing w:after="0" w:line="240" w:lineRule="auto"/>
        <w:jc w:val="both"/>
        <w:rPr>
          <w:rFonts w:cs="Calibri"/>
        </w:rPr>
      </w:pPr>
      <w:r w:rsidRPr="00064461">
        <w:rPr>
          <w:rFonts w:cs="Calibri"/>
        </w:rPr>
        <w:t xml:space="preserve">Soggetto: Satira politica – Roma – Periodici; Dialetto romanesco </w:t>
      </w:r>
      <w:r w:rsidR="00BA7509" w:rsidRPr="00064461">
        <w:rPr>
          <w:rFonts w:cs="Calibri"/>
        </w:rPr>
        <w:t>–</w:t>
      </w:r>
      <w:r w:rsidRPr="00064461">
        <w:rPr>
          <w:rFonts w:cs="Calibri"/>
        </w:rPr>
        <w:t xml:space="preserve"> Periodici</w:t>
      </w:r>
    </w:p>
    <w:p w14:paraId="4071B674" w14:textId="77777777" w:rsidR="00064461" w:rsidRDefault="00064461" w:rsidP="00064461">
      <w:pPr>
        <w:spacing w:after="0" w:line="240" w:lineRule="auto"/>
        <w:jc w:val="both"/>
        <w:rPr>
          <w:rFonts w:cs="Calibri"/>
        </w:rPr>
      </w:pPr>
    </w:p>
    <w:p w14:paraId="3A223335" w14:textId="0F519453" w:rsidR="00BA7509" w:rsidRPr="00BA7509" w:rsidRDefault="00BA7509" w:rsidP="00064461">
      <w:pPr>
        <w:spacing w:after="0" w:line="240" w:lineRule="auto"/>
        <w:jc w:val="both"/>
        <w:rPr>
          <w:rFonts w:cs="Calibri"/>
          <w:b/>
          <w:bCs/>
          <w:color w:val="C00000"/>
          <w:sz w:val="44"/>
          <w:szCs w:val="44"/>
        </w:rPr>
      </w:pPr>
      <w:r w:rsidRPr="00BA7509">
        <w:rPr>
          <w:rFonts w:cs="Calibri"/>
          <w:b/>
          <w:bCs/>
          <w:color w:val="C00000"/>
          <w:sz w:val="44"/>
          <w:szCs w:val="44"/>
        </w:rPr>
        <w:lastRenderedPageBreak/>
        <w:t>Informazioni storico-bibliografiche</w:t>
      </w:r>
    </w:p>
    <w:p w14:paraId="2985D306" w14:textId="092954B1" w:rsidR="00BA7509" w:rsidRPr="00BA7509" w:rsidRDefault="00BA7509" w:rsidP="00064461">
      <w:pPr>
        <w:spacing w:after="0" w:line="240" w:lineRule="auto"/>
        <w:jc w:val="both"/>
        <w:rPr>
          <w:rFonts w:cs="Calibri"/>
          <w:i/>
          <w:iCs/>
        </w:rPr>
      </w:pPr>
      <w:r w:rsidRPr="00BA7509">
        <w:rPr>
          <w:rFonts w:cs="Calibri"/>
          <w:i/>
          <w:iCs/>
        </w:rPr>
        <w:t xml:space="preserve">Raro almanacco ideato nel 1859 dal poeta romanesco Adone Finardi, ma che nelle edizioni successive si avvale della collaborazione di Trilussa. Il poeta compone per l'occasione un sonetto per ogni mese dell'anno, un componimento di chiusura ed alcune poesie in dialetto romanesco. - Variano negli anni: il titolo, il compl. del tit., l'editore ed il formato. </w:t>
      </w:r>
      <w:r w:rsidRPr="00BA7509">
        <w:rPr>
          <w:rFonts w:cs="Calibri"/>
          <w:i/>
          <w:iCs/>
        </w:rPr>
        <w:t>–</w:t>
      </w:r>
      <w:r w:rsidRPr="00BA7509">
        <w:t xml:space="preserve"> </w:t>
      </w:r>
      <w:hyperlink r:id="rId9" w:history="1">
        <w:r w:rsidRPr="0099578A">
          <w:rPr>
            <w:rStyle w:val="Collegamentoipertestuale"/>
            <w:rFonts w:cs="Calibri"/>
            <w:i/>
            <w:iCs/>
          </w:rPr>
          <w:t>https://www.bibliotecabarbanera.it/ricerca/dettaglio/er-mago-de-borgo-lunario-in-dialetto-trasteverino-per-lanno/3582</w:t>
        </w:r>
      </w:hyperlink>
      <w:r>
        <w:rPr>
          <w:rFonts w:cs="Calibri"/>
          <w:i/>
          <w:iCs/>
        </w:rPr>
        <w:t xml:space="preserve">. </w:t>
      </w:r>
    </w:p>
    <w:p w14:paraId="36D71102" w14:textId="1F262E04" w:rsidR="00FE24C0" w:rsidRPr="00FE24C0" w:rsidRDefault="00FE24C0" w:rsidP="00064461">
      <w:pPr>
        <w:spacing w:after="0" w:line="240" w:lineRule="auto"/>
        <w:jc w:val="both"/>
        <w:rPr>
          <w:rFonts w:cs="Calibri"/>
          <w:i/>
          <w:iCs/>
        </w:rPr>
      </w:pPr>
      <w:r w:rsidRPr="00FE24C0">
        <w:rPr>
          <w:rFonts w:cs="Calibri"/>
          <w:b/>
          <w:bCs/>
          <w:i/>
          <w:iCs/>
        </w:rPr>
        <w:t>FAVOLA ANTICIPATRICE</w:t>
      </w:r>
      <w:r w:rsidRPr="00FE24C0">
        <w:rPr>
          <w:rFonts w:cs="Calibri"/>
        </w:rPr>
        <w:t xml:space="preserve">. - Favole in dialetto, rifatte o imitate dai classici o scritte di iniziative personali, ve ne sono in tutti i dialetti d'Italia. In romanesco, niente, se non sbaglio. Una però ne scoprii anni 'or sono, in quel caratteristico lunario </w:t>
      </w:r>
      <w:proofErr w:type="spellStart"/>
      <w:r w:rsidRPr="00FE24C0">
        <w:rPr>
          <w:rFonts w:cs="Calibri"/>
        </w:rPr>
        <w:t>Er</w:t>
      </w:r>
      <w:proofErr w:type="spellEnd"/>
      <w:r w:rsidRPr="00FE24C0">
        <w:rPr>
          <w:rFonts w:cs="Calibri"/>
        </w:rPr>
        <w:t xml:space="preserve"> Mago de Borgo di Adone Finardi, lunario che a partire dal 1859 durò sei anni e che fu ripreso nel 1890 e nel 1891 da Francesco Sabatini e da Trilussa. </w:t>
      </w:r>
      <w:hyperlink r:id="rId10" w:history="1">
        <w:r w:rsidRPr="00FE24C0">
          <w:rPr>
            <w:rStyle w:val="Collegamentoipertestuale"/>
            <w:rFonts w:cs="Calibri"/>
            <w:i/>
            <w:iCs/>
          </w:rPr>
          <w:t>Strenna dei Romanisti, 1951, p.45</w:t>
        </w:r>
      </w:hyperlink>
    </w:p>
    <w:p w14:paraId="5F2A5236" w14:textId="77777777" w:rsidR="00064461" w:rsidRDefault="00064461" w:rsidP="00064461">
      <w:pPr>
        <w:spacing w:after="0" w:line="240" w:lineRule="auto"/>
        <w:jc w:val="both"/>
        <w:rPr>
          <w:rFonts w:cs="Calibri"/>
          <w:b/>
          <w:bCs/>
          <w:i/>
          <w:iCs/>
        </w:rPr>
      </w:pPr>
    </w:p>
    <w:p w14:paraId="1BD9C4C1" w14:textId="4A274261" w:rsidR="00BA7509" w:rsidRDefault="00BA7509" w:rsidP="00064461">
      <w:pPr>
        <w:spacing w:after="0" w:line="240" w:lineRule="auto"/>
        <w:jc w:val="both"/>
        <w:rPr>
          <w:rFonts w:cs="Calibri"/>
        </w:rPr>
      </w:pPr>
      <w:proofErr w:type="spellStart"/>
      <w:r w:rsidRPr="00BA7509">
        <w:rPr>
          <w:rFonts w:cs="Calibri"/>
          <w:b/>
          <w:bCs/>
          <w:i/>
          <w:iCs/>
        </w:rPr>
        <w:t>Er</w:t>
      </w:r>
      <w:proofErr w:type="spellEnd"/>
      <w:r w:rsidRPr="00BA7509">
        <w:rPr>
          <w:rFonts w:cs="Calibri"/>
          <w:b/>
          <w:bCs/>
          <w:i/>
          <w:iCs/>
        </w:rPr>
        <w:t xml:space="preserve"> Mago de </w:t>
      </w:r>
      <w:proofErr w:type="spellStart"/>
      <w:r w:rsidRPr="00BA7509">
        <w:rPr>
          <w:rFonts w:cs="Calibri"/>
          <w:b/>
          <w:bCs/>
          <w:i/>
          <w:iCs/>
        </w:rPr>
        <w:t>Bborgo</w:t>
      </w:r>
      <w:proofErr w:type="spellEnd"/>
      <w:r w:rsidRPr="00BA7509">
        <w:rPr>
          <w:rFonts w:cs="Calibri"/>
          <w:b/>
          <w:bCs/>
          <w:i/>
          <w:iCs/>
        </w:rPr>
        <w:t>. Lunario pe' 'r 1890</w:t>
      </w:r>
      <w:r w:rsidRPr="00BA7509">
        <w:rPr>
          <w:rFonts w:cs="Calibri"/>
        </w:rPr>
        <w:t xml:space="preserve"> è il primo </w:t>
      </w:r>
      <w:hyperlink r:id="rId11" w:tooltip="Almanacco" w:history="1">
        <w:r w:rsidRPr="00BA7509">
          <w:rPr>
            <w:rStyle w:val="Collegamentoipertestuale"/>
            <w:rFonts w:cs="Calibri"/>
          </w:rPr>
          <w:t>almanacco</w:t>
        </w:r>
      </w:hyperlink>
      <w:r w:rsidRPr="00BA7509">
        <w:rPr>
          <w:rFonts w:cs="Calibri"/>
        </w:rPr>
        <w:t xml:space="preserve"> di </w:t>
      </w:r>
      <w:hyperlink r:id="rId12" w:tooltip="Trilussa" w:history="1">
        <w:r w:rsidRPr="00BA7509">
          <w:rPr>
            <w:rStyle w:val="Collegamentoipertestuale"/>
            <w:rFonts w:cs="Calibri"/>
          </w:rPr>
          <w:t>Trilussa</w:t>
        </w:r>
      </w:hyperlink>
      <w:r w:rsidRPr="00BA7509">
        <w:rPr>
          <w:rFonts w:cs="Calibri"/>
        </w:rPr>
        <w:t xml:space="preserve">, realizzato in collaborazione con Francesco Sabatini, in arte </w:t>
      </w:r>
      <w:r w:rsidRPr="00BA7509">
        <w:rPr>
          <w:rFonts w:cs="Calibri"/>
          <w:i/>
          <w:iCs/>
        </w:rPr>
        <w:t>Padron Checco</w:t>
      </w:r>
      <w:r w:rsidRPr="00BA7509">
        <w:rPr>
          <w:rFonts w:cs="Calibri"/>
        </w:rPr>
        <w:t xml:space="preserve">, e il disegnatore Adriano Minardi, in arte </w:t>
      </w:r>
      <w:r w:rsidRPr="00BA7509">
        <w:rPr>
          <w:rFonts w:cs="Calibri"/>
          <w:i/>
          <w:iCs/>
        </w:rPr>
        <w:t>Silhouette</w:t>
      </w:r>
      <w:r w:rsidRPr="00BA7509">
        <w:rPr>
          <w:rFonts w:cs="Calibri"/>
        </w:rPr>
        <w:t xml:space="preserve">. La pubblicazione si ispira all'omonimo almanacco ideato nel </w:t>
      </w:r>
      <w:hyperlink r:id="rId13" w:tooltip="1859" w:history="1">
        <w:r w:rsidRPr="00BA7509">
          <w:rPr>
            <w:rStyle w:val="Collegamentoipertestuale"/>
            <w:rFonts w:cs="Calibri"/>
          </w:rPr>
          <w:t>1859</w:t>
        </w:r>
      </w:hyperlink>
      <w:r w:rsidRPr="00BA7509">
        <w:rPr>
          <w:rFonts w:cs="Calibri"/>
        </w:rPr>
        <w:t xml:space="preserve"> dal poeta romanesco Adone Finardi, che si era interrotto più di un decennio prima alla sua sesta edizione. </w:t>
      </w:r>
    </w:p>
    <w:p w14:paraId="3F5AEB4C" w14:textId="69069B26" w:rsidR="00BA7509" w:rsidRDefault="00BA7509" w:rsidP="00064461">
      <w:pPr>
        <w:spacing w:after="0" w:line="240" w:lineRule="auto"/>
        <w:jc w:val="both"/>
        <w:rPr>
          <w:rFonts w:cs="Calibri"/>
        </w:rPr>
      </w:pPr>
      <w:hyperlink r:id="rId14" w:history="1">
        <w:r w:rsidRPr="0099578A">
          <w:rPr>
            <w:rStyle w:val="Collegamentoipertestuale"/>
            <w:rFonts w:cs="Calibri"/>
          </w:rPr>
          <w:t>https://it.wikipedia.org/wiki/Er_Mago_de_Bborgo._Lunario_pe%27_%27r_1890</w:t>
        </w:r>
      </w:hyperlink>
      <w:r>
        <w:rPr>
          <w:rFonts w:cs="Calibri"/>
        </w:rPr>
        <w:t xml:space="preserve">. </w:t>
      </w:r>
    </w:p>
    <w:p w14:paraId="325960AE" w14:textId="77777777" w:rsidR="00FE24C0" w:rsidRPr="00BA7509" w:rsidRDefault="00FE24C0" w:rsidP="00064461">
      <w:pPr>
        <w:spacing w:after="0" w:line="240" w:lineRule="auto"/>
        <w:jc w:val="both"/>
        <w:rPr>
          <w:rFonts w:cs="Calibri"/>
        </w:rPr>
      </w:pPr>
    </w:p>
    <w:p w14:paraId="5DE0851B" w14:textId="0B26E444" w:rsidR="00BA7509" w:rsidRPr="00642283" w:rsidRDefault="00064461" w:rsidP="00064461">
      <w:pPr>
        <w:spacing w:after="0" w:line="240" w:lineRule="auto"/>
        <w:jc w:val="both"/>
        <w:rPr>
          <w:rFonts w:cs="Calibri"/>
        </w:rPr>
      </w:pPr>
      <w:r w:rsidRPr="00064461">
        <w:rPr>
          <w:rFonts w:cs="Calibri"/>
          <w:b/>
          <w:bCs/>
        </w:rPr>
        <w:t>Strenna del Rugantino.</w:t>
      </w:r>
      <w:r>
        <w:rPr>
          <w:rFonts w:cs="Calibri"/>
        </w:rPr>
        <w:t xml:space="preserve"> </w:t>
      </w:r>
      <w:r w:rsidRPr="00064461">
        <w:rPr>
          <w:rFonts w:cs="Calibri"/>
        </w:rPr>
        <w:t xml:space="preserve">Molte illustrazioni in b/n </w:t>
      </w:r>
      <w:proofErr w:type="spellStart"/>
      <w:r w:rsidRPr="00064461">
        <w:rPr>
          <w:rFonts w:cs="Calibri"/>
        </w:rPr>
        <w:t>n.t.</w:t>
      </w:r>
      <w:proofErr w:type="spellEnd"/>
      <w:r w:rsidRPr="00064461">
        <w:rPr>
          <w:rFonts w:cs="Calibri"/>
        </w:rPr>
        <w:t xml:space="preserve"> di C. Nicco, E. Prospero, Ombroso, Tancredi Scarpelli ecc.</w:t>
      </w:r>
      <w:r w:rsidRPr="00064461">
        <w:t xml:space="preserve"> </w:t>
      </w:r>
      <w:hyperlink r:id="rId15" w:history="1">
        <w:r w:rsidRPr="0099578A">
          <w:rPr>
            <w:rStyle w:val="Collegamentoipertestuale"/>
            <w:rFonts w:cs="Calibri"/>
          </w:rPr>
          <w:t>https://www.abebooks.it/STRENNA-RUGANTINO-1915-AA.VV-Tipografia-Cooper/30574777460/bd</w:t>
        </w:r>
      </w:hyperlink>
      <w:r>
        <w:rPr>
          <w:rFonts w:cs="Calibri"/>
        </w:rPr>
        <w:t xml:space="preserve">. </w:t>
      </w:r>
    </w:p>
    <w:p w14:paraId="433AF286" w14:textId="77777777" w:rsidR="0090065C" w:rsidRPr="0090065C" w:rsidRDefault="0090065C" w:rsidP="00064461">
      <w:pPr>
        <w:spacing w:after="0" w:line="240" w:lineRule="auto"/>
        <w:jc w:val="both"/>
        <w:rPr>
          <w:rFonts w:cs="Calibri"/>
          <w:sz w:val="24"/>
          <w:szCs w:val="24"/>
          <w:lang w:eastAsia="it-IT"/>
        </w:rPr>
      </w:pPr>
    </w:p>
    <w:p w14:paraId="5A52441A" w14:textId="77777777" w:rsidR="0090065C" w:rsidRDefault="0090065C" w:rsidP="00064461">
      <w:pPr>
        <w:tabs>
          <w:tab w:val="right" w:pos="6480"/>
        </w:tabs>
        <w:spacing w:after="0" w:line="240" w:lineRule="auto"/>
        <w:jc w:val="both"/>
        <w:rPr>
          <w:rFonts w:cs="Calibri"/>
        </w:rPr>
      </w:pPr>
    </w:p>
    <w:p w14:paraId="2C9BA985" w14:textId="77777777" w:rsidR="0090065C" w:rsidRPr="0090065C" w:rsidRDefault="0090065C" w:rsidP="00064461">
      <w:pPr>
        <w:spacing w:after="0" w:line="240" w:lineRule="auto"/>
        <w:jc w:val="both"/>
        <w:rPr>
          <w:rFonts w:cs="Calibri"/>
          <w:sz w:val="24"/>
          <w:szCs w:val="24"/>
          <w:lang w:eastAsia="it-IT"/>
        </w:rPr>
      </w:pPr>
    </w:p>
    <w:p w14:paraId="4C424B73" w14:textId="77777777" w:rsidR="0031062F" w:rsidRDefault="0031062F" w:rsidP="00064461">
      <w:pPr>
        <w:spacing w:after="0" w:line="240" w:lineRule="auto"/>
        <w:jc w:val="both"/>
      </w:pP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53475"/>
    <w:rsid w:val="0004696B"/>
    <w:rsid w:val="00064461"/>
    <w:rsid w:val="0031062F"/>
    <w:rsid w:val="003605E3"/>
    <w:rsid w:val="00375F4B"/>
    <w:rsid w:val="003811E4"/>
    <w:rsid w:val="00553475"/>
    <w:rsid w:val="00653982"/>
    <w:rsid w:val="0090065C"/>
    <w:rsid w:val="00BA7509"/>
    <w:rsid w:val="00C71CAA"/>
    <w:rsid w:val="00D544E6"/>
    <w:rsid w:val="00E84EF4"/>
    <w:rsid w:val="00FE2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3217"/>
  <w15:chartTrackingRefBased/>
  <w15:docId w15:val="{73F26F23-6BA4-4A1C-BA6A-13B316DF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065C"/>
    <w:rPr>
      <w:rFonts w:ascii="Calibri" w:eastAsia="Times New Roman" w:hAnsi="Calibri" w:cs="Times New Roman"/>
      <w:kern w:val="0"/>
      <w14:ligatures w14:val="none"/>
    </w:rPr>
  </w:style>
  <w:style w:type="paragraph" w:styleId="Titolo1">
    <w:name w:val="heading 1"/>
    <w:basedOn w:val="Normale"/>
    <w:next w:val="Normale"/>
    <w:link w:val="Titolo1Carattere"/>
    <w:uiPriority w:val="9"/>
    <w:qFormat/>
    <w:rsid w:val="0055347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5347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5347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5347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5347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5347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347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347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347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347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5347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5347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5347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5347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5347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347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347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3475"/>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3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347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347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347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347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3475"/>
    <w:rPr>
      <w:i/>
      <w:iCs/>
      <w:color w:val="404040" w:themeColor="text1" w:themeTint="BF"/>
    </w:rPr>
  </w:style>
  <w:style w:type="paragraph" w:styleId="Paragrafoelenco">
    <w:name w:val="List Paragraph"/>
    <w:basedOn w:val="Normale"/>
    <w:uiPriority w:val="34"/>
    <w:qFormat/>
    <w:rsid w:val="00553475"/>
    <w:pPr>
      <w:ind w:left="720"/>
      <w:contextualSpacing/>
    </w:pPr>
  </w:style>
  <w:style w:type="character" w:styleId="Enfasiintensa">
    <w:name w:val="Intense Emphasis"/>
    <w:basedOn w:val="Carpredefinitoparagrafo"/>
    <w:uiPriority w:val="21"/>
    <w:qFormat/>
    <w:rsid w:val="00553475"/>
    <w:rPr>
      <w:i/>
      <w:iCs/>
      <w:color w:val="365F91" w:themeColor="accent1" w:themeShade="BF"/>
    </w:rPr>
  </w:style>
  <w:style w:type="paragraph" w:styleId="Citazioneintensa">
    <w:name w:val="Intense Quote"/>
    <w:basedOn w:val="Normale"/>
    <w:next w:val="Normale"/>
    <w:link w:val="CitazioneintensaCarattere"/>
    <w:uiPriority w:val="30"/>
    <w:qFormat/>
    <w:rsid w:val="005534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53475"/>
    <w:rPr>
      <w:i/>
      <w:iCs/>
      <w:color w:val="365F91" w:themeColor="accent1" w:themeShade="BF"/>
    </w:rPr>
  </w:style>
  <w:style w:type="character" w:styleId="Riferimentointenso">
    <w:name w:val="Intense Reference"/>
    <w:basedOn w:val="Carpredefinitoparagrafo"/>
    <w:uiPriority w:val="32"/>
    <w:qFormat/>
    <w:rsid w:val="00553475"/>
    <w:rPr>
      <w:b/>
      <w:bCs/>
      <w:smallCaps/>
      <w:color w:val="365F91" w:themeColor="accent1" w:themeShade="BF"/>
      <w:spacing w:val="5"/>
    </w:rPr>
  </w:style>
  <w:style w:type="character" w:styleId="Enfasigrassetto">
    <w:name w:val="Strong"/>
    <w:basedOn w:val="Carpredefinitoparagrafo"/>
    <w:uiPriority w:val="22"/>
    <w:qFormat/>
    <w:rsid w:val="0090065C"/>
    <w:rPr>
      <w:b/>
      <w:bCs/>
    </w:rPr>
  </w:style>
  <w:style w:type="character" w:styleId="Collegamentoipertestuale">
    <w:name w:val="Hyperlink"/>
    <w:basedOn w:val="Carpredefinitoparagrafo"/>
    <w:uiPriority w:val="99"/>
    <w:unhideWhenUsed/>
    <w:rsid w:val="00BA7509"/>
    <w:rPr>
      <w:color w:val="0000FF" w:themeColor="hyperlink"/>
      <w:u w:val="single"/>
    </w:rPr>
  </w:style>
  <w:style w:type="character" w:styleId="Menzionenonrisolta">
    <w:name w:val="Unresolved Mention"/>
    <w:basedOn w:val="Carpredefinitoparagrafo"/>
    <w:uiPriority w:val="99"/>
    <w:semiHidden/>
    <w:unhideWhenUsed/>
    <w:rsid w:val="00BA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130814">
      <w:bodyDiv w:val="1"/>
      <w:marLeft w:val="0"/>
      <w:marRight w:val="0"/>
      <w:marTop w:val="0"/>
      <w:marBottom w:val="0"/>
      <w:divBdr>
        <w:top w:val="none" w:sz="0" w:space="0" w:color="auto"/>
        <w:left w:val="none" w:sz="0" w:space="0" w:color="auto"/>
        <w:bottom w:val="none" w:sz="0" w:space="0" w:color="auto"/>
        <w:right w:val="none" w:sz="0" w:space="0" w:color="auto"/>
      </w:divBdr>
    </w:div>
    <w:div w:id="1971086412">
      <w:bodyDiv w:val="1"/>
      <w:marLeft w:val="0"/>
      <w:marRight w:val="0"/>
      <w:marTop w:val="0"/>
      <w:marBottom w:val="0"/>
      <w:divBdr>
        <w:top w:val="none" w:sz="0" w:space="0" w:color="auto"/>
        <w:left w:val="none" w:sz="0" w:space="0" w:color="auto"/>
        <w:bottom w:val="none" w:sz="0" w:space="0" w:color="auto"/>
        <w:right w:val="none" w:sz="0" w:space="0" w:color="auto"/>
      </w:divBdr>
      <w:divsChild>
        <w:div w:id="354163146">
          <w:marLeft w:val="0"/>
          <w:marRight w:val="0"/>
          <w:marTop w:val="0"/>
          <w:marBottom w:val="0"/>
          <w:divBdr>
            <w:top w:val="none" w:sz="0" w:space="0" w:color="auto"/>
            <w:left w:val="none" w:sz="0" w:space="0" w:color="auto"/>
            <w:bottom w:val="none" w:sz="0" w:space="0" w:color="auto"/>
            <w:right w:val="none" w:sz="0" w:space="0" w:color="auto"/>
          </w:divBdr>
          <w:divsChild>
            <w:div w:id="8662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4901">
      <w:bodyDiv w:val="1"/>
      <w:marLeft w:val="0"/>
      <w:marRight w:val="0"/>
      <w:marTop w:val="0"/>
      <w:marBottom w:val="0"/>
      <w:divBdr>
        <w:top w:val="none" w:sz="0" w:space="0" w:color="auto"/>
        <w:left w:val="none" w:sz="0" w:space="0" w:color="auto"/>
        <w:bottom w:val="none" w:sz="0" w:space="0" w:color="auto"/>
        <w:right w:val="none" w:sz="0" w:space="0" w:color="auto"/>
      </w:divBdr>
    </w:div>
    <w:div w:id="2124495756">
      <w:bodyDiv w:val="1"/>
      <w:marLeft w:val="0"/>
      <w:marRight w:val="0"/>
      <w:marTop w:val="0"/>
      <w:marBottom w:val="0"/>
      <w:divBdr>
        <w:top w:val="none" w:sz="0" w:space="0" w:color="auto"/>
        <w:left w:val="none" w:sz="0" w:space="0" w:color="auto"/>
        <w:bottom w:val="none" w:sz="0" w:space="0" w:color="auto"/>
        <w:right w:val="none" w:sz="0" w:space="0" w:color="auto"/>
      </w:divBdr>
      <w:divsChild>
        <w:div w:id="1831750374">
          <w:marLeft w:val="0"/>
          <w:marRight w:val="0"/>
          <w:marTop w:val="0"/>
          <w:marBottom w:val="0"/>
          <w:divBdr>
            <w:top w:val="none" w:sz="0" w:space="0" w:color="auto"/>
            <w:left w:val="none" w:sz="0" w:space="0" w:color="auto"/>
            <w:bottom w:val="none" w:sz="0" w:space="0" w:color="auto"/>
            <w:right w:val="none" w:sz="0" w:space="0" w:color="auto"/>
          </w:divBdr>
          <w:divsChild>
            <w:div w:id="6473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it/books/about/Er_Mago_de_Borgo_Lunario_per_l_anno_1861.html?id=SCBbAAAAcAAJ&amp;redir_esc=y" TargetMode="External"/><Relationship Id="rId13" Type="http://schemas.openxmlformats.org/officeDocument/2006/relationships/hyperlink" Target="https://it.wikipedia.org/wiki/1859"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it.wikipedia.org/wiki/Triluss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it.wikipedia.org/wiki/Almanacco" TargetMode="External"/><Relationship Id="rId5" Type="http://schemas.openxmlformats.org/officeDocument/2006/relationships/image" Target="media/image2.png"/><Relationship Id="rId15" Type="http://schemas.openxmlformats.org/officeDocument/2006/relationships/hyperlink" Target="https://www.abebooks.it/STRENNA-RUGANTINO-1915-AA.VV-Tipografia-Cooper/30574777460/bd" TargetMode="External"/><Relationship Id="rId10" Type="http://schemas.openxmlformats.org/officeDocument/2006/relationships/hyperlink" Target="https://www.google.com/url?sa=t&amp;source=web&amp;rct=j&amp;opi=89978449&amp;url=http://www.gruppodeiromanisti.it/wp-content/uploads/2014/10/1951.pdf&amp;ved=2ahUKEwini7XY7dyLAxW2h_0HHUIpLkwQFnoECCwQAQ&amp;usg=AOvVaw1hr6oIsGdophzYnb3yIFZC" TargetMode="External"/><Relationship Id="rId4" Type="http://schemas.openxmlformats.org/officeDocument/2006/relationships/image" Target="media/image1.jpeg"/><Relationship Id="rId9" Type="http://schemas.openxmlformats.org/officeDocument/2006/relationships/hyperlink" Target="https://www.bibliotecabarbanera.it/ricerca/dettaglio/er-mago-de-borgo-lunario-in-dialetto-trasteverino-per-lanno/3582" TargetMode="External"/><Relationship Id="rId14" Type="http://schemas.openxmlformats.org/officeDocument/2006/relationships/hyperlink" Target="https://it.wikipedia.org/wiki/Er_Mago_de_Bborgo._Lunario_pe%27_%27r_189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523</Words>
  <Characters>2987</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2025-02-24T15:41:00Z</dcterms:created>
  <dcterms:modified xsi:type="dcterms:W3CDTF">2025-02-24T18:00:00Z</dcterms:modified>
</cp:coreProperties>
</file>